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33" w:type="dxa"/>
        <w:tblInd w:w="-173" w:type="dxa"/>
        <w:tblCellMar>
          <w:top w:w="25" w:type="dxa"/>
          <w:left w:w="0" w:type="dxa"/>
          <w:bottom w:w="0" w:type="dxa"/>
          <w:right w:w="0" w:type="dxa"/>
        </w:tblCellMar>
        <w:tblLook w:val="04A0" w:firstRow="1" w:lastRow="0" w:firstColumn="1" w:lastColumn="0" w:noHBand="0" w:noVBand="1"/>
      </w:tblPr>
      <w:tblGrid>
        <w:gridCol w:w="3847"/>
        <w:gridCol w:w="5486"/>
      </w:tblGrid>
      <w:tr w:rsidR="003B2190" w14:paraId="638938AA" w14:textId="77777777">
        <w:trPr>
          <w:trHeight w:val="758"/>
        </w:trPr>
        <w:tc>
          <w:tcPr>
            <w:tcW w:w="3847" w:type="dxa"/>
            <w:tcBorders>
              <w:top w:val="nil"/>
              <w:left w:val="nil"/>
              <w:bottom w:val="nil"/>
              <w:right w:val="nil"/>
            </w:tcBorders>
          </w:tcPr>
          <w:p w14:paraId="2FD39D0F" w14:textId="77777777" w:rsidR="003B2190" w:rsidRDefault="00000000">
            <w:pPr>
              <w:spacing w:after="0" w:line="259" w:lineRule="auto"/>
              <w:ind w:left="586" w:hanging="389"/>
              <w:jc w:val="left"/>
            </w:pPr>
            <w:r>
              <w:rPr>
                <w:sz w:val="26"/>
              </w:rPr>
              <w:t xml:space="preserve">UBND TỈNH BÌNH PHƯỚC     </w:t>
            </w:r>
            <w:r>
              <w:rPr>
                <w:b/>
                <w:sz w:val="26"/>
              </w:rPr>
              <w:t>TH</w:t>
            </w:r>
            <w:r>
              <w:rPr>
                <w:b/>
                <w:sz w:val="26"/>
                <w:u w:val="single" w:color="000000"/>
              </w:rPr>
              <w:t>ANH TRA</w:t>
            </w:r>
            <w:r>
              <w:rPr>
                <w:b/>
                <w:sz w:val="26"/>
              </w:rPr>
              <w:t xml:space="preserve"> TỈNH</w:t>
            </w:r>
            <w:r>
              <w:rPr>
                <w:sz w:val="26"/>
              </w:rPr>
              <w:t xml:space="preserve"> </w:t>
            </w:r>
          </w:p>
        </w:tc>
        <w:tc>
          <w:tcPr>
            <w:tcW w:w="5486" w:type="dxa"/>
            <w:tcBorders>
              <w:top w:val="nil"/>
              <w:left w:val="nil"/>
              <w:bottom w:val="nil"/>
              <w:right w:val="nil"/>
            </w:tcBorders>
          </w:tcPr>
          <w:p w14:paraId="643D22E3" w14:textId="77777777" w:rsidR="003B2190" w:rsidRDefault="00000000">
            <w:pPr>
              <w:spacing w:after="11" w:line="259" w:lineRule="auto"/>
              <w:ind w:left="0" w:firstLine="0"/>
            </w:pPr>
            <w:r>
              <w:rPr>
                <w:b/>
                <w:sz w:val="26"/>
              </w:rPr>
              <w:t xml:space="preserve">CỘNG HÒA XÃ HỘI CHỦ NGHĨA VIỆT NAM </w:t>
            </w:r>
          </w:p>
          <w:p w14:paraId="18704186" w14:textId="77777777" w:rsidR="003B2190" w:rsidRDefault="00000000">
            <w:pPr>
              <w:spacing w:after="0" w:line="259" w:lineRule="auto"/>
              <w:ind w:left="0" w:right="77" w:firstLine="0"/>
              <w:jc w:val="center"/>
            </w:pPr>
            <w:r>
              <w:rPr>
                <w:b/>
              </w:rPr>
              <w:t>Độc lập - Tự do - Hạnh phúc</w:t>
            </w:r>
            <w:r>
              <w:t xml:space="preserve"> </w:t>
            </w:r>
          </w:p>
          <w:p w14:paraId="258E6A1A" w14:textId="77777777" w:rsidR="003B2190" w:rsidRDefault="00000000">
            <w:pPr>
              <w:spacing w:after="0" w:line="259" w:lineRule="auto"/>
              <w:ind w:left="957" w:firstLine="0"/>
              <w:jc w:val="left"/>
            </w:pPr>
            <w:r>
              <w:rPr>
                <w:rFonts w:ascii="Calibri" w:eastAsia="Calibri" w:hAnsi="Calibri" w:cs="Calibri"/>
                <w:noProof/>
                <w:sz w:val="22"/>
              </w:rPr>
              <mc:AlternateContent>
                <mc:Choice Requires="wpg">
                  <w:drawing>
                    <wp:inline distT="0" distB="0" distL="0" distR="0" wp14:anchorId="63C1C599" wp14:editId="1BC66B01">
                      <wp:extent cx="2138045" cy="9525"/>
                      <wp:effectExtent l="0" t="0" r="0" b="0"/>
                      <wp:docPr id="5419" name="Group 5419"/>
                      <wp:cNvGraphicFramePr/>
                      <a:graphic xmlns:a="http://schemas.openxmlformats.org/drawingml/2006/main">
                        <a:graphicData uri="http://schemas.microsoft.com/office/word/2010/wordprocessingGroup">
                          <wpg:wgp>
                            <wpg:cNvGrpSpPr/>
                            <wpg:grpSpPr>
                              <a:xfrm>
                                <a:off x="0" y="0"/>
                                <a:ext cx="2138045" cy="9525"/>
                                <a:chOff x="0" y="0"/>
                                <a:chExt cx="2138045" cy="9525"/>
                              </a:xfrm>
                            </wpg:grpSpPr>
                            <wps:wsp>
                              <wps:cNvPr id="263" name="Shape 263"/>
                              <wps:cNvSpPr/>
                              <wps:spPr>
                                <a:xfrm>
                                  <a:off x="0" y="0"/>
                                  <a:ext cx="2138045" cy="0"/>
                                </a:xfrm>
                                <a:custGeom>
                                  <a:avLst/>
                                  <a:gdLst/>
                                  <a:ahLst/>
                                  <a:cxnLst/>
                                  <a:rect l="0" t="0" r="0" b="0"/>
                                  <a:pathLst>
                                    <a:path w="2138045">
                                      <a:moveTo>
                                        <a:pt x="0" y="0"/>
                                      </a:moveTo>
                                      <a:lnTo>
                                        <a:pt x="213804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19" style="width:168.35pt;height:0.75pt;mso-position-horizontal-relative:char;mso-position-vertical-relative:line" coordsize="21380,95">
                      <v:shape id="Shape 263" style="position:absolute;width:21380;height:0;left:0;top:0;" coordsize="2138045,0" path="m0,0l2138045,0">
                        <v:stroke weight="0.75pt" endcap="flat" joinstyle="round" on="true" color="#000000"/>
                        <v:fill on="false" color="#000000" opacity="0"/>
                      </v:shape>
                    </v:group>
                  </w:pict>
                </mc:Fallback>
              </mc:AlternateContent>
            </w:r>
          </w:p>
        </w:tc>
      </w:tr>
      <w:tr w:rsidR="003B2190" w14:paraId="42BF82B5" w14:textId="77777777">
        <w:trPr>
          <w:trHeight w:val="430"/>
        </w:trPr>
        <w:tc>
          <w:tcPr>
            <w:tcW w:w="3847" w:type="dxa"/>
            <w:tcBorders>
              <w:top w:val="nil"/>
              <w:left w:val="nil"/>
              <w:bottom w:val="nil"/>
              <w:right w:val="nil"/>
            </w:tcBorders>
          </w:tcPr>
          <w:p w14:paraId="224FCE11" w14:textId="77777777" w:rsidR="003B2190" w:rsidRDefault="00000000">
            <w:pPr>
              <w:spacing w:after="0" w:line="259" w:lineRule="auto"/>
              <w:ind w:left="0" w:firstLine="0"/>
              <w:jc w:val="left"/>
            </w:pPr>
            <w:r>
              <w:t xml:space="preserve"> </w:t>
            </w:r>
          </w:p>
        </w:tc>
        <w:tc>
          <w:tcPr>
            <w:tcW w:w="5486" w:type="dxa"/>
            <w:tcBorders>
              <w:top w:val="nil"/>
              <w:left w:val="nil"/>
              <w:bottom w:val="nil"/>
              <w:right w:val="nil"/>
            </w:tcBorders>
          </w:tcPr>
          <w:p w14:paraId="6AA122C3" w14:textId="77777777" w:rsidR="003B2190" w:rsidRDefault="00000000">
            <w:pPr>
              <w:spacing w:after="0" w:line="259" w:lineRule="auto"/>
              <w:ind w:left="0" w:right="70" w:firstLine="0"/>
              <w:jc w:val="center"/>
            </w:pPr>
            <w:r>
              <w:rPr>
                <w:i/>
              </w:rPr>
              <w:t>Bình Phước, ngày 30 tháng 12 năm 2024</w:t>
            </w:r>
            <w:r>
              <w:t xml:space="preserve"> </w:t>
            </w:r>
          </w:p>
        </w:tc>
      </w:tr>
    </w:tbl>
    <w:p w14:paraId="48063ADC" w14:textId="77777777" w:rsidR="003B2190" w:rsidRDefault="00000000">
      <w:pPr>
        <w:spacing w:after="4" w:line="259" w:lineRule="auto"/>
        <w:ind w:left="69" w:firstLine="0"/>
        <w:jc w:val="center"/>
      </w:pPr>
      <w:r>
        <w:rPr>
          <w:b/>
        </w:rPr>
        <w:t xml:space="preserve"> </w:t>
      </w:r>
    </w:p>
    <w:p w14:paraId="320CF359" w14:textId="77777777" w:rsidR="003B2190" w:rsidRDefault="00000000">
      <w:pPr>
        <w:spacing w:after="0" w:line="259" w:lineRule="auto"/>
        <w:ind w:left="10" w:right="7" w:hanging="10"/>
        <w:jc w:val="center"/>
      </w:pPr>
      <w:r>
        <w:rPr>
          <w:b/>
        </w:rPr>
        <w:t xml:space="preserve">LỊCH LÀM VIỆC CƠ QUAN  </w:t>
      </w:r>
    </w:p>
    <w:p w14:paraId="35E0669D" w14:textId="77777777" w:rsidR="003B2190" w:rsidRDefault="00000000">
      <w:pPr>
        <w:spacing w:after="0" w:line="259" w:lineRule="auto"/>
        <w:ind w:left="10" w:right="4" w:hanging="10"/>
        <w:jc w:val="center"/>
      </w:pPr>
      <w:r>
        <w:rPr>
          <w:b/>
        </w:rPr>
        <w:t xml:space="preserve">Tuần lễ 01 (từ ngày 30/12 đến ngày 03/01/2025) </w:t>
      </w:r>
    </w:p>
    <w:p w14:paraId="7CCD613C" w14:textId="77777777" w:rsidR="003B2190" w:rsidRDefault="00000000">
      <w:pPr>
        <w:spacing w:after="107" w:line="259" w:lineRule="auto"/>
        <w:ind w:left="3920" w:firstLine="0"/>
        <w:jc w:val="left"/>
      </w:pPr>
      <w:r>
        <w:rPr>
          <w:rFonts w:ascii="Calibri" w:eastAsia="Calibri" w:hAnsi="Calibri" w:cs="Calibri"/>
          <w:noProof/>
          <w:sz w:val="22"/>
        </w:rPr>
        <mc:AlternateContent>
          <mc:Choice Requires="wpg">
            <w:drawing>
              <wp:inline distT="0" distB="0" distL="0" distR="0" wp14:anchorId="2603D8D6" wp14:editId="7CA24A8D">
                <wp:extent cx="889000" cy="9525"/>
                <wp:effectExtent l="0" t="0" r="0" b="0"/>
                <wp:docPr id="5007" name="Group 5007"/>
                <wp:cNvGraphicFramePr/>
                <a:graphic xmlns:a="http://schemas.openxmlformats.org/drawingml/2006/main">
                  <a:graphicData uri="http://schemas.microsoft.com/office/word/2010/wordprocessingGroup">
                    <wpg:wgp>
                      <wpg:cNvGrpSpPr/>
                      <wpg:grpSpPr>
                        <a:xfrm>
                          <a:off x="0" y="0"/>
                          <a:ext cx="889000" cy="9525"/>
                          <a:chOff x="0" y="0"/>
                          <a:chExt cx="889000" cy="9525"/>
                        </a:xfrm>
                      </wpg:grpSpPr>
                      <wps:wsp>
                        <wps:cNvPr id="265" name="Shape 265"/>
                        <wps:cNvSpPr/>
                        <wps:spPr>
                          <a:xfrm>
                            <a:off x="0" y="0"/>
                            <a:ext cx="889000" cy="0"/>
                          </a:xfrm>
                          <a:custGeom>
                            <a:avLst/>
                            <a:gdLst/>
                            <a:ahLst/>
                            <a:cxnLst/>
                            <a:rect l="0" t="0" r="0" b="0"/>
                            <a:pathLst>
                              <a:path w="889000">
                                <a:moveTo>
                                  <a:pt x="0" y="0"/>
                                </a:moveTo>
                                <a:lnTo>
                                  <a:pt x="8890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07" style="width:70pt;height:0.75pt;mso-position-horizontal-relative:char;mso-position-vertical-relative:line" coordsize="8890,95">
                <v:shape id="Shape 265" style="position:absolute;width:8890;height:0;left:0;top:0;" coordsize="889000,0" path="m0,0l889000,0">
                  <v:stroke weight="0.75pt" endcap="flat" joinstyle="round" on="true" color="#000000"/>
                  <v:fill on="false" color="#000000" opacity="0"/>
                </v:shape>
              </v:group>
            </w:pict>
          </mc:Fallback>
        </mc:AlternateContent>
      </w:r>
    </w:p>
    <w:p w14:paraId="6E183095" w14:textId="77777777" w:rsidR="003B2190" w:rsidRDefault="00000000">
      <w:pPr>
        <w:spacing w:after="119" w:line="259" w:lineRule="auto"/>
        <w:ind w:firstLine="0"/>
        <w:jc w:val="left"/>
      </w:pPr>
      <w:r>
        <w:rPr>
          <w:b/>
        </w:rPr>
        <w:t xml:space="preserve"> </w:t>
      </w:r>
    </w:p>
    <w:p w14:paraId="310CB2A6" w14:textId="77777777" w:rsidR="003B2190" w:rsidRDefault="00000000">
      <w:pPr>
        <w:spacing w:after="44" w:line="332" w:lineRule="auto"/>
        <w:ind w:left="562" w:right="4943" w:hanging="10"/>
        <w:jc w:val="left"/>
      </w:pPr>
      <w:r>
        <w:rPr>
          <w:b/>
          <w:u w:val="single" w:color="000000"/>
        </w:rPr>
        <w:t>THỨ HAI (Ngày 30/12)</w:t>
      </w:r>
      <w:r>
        <w:rPr>
          <w:b/>
        </w:rPr>
        <w:t xml:space="preserve"> </w:t>
      </w:r>
      <w:r>
        <w:rPr>
          <w:b/>
          <w:i/>
        </w:rPr>
        <w:t xml:space="preserve">Sáng: </w:t>
      </w:r>
    </w:p>
    <w:p w14:paraId="4F2E6125" w14:textId="77777777" w:rsidR="003B2190" w:rsidRDefault="00000000">
      <w:pPr>
        <w:numPr>
          <w:ilvl w:val="0"/>
          <w:numId w:val="1"/>
        </w:numPr>
        <w:ind w:hanging="283"/>
      </w:pPr>
      <w:r>
        <w:t xml:space="preserve">Chánh Thanh tra Phạm Văn Thuấn làm việc tại cơ quan. </w:t>
      </w:r>
    </w:p>
    <w:p w14:paraId="4151B649" w14:textId="77777777" w:rsidR="003B2190" w:rsidRDefault="00000000">
      <w:pPr>
        <w:numPr>
          <w:ilvl w:val="0"/>
          <w:numId w:val="1"/>
        </w:numPr>
        <w:ind w:hanging="283"/>
      </w:pPr>
      <w:r>
        <w:t xml:space="preserve">Phó Chánh Thanh tra Phạm Công Đức:   </w:t>
      </w:r>
    </w:p>
    <w:p w14:paraId="76CAF34C" w14:textId="77777777" w:rsidR="003B2190" w:rsidRDefault="00000000">
      <w:pPr>
        <w:ind w:left="-15"/>
      </w:pPr>
      <w:r>
        <w:t xml:space="preserve">+ Dự Hội nghị tổng kết công tác kiểm tra, giám sát năm 2024 và triển khai phương hướng, nhiệm vụ năm 2025. </w:t>
      </w:r>
      <w:r>
        <w:rPr>
          <w:b/>
        </w:rPr>
        <w:t xml:space="preserve">Thời gian, địa điểm: </w:t>
      </w:r>
      <w:r>
        <w:t xml:space="preserve">08h00’ Tại Hội trường Tỉnh ủy. </w:t>
      </w:r>
    </w:p>
    <w:p w14:paraId="62E49036" w14:textId="77777777" w:rsidR="003B2190" w:rsidRDefault="00000000">
      <w:pPr>
        <w:spacing w:after="0"/>
        <w:ind w:firstLine="0"/>
      </w:pPr>
      <w:r>
        <w:t xml:space="preserve">+ Tham gia Tổ kiểm tra theo Quyết định số 646/QĐ-UBND ngày </w:t>
      </w:r>
    </w:p>
    <w:p w14:paraId="757D4D24" w14:textId="77777777" w:rsidR="003B2190" w:rsidRDefault="00000000">
      <w:pPr>
        <w:spacing w:after="84"/>
        <w:ind w:left="-15" w:firstLine="0"/>
      </w:pPr>
      <w:r>
        <w:t xml:space="preserve">15/4/2024 về việc thành lập Tổ kiểm tra việc quản lý, sử dụng toàn bộ diện tích 449,85619 ha của UBND huyện Đồng Phú. </w:t>
      </w:r>
      <w:r>
        <w:rPr>
          <w:b/>
        </w:rPr>
        <w:t>Thời gian, địa điểm:</w:t>
      </w:r>
      <w:r>
        <w:t xml:space="preserve"> 10 giờ 00’ tại Phòng họp A, Sở Nông nghiệp và PTNT. </w:t>
      </w:r>
    </w:p>
    <w:p w14:paraId="63056300" w14:textId="77777777" w:rsidR="003B2190" w:rsidRDefault="00000000">
      <w:pPr>
        <w:numPr>
          <w:ilvl w:val="0"/>
          <w:numId w:val="1"/>
        </w:numPr>
        <w:spacing w:after="169"/>
        <w:ind w:hanging="283"/>
      </w:pPr>
      <w:r>
        <w:t>Phó Chánh Thanh tra Hồ Thanh Bông nghỉ việc riêng.</w:t>
      </w:r>
      <w:r>
        <w:rPr>
          <w:rFonts w:ascii="Arial" w:eastAsia="Arial" w:hAnsi="Arial" w:cs="Arial"/>
        </w:rPr>
        <w:t xml:space="preserve"> </w:t>
      </w:r>
    </w:p>
    <w:p w14:paraId="60B3D9D4" w14:textId="77777777" w:rsidR="003B2190" w:rsidRDefault="00000000">
      <w:pPr>
        <w:spacing w:after="139" w:line="259" w:lineRule="auto"/>
        <w:ind w:left="562" w:hanging="10"/>
        <w:jc w:val="left"/>
      </w:pPr>
      <w:r>
        <w:rPr>
          <w:b/>
          <w:i/>
        </w:rPr>
        <w:t xml:space="preserve">Chiều: </w:t>
      </w:r>
    </w:p>
    <w:p w14:paraId="6EB88A41" w14:textId="77777777" w:rsidR="003B2190" w:rsidRDefault="00000000">
      <w:pPr>
        <w:numPr>
          <w:ilvl w:val="0"/>
          <w:numId w:val="2"/>
        </w:numPr>
        <w:ind w:firstLine="278"/>
      </w:pPr>
      <w:r>
        <w:t xml:space="preserve">Chánh Thanh tra Phạm Văn Thuấn  </w:t>
      </w:r>
    </w:p>
    <w:p w14:paraId="389CE390" w14:textId="77777777" w:rsidR="003B2190" w:rsidRDefault="00000000">
      <w:pPr>
        <w:spacing w:after="77"/>
        <w:ind w:left="-15" w:firstLine="721"/>
      </w:pPr>
      <w:r>
        <w:t xml:space="preserve">+ Dự Hội nghị UBND tỉnh giao kế hoạch phát triển kinh tế - xã hội, dự toán thu - chi ngân sách, kế hoạch vốn đầu tư công năm 2025. </w:t>
      </w:r>
      <w:r>
        <w:rPr>
          <w:b/>
        </w:rPr>
        <w:t xml:space="preserve">Thời gian, địa điểm: </w:t>
      </w:r>
      <w:r>
        <w:t xml:space="preserve">14h00’ tại phòng họp G, UBND tỉnh. </w:t>
      </w:r>
    </w:p>
    <w:p w14:paraId="75D2E034" w14:textId="77777777" w:rsidR="003B2190" w:rsidRDefault="00000000">
      <w:pPr>
        <w:spacing w:after="77"/>
        <w:ind w:left="-15" w:firstLine="721"/>
      </w:pPr>
      <w:r>
        <w:t xml:space="preserve">+ Dự dùng cơm thân mật tại Công an tỉnh, Sở Tài chính. Thời gian: 17h00’. Cùng dự tại Sở Tài chính: đ/c Nông Thanh Thuỷ - Chánh Văn phòng. </w:t>
      </w:r>
    </w:p>
    <w:p w14:paraId="35F02360" w14:textId="77777777" w:rsidR="003B2190" w:rsidRDefault="00000000">
      <w:pPr>
        <w:numPr>
          <w:ilvl w:val="0"/>
          <w:numId w:val="2"/>
        </w:numPr>
        <w:ind w:firstLine="278"/>
      </w:pPr>
      <w:r>
        <w:t xml:space="preserve">Phó Chánh Thanh tra Phạm Công Đức dự Hội nghị Tổng kết công tác kiểm sát năm 2024 và triển khai công tác năm 2025. </w:t>
      </w:r>
      <w:r>
        <w:rPr>
          <w:b/>
        </w:rPr>
        <w:t>Thời gian, địa điểm:</w:t>
      </w:r>
      <w:r>
        <w:t xml:space="preserve"> 14h00’ tại Hội trường Viện Kiểm sát nhân dân tỉnh và dự dùng cơm thân mật vào lúc 17h00’. </w:t>
      </w:r>
    </w:p>
    <w:p w14:paraId="5889F6B6" w14:textId="77777777" w:rsidR="003B2190" w:rsidRDefault="00000000">
      <w:pPr>
        <w:numPr>
          <w:ilvl w:val="0"/>
          <w:numId w:val="2"/>
        </w:numPr>
        <w:spacing w:after="9" w:line="337" w:lineRule="auto"/>
        <w:ind w:firstLine="278"/>
      </w:pPr>
      <w:r>
        <w:t xml:space="preserve">Phó Chánh Thanh tra Hồ Thanh Bông làm việc tại cơ quan. </w:t>
      </w:r>
      <w:r>
        <w:rPr>
          <w:b/>
          <w:u w:val="single" w:color="000000"/>
        </w:rPr>
        <w:t>THỨ BA (Ngày 31/12)</w:t>
      </w:r>
      <w:r>
        <w:rPr>
          <w:b/>
        </w:rPr>
        <w:t xml:space="preserve"> </w:t>
      </w:r>
      <w:r>
        <w:t xml:space="preserve"> </w:t>
      </w:r>
      <w:r>
        <w:rPr>
          <w:b/>
          <w:i/>
        </w:rPr>
        <w:t xml:space="preserve">Sáng: </w:t>
      </w:r>
    </w:p>
    <w:p w14:paraId="3FCA7FFB" w14:textId="77777777" w:rsidR="003B2190" w:rsidRDefault="00000000">
      <w:pPr>
        <w:spacing w:after="95"/>
        <w:ind w:left="-15"/>
      </w:pPr>
      <w:r>
        <w:t xml:space="preserve">Ban Lãnh đạo họp giao ban Tuần 01/2025. </w:t>
      </w:r>
      <w:r>
        <w:rPr>
          <w:b/>
        </w:rPr>
        <w:t>Thời gian, địa điểm:</w:t>
      </w:r>
      <w:r>
        <w:rPr>
          <w:sz w:val="22"/>
        </w:rPr>
        <w:t xml:space="preserve"> </w:t>
      </w:r>
      <w:r>
        <w:t>08h00 tại phòng họp giao ban. Cùng dự: Chánh Văn phòng, các Trưởng, Phó phòng các phòng Nghiệp vụ.</w:t>
      </w:r>
      <w:r>
        <w:rPr>
          <w:rFonts w:ascii="Arial" w:eastAsia="Arial" w:hAnsi="Arial" w:cs="Arial"/>
        </w:rPr>
        <w:t xml:space="preserve"> </w:t>
      </w:r>
    </w:p>
    <w:p w14:paraId="569C8E2F" w14:textId="77777777" w:rsidR="003B2190" w:rsidRDefault="00000000">
      <w:pPr>
        <w:spacing w:after="99" w:line="259" w:lineRule="auto"/>
        <w:ind w:left="562" w:hanging="10"/>
        <w:jc w:val="left"/>
      </w:pPr>
      <w:r>
        <w:rPr>
          <w:b/>
          <w:i/>
        </w:rPr>
        <w:t>Chiều:</w:t>
      </w:r>
      <w:r>
        <w:t xml:space="preserve">  </w:t>
      </w:r>
    </w:p>
    <w:p w14:paraId="4F077E49" w14:textId="77777777" w:rsidR="003B2190" w:rsidRDefault="00000000">
      <w:pPr>
        <w:spacing w:after="376" w:line="259" w:lineRule="auto"/>
        <w:ind w:left="17" w:right="13" w:hanging="10"/>
        <w:jc w:val="center"/>
      </w:pPr>
      <w:r>
        <w:t xml:space="preserve">2 </w:t>
      </w:r>
    </w:p>
    <w:p w14:paraId="6D848EDC" w14:textId="77777777" w:rsidR="003B2190" w:rsidRDefault="00000000">
      <w:pPr>
        <w:numPr>
          <w:ilvl w:val="0"/>
          <w:numId w:val="3"/>
        </w:numPr>
      </w:pPr>
      <w:r>
        <w:lastRenderedPageBreak/>
        <w:t xml:space="preserve">Chánh Thanh tra Phạm Văn Thuấn Hội nghị trực tuyến toàn quốc Tổng kết công tác ngành Nội chính Đảng và hoạt động Ban Chỉ đạo phòng, chống tham nhũng, lãng phí, tiêu cực cấp tỉnh năm 2024, phương hướng, nhiệm vụ năm 2025. </w:t>
      </w:r>
      <w:r>
        <w:rPr>
          <w:b/>
        </w:rPr>
        <w:t>Thời gian, địa điểm:</w:t>
      </w:r>
      <w:r>
        <w:t xml:space="preserve"> 14h00’ tại Hội trường Tỉnh ủy. </w:t>
      </w:r>
    </w:p>
    <w:p w14:paraId="11696DAF" w14:textId="77777777" w:rsidR="003B2190" w:rsidRDefault="00000000">
      <w:pPr>
        <w:numPr>
          <w:ilvl w:val="0"/>
          <w:numId w:val="3"/>
        </w:numPr>
      </w:pPr>
      <w:r>
        <w:t xml:space="preserve">Phó Chánh Thanh tra Phạm Công Đức dự Hội nghị tổng kết năm 2024 của Đảng uỷ khối cơ quan và doanh nghiệp tỉnh. </w:t>
      </w:r>
      <w:r>
        <w:rPr>
          <w:b/>
        </w:rPr>
        <w:t>Thời gian, địa điểm:</w:t>
      </w:r>
      <w:r>
        <w:t xml:space="preserve"> 14h00’ tại Hội trường ĐUKCQ&amp;DN. </w:t>
      </w:r>
    </w:p>
    <w:p w14:paraId="14A18B73" w14:textId="77777777" w:rsidR="003B2190" w:rsidRDefault="00000000">
      <w:pPr>
        <w:numPr>
          <w:ilvl w:val="0"/>
          <w:numId w:val="3"/>
        </w:numPr>
      </w:pPr>
      <w:r>
        <w:t>Phó Chánh Thanh tra Hồ Thanh Bông làm việc tại cơ quan.</w:t>
      </w:r>
      <w:r>
        <w:rPr>
          <w:rFonts w:ascii="Arial" w:eastAsia="Arial" w:hAnsi="Arial" w:cs="Arial"/>
        </w:rPr>
        <w:t xml:space="preserve"> </w:t>
      </w:r>
    </w:p>
    <w:p w14:paraId="146F6916" w14:textId="77777777" w:rsidR="003B2190" w:rsidRDefault="00000000">
      <w:pPr>
        <w:spacing w:after="126" w:line="259" w:lineRule="auto"/>
        <w:ind w:left="562" w:right="4943" w:hanging="10"/>
        <w:jc w:val="left"/>
      </w:pPr>
      <w:r>
        <w:rPr>
          <w:b/>
          <w:u w:val="single" w:color="000000"/>
        </w:rPr>
        <w:t>THỨ TƯ (Ngày 01/01)</w:t>
      </w:r>
      <w:r>
        <w:t xml:space="preserve"> </w:t>
      </w:r>
    </w:p>
    <w:p w14:paraId="111F2E36" w14:textId="77777777" w:rsidR="003B2190" w:rsidRDefault="00000000">
      <w:pPr>
        <w:ind w:left="-15"/>
      </w:pPr>
      <w:r>
        <w:t>Toàn thể CBCC nghỉ Tết Dương lịch năm 2024 (cả ngày), các đ/c Văn phòng trực Lễ theo Thông báo số 200/TB-T.Tr ngày 30/12/202 4.</w:t>
      </w:r>
    </w:p>
    <w:p w14:paraId="743C9073" w14:textId="77777777" w:rsidR="003B2190" w:rsidRDefault="00000000">
      <w:pPr>
        <w:spacing w:after="44" w:line="329" w:lineRule="auto"/>
        <w:ind w:left="562" w:right="4943" w:hanging="10"/>
        <w:jc w:val="left"/>
      </w:pPr>
      <w:r>
        <w:rPr>
          <w:b/>
          <w:u w:val="single" w:color="000000"/>
        </w:rPr>
        <w:t>THỨ NĂM (Ngày 05/01)</w:t>
      </w:r>
      <w:r>
        <w:rPr>
          <w:b/>
        </w:rPr>
        <w:t xml:space="preserve"> </w:t>
      </w:r>
      <w:r>
        <w:rPr>
          <w:b/>
          <w:i/>
        </w:rPr>
        <w:t xml:space="preserve">Sáng: </w:t>
      </w:r>
    </w:p>
    <w:p w14:paraId="527E8CE1" w14:textId="77777777" w:rsidR="003B2190" w:rsidRDefault="00000000">
      <w:pPr>
        <w:numPr>
          <w:ilvl w:val="0"/>
          <w:numId w:val="4"/>
        </w:numPr>
      </w:pPr>
      <w:r>
        <w:t xml:space="preserve">Chánh Thanh tra Phạm Văn Thuấn dự tiếp công dân định kỳ của đ/c Bí thư Tỉnh ủy. </w:t>
      </w:r>
      <w:r>
        <w:rPr>
          <w:b/>
        </w:rPr>
        <w:t xml:space="preserve">Thời gian, địa điểm: </w:t>
      </w:r>
      <w:r>
        <w:t xml:space="preserve">07h30’ tại Ban tiếp công dân tỉnh. </w:t>
      </w:r>
      <w:r>
        <w:rPr>
          <w:b/>
        </w:rPr>
        <w:t xml:space="preserve">Cùng tham dự: </w:t>
      </w:r>
      <w:r>
        <w:t xml:space="preserve">Phòng Nghiệp vụ 2. </w:t>
      </w:r>
    </w:p>
    <w:p w14:paraId="5BEF6C61" w14:textId="77777777" w:rsidR="003B2190" w:rsidRDefault="00000000">
      <w:pPr>
        <w:numPr>
          <w:ilvl w:val="0"/>
          <w:numId w:val="4"/>
        </w:numPr>
      </w:pPr>
      <w:r>
        <w:t xml:space="preserve">Các Phó Chánh Thanh tra Phạm Công Đức, Hồ Thanh Bông làm việc tại cơ quan. </w:t>
      </w:r>
    </w:p>
    <w:p w14:paraId="0B1D9A83" w14:textId="77777777" w:rsidR="003B2190" w:rsidRDefault="00000000">
      <w:pPr>
        <w:spacing w:after="99" w:line="259" w:lineRule="auto"/>
        <w:ind w:left="562" w:hanging="10"/>
        <w:jc w:val="left"/>
      </w:pPr>
      <w:r>
        <w:rPr>
          <w:b/>
          <w:i/>
        </w:rPr>
        <w:t xml:space="preserve">Chiều: </w:t>
      </w:r>
    </w:p>
    <w:p w14:paraId="09BD3BD4" w14:textId="77777777" w:rsidR="003B2190" w:rsidRDefault="00000000">
      <w:pPr>
        <w:numPr>
          <w:ilvl w:val="0"/>
          <w:numId w:val="5"/>
        </w:numPr>
        <w:spacing w:after="101"/>
      </w:pPr>
      <w:r>
        <w:t>Chánh Thanh tra Phạm Văn Thuấn, Phó Chánh Thanh tra Phạm Công Đức</w:t>
      </w:r>
      <w:r>
        <w:rPr>
          <w:sz w:val="22"/>
        </w:rPr>
        <w:t xml:space="preserve">, </w:t>
      </w:r>
      <w:r>
        <w:t xml:space="preserve">Đoàn thanh tra số 67/QĐ-T.Tr thông qua dự thảo báo cáo kết quả thanh tra việc chấp hành các quy định của pháp luật trong thực hiện Luật Đầu tư công, đầu tư xây dựng các dự án, công trình trên địa bàn huyện Đồng Phú, thị xã Chơn Thành. </w:t>
      </w:r>
      <w:r>
        <w:rPr>
          <w:b/>
        </w:rPr>
        <w:t xml:space="preserve">Thời gian, địa điểm: </w:t>
      </w:r>
      <w:r>
        <w:t xml:space="preserve">14h00’ tại Hội trường Thanh tra tỉnh. </w:t>
      </w:r>
    </w:p>
    <w:p w14:paraId="3BACFC3F" w14:textId="77777777" w:rsidR="003B2190" w:rsidRDefault="00000000">
      <w:pPr>
        <w:numPr>
          <w:ilvl w:val="0"/>
          <w:numId w:val="5"/>
        </w:numPr>
        <w:spacing w:after="86"/>
      </w:pPr>
      <w:r>
        <w:t xml:space="preserve">Phó Chánh Thanh tra Hồ Thanh Bông cùng Đoàn Thanh tra số 70/QĐT.Tr ngày 10/10/2024 của Chánh Thanh tra tỉnh làm việc với Sở Nông nghiệp và Phát triển nông thôn; Sở Tài chính; Ban Quản lý Dự án Đầu tư Xây dựng tỉnh; Công ty TNHH MTV Dịch vụ Thủy lợi; UBND các huyện Bù Đốp, Bù Đăng. </w:t>
      </w:r>
      <w:r>
        <w:rPr>
          <w:b/>
        </w:rPr>
        <w:t xml:space="preserve">Thời gian, địa điểm: </w:t>
      </w:r>
      <w:r>
        <w:t xml:space="preserve">14h00’ tại Hội trường Thanh tra tỉnh. </w:t>
      </w:r>
      <w:r>
        <w:rPr>
          <w:b/>
          <w:u w:val="single" w:color="000000"/>
        </w:rPr>
        <w:t>THỨ SÁU (Ngày 03/01)</w:t>
      </w:r>
      <w:r>
        <w:t xml:space="preserve"> </w:t>
      </w:r>
      <w:r>
        <w:rPr>
          <w:b/>
          <w:i/>
        </w:rPr>
        <w:t xml:space="preserve">Sáng: </w:t>
      </w:r>
    </w:p>
    <w:p w14:paraId="7655DA9E" w14:textId="77777777" w:rsidR="003B2190" w:rsidRDefault="00000000">
      <w:pPr>
        <w:numPr>
          <w:ilvl w:val="0"/>
          <w:numId w:val="6"/>
        </w:numPr>
        <w:spacing w:after="94"/>
      </w:pPr>
      <w:r>
        <w:t xml:space="preserve">Chánh Thanh tra Phạm Văn Thuấn họp Ban chỉ đạo phòng, chống tham nhũng, lãng phí, tiêu cực tỉnh, phiên thứ 11. </w:t>
      </w:r>
      <w:r>
        <w:rPr>
          <w:b/>
        </w:rPr>
        <w:t>Thời gian, địa điểm:</w:t>
      </w:r>
      <w:r>
        <w:t xml:space="preserve"> 09h00’ Tại phòng họp B - Tỉnh ủy. </w:t>
      </w:r>
    </w:p>
    <w:p w14:paraId="56B0E884" w14:textId="77777777" w:rsidR="003B2190" w:rsidRDefault="00000000">
      <w:pPr>
        <w:numPr>
          <w:ilvl w:val="0"/>
          <w:numId w:val="6"/>
        </w:numPr>
        <w:spacing w:after="91"/>
      </w:pPr>
      <w:r>
        <w:t xml:space="preserve">Các Phó Chánh Thanh tra Phạm Công Đức, Hồ Thanh Bông làm việc tại cơ quan. </w:t>
      </w:r>
    </w:p>
    <w:p w14:paraId="5BD4F960" w14:textId="77777777" w:rsidR="003B2190" w:rsidRDefault="00000000">
      <w:pPr>
        <w:spacing w:after="99" w:line="259" w:lineRule="auto"/>
        <w:ind w:left="562" w:hanging="10"/>
        <w:jc w:val="left"/>
      </w:pPr>
      <w:r>
        <w:rPr>
          <w:b/>
          <w:i/>
        </w:rPr>
        <w:t xml:space="preserve">Chiều: </w:t>
      </w:r>
    </w:p>
    <w:p w14:paraId="146FC785" w14:textId="77777777" w:rsidR="003B2190" w:rsidRDefault="00000000">
      <w:pPr>
        <w:numPr>
          <w:ilvl w:val="0"/>
          <w:numId w:val="7"/>
        </w:numPr>
        <w:spacing w:after="0"/>
      </w:pPr>
      <w:r>
        <w:t xml:space="preserve">Chánh Thanh tra Phạm Văn Thuấn  </w:t>
      </w:r>
    </w:p>
    <w:p w14:paraId="1F460585" w14:textId="77777777" w:rsidR="003B2190" w:rsidRDefault="00000000">
      <w:pPr>
        <w:spacing w:after="223" w:line="259" w:lineRule="auto"/>
        <w:ind w:left="69" w:firstLine="0"/>
        <w:jc w:val="center"/>
      </w:pPr>
      <w:r>
        <w:t xml:space="preserve"> </w:t>
      </w:r>
    </w:p>
    <w:p w14:paraId="5C4E8EBD" w14:textId="77777777" w:rsidR="003B2190" w:rsidRDefault="00000000">
      <w:pPr>
        <w:spacing w:after="0" w:line="259" w:lineRule="auto"/>
        <w:ind w:left="0" w:firstLine="0"/>
        <w:jc w:val="left"/>
      </w:pPr>
      <w:r>
        <w:t xml:space="preserve"> </w:t>
      </w:r>
    </w:p>
    <w:p w14:paraId="4CC6D72E" w14:textId="77777777" w:rsidR="003B2190" w:rsidRDefault="00000000">
      <w:pPr>
        <w:spacing w:after="376" w:line="259" w:lineRule="auto"/>
        <w:ind w:left="17" w:right="13" w:hanging="10"/>
        <w:jc w:val="center"/>
      </w:pPr>
      <w:r>
        <w:lastRenderedPageBreak/>
        <w:t xml:space="preserve">3 </w:t>
      </w:r>
    </w:p>
    <w:p w14:paraId="0339D67B" w14:textId="77777777" w:rsidR="003B2190" w:rsidRDefault="00000000">
      <w:pPr>
        <w:spacing w:after="109"/>
        <w:ind w:left="-15"/>
      </w:pPr>
      <w:r>
        <w:t xml:space="preserve">+ Dự tiếp xúc cử tri sau kỳ họp cuối năm 2024, HĐND tỉnh khóa X. </w:t>
      </w:r>
      <w:r>
        <w:rPr>
          <w:b/>
        </w:rPr>
        <w:t>Thời gian, địa điểm:</w:t>
      </w:r>
      <w:r>
        <w:t xml:space="preserve"> 13 giờ 30 tại Hội trường UBND xã Tân Thành, thành phố Đồng Xoài. </w:t>
      </w:r>
    </w:p>
    <w:p w14:paraId="5CE5ED32" w14:textId="77777777" w:rsidR="003B2190" w:rsidRDefault="00000000">
      <w:pPr>
        <w:spacing w:after="91"/>
        <w:ind w:left="-15"/>
      </w:pPr>
      <w:r>
        <w:t xml:space="preserve">+ Dự Hội nghị tổng kết công năm 2024, giao chỉ tiêu phát triển kinh tế - xã hội và dự toán thu, chi ngân sách Nhà nước năm 2025 theo thư mời của UBND huyện Bù Đăng. </w:t>
      </w:r>
      <w:r>
        <w:rPr>
          <w:b/>
        </w:rPr>
        <w:t>Thời gian, địa điểm:</w:t>
      </w:r>
      <w:r>
        <w:t xml:space="preserve"> 16h00’ tại Sóc Bom-Bo huyện Bù Đăng. Cùng dự: đ/c Vũ Đình Thạch – TTVC Văn phòng. </w:t>
      </w:r>
    </w:p>
    <w:p w14:paraId="7BC98010" w14:textId="77777777" w:rsidR="003B2190" w:rsidRDefault="00000000">
      <w:pPr>
        <w:numPr>
          <w:ilvl w:val="0"/>
          <w:numId w:val="7"/>
        </w:numPr>
        <w:spacing w:after="90"/>
      </w:pPr>
      <w:r>
        <w:t xml:space="preserve">Các Phó Chánh Thanh tra Phạm Công Đức, Hồ Thanh Bông làm việc tại cơ quan. </w:t>
      </w:r>
    </w:p>
    <w:p w14:paraId="7C42E20A" w14:textId="77777777" w:rsidR="003B2190" w:rsidRDefault="00000000">
      <w:pPr>
        <w:spacing w:after="89" w:line="259" w:lineRule="auto"/>
        <w:ind w:left="562" w:right="4943" w:hanging="10"/>
        <w:jc w:val="left"/>
      </w:pPr>
      <w:r>
        <w:rPr>
          <w:b/>
          <w:u w:val="single" w:color="000000"/>
        </w:rPr>
        <w:t>CHỦ NHẬT (Ngày 05/01)</w:t>
      </w:r>
      <w:r>
        <w:t xml:space="preserve"> </w:t>
      </w:r>
    </w:p>
    <w:p w14:paraId="2CE6A021" w14:textId="77777777" w:rsidR="003B2190" w:rsidRDefault="00000000">
      <w:pPr>
        <w:spacing w:after="27" w:line="259" w:lineRule="auto"/>
        <w:ind w:left="0" w:right="6" w:firstLine="0"/>
        <w:jc w:val="right"/>
      </w:pPr>
      <w:r>
        <w:t xml:space="preserve">Chánh Thanh tra Phạm Văn Thuấn dự Lễ kỷ niệm 50 năm ngày giải phóng </w:t>
      </w:r>
    </w:p>
    <w:p w14:paraId="2699EDA1" w14:textId="77777777" w:rsidR="003B2190" w:rsidRDefault="00000000">
      <w:pPr>
        <w:ind w:left="-15" w:firstLine="0"/>
      </w:pPr>
      <w:r>
        <w:t xml:space="preserve">Phước Long. </w:t>
      </w:r>
      <w:r>
        <w:rPr>
          <w:b/>
        </w:rPr>
        <w:t xml:space="preserve">Thời gian, địa điểm: </w:t>
      </w:r>
      <w:r>
        <w:t xml:space="preserve">16 giờ 00 tại trụ sở Thị uỷ, HĐND và UBND thị xã. </w:t>
      </w:r>
    </w:p>
    <w:p w14:paraId="7A3DF295" w14:textId="77777777" w:rsidR="003B2190" w:rsidRDefault="00000000">
      <w:pPr>
        <w:spacing w:after="117" w:line="259" w:lineRule="auto"/>
        <w:ind w:left="17" w:hanging="10"/>
        <w:jc w:val="center"/>
      </w:pPr>
      <w:r>
        <w:t xml:space="preserve">Trên đây là lịch làm việc tuần lễ 01/2024 của Cơ quan Thanh tra tỉnh./. </w:t>
      </w:r>
    </w:p>
    <w:p w14:paraId="01D72C3C" w14:textId="77777777" w:rsidR="00F90E06" w:rsidRDefault="00F90E06" w:rsidP="00F90E06">
      <w:pPr>
        <w:tabs>
          <w:tab w:val="center" w:pos="6857"/>
        </w:tabs>
        <w:spacing w:after="0" w:line="259" w:lineRule="auto"/>
        <w:ind w:left="-15" w:firstLine="0"/>
        <w:jc w:val="left"/>
      </w:pPr>
      <w:r>
        <w:rPr>
          <w:b/>
          <w:i/>
          <w:sz w:val="24"/>
        </w:rPr>
        <w:t>Nơi nhận:</w:t>
      </w:r>
      <w:r>
        <w:rPr>
          <w:b/>
          <w:i/>
        </w:rPr>
        <w:t xml:space="preserve"> </w:t>
      </w:r>
      <w:r>
        <w:rPr>
          <w:b/>
          <w:i/>
        </w:rPr>
        <w:tab/>
      </w:r>
      <w:r>
        <w:rPr>
          <w:b/>
        </w:rPr>
        <w:t xml:space="preserve">TL. CHÁNH THANH TRA </w:t>
      </w:r>
    </w:p>
    <w:p w14:paraId="36C8ACD3" w14:textId="77777777" w:rsidR="00F90E06" w:rsidRDefault="00F90E06" w:rsidP="00F90E06">
      <w:pPr>
        <w:numPr>
          <w:ilvl w:val="0"/>
          <w:numId w:val="9"/>
        </w:numPr>
        <w:spacing w:after="0" w:line="259" w:lineRule="auto"/>
        <w:ind w:right="2" w:hanging="128"/>
        <w:jc w:val="left"/>
      </w:pPr>
      <w:r>
        <w:rPr>
          <w:sz w:val="22"/>
        </w:rPr>
        <w:t xml:space="preserve">Ban Lãnh đạo; </w:t>
      </w:r>
      <w:r>
        <w:rPr>
          <w:sz w:val="22"/>
        </w:rPr>
        <w:tab/>
        <w:t xml:space="preserve">                                                           </w:t>
      </w:r>
      <w:r>
        <w:rPr>
          <w:b/>
        </w:rPr>
        <w:t xml:space="preserve">CHÁNH VĂN PHÒNG </w:t>
      </w:r>
    </w:p>
    <w:p w14:paraId="4B9AE8E1" w14:textId="77777777" w:rsidR="00F90E06" w:rsidRDefault="00F90E06" w:rsidP="00F90E06">
      <w:pPr>
        <w:numPr>
          <w:ilvl w:val="0"/>
          <w:numId w:val="9"/>
        </w:numPr>
        <w:tabs>
          <w:tab w:val="center" w:pos="6804"/>
        </w:tabs>
        <w:spacing w:after="85" w:line="264" w:lineRule="auto"/>
        <w:ind w:right="2" w:hanging="128"/>
        <w:jc w:val="left"/>
      </w:pPr>
      <w:r>
        <w:rPr>
          <w:sz w:val="22"/>
        </w:rPr>
        <w:t xml:space="preserve">VP, các Phòng NV;                                                                     </w:t>
      </w:r>
      <w:r>
        <w:rPr>
          <w:sz w:val="22"/>
        </w:rPr>
        <w:tab/>
        <w:t>(đã ký)</w:t>
      </w:r>
    </w:p>
    <w:p w14:paraId="10E4E27F" w14:textId="77777777" w:rsidR="00F90E06" w:rsidRPr="006E5800" w:rsidRDefault="00F90E06" w:rsidP="00F90E06">
      <w:pPr>
        <w:numPr>
          <w:ilvl w:val="0"/>
          <w:numId w:val="9"/>
        </w:numPr>
        <w:tabs>
          <w:tab w:val="center" w:pos="6663"/>
        </w:tabs>
        <w:spacing w:after="4" w:line="264" w:lineRule="auto"/>
        <w:ind w:right="2" w:hanging="128"/>
        <w:jc w:val="left"/>
      </w:pPr>
      <w:r>
        <w:rPr>
          <w:sz w:val="22"/>
        </w:rPr>
        <w:t xml:space="preserve">Lái xe; </w:t>
      </w:r>
      <w:r>
        <w:rPr>
          <w:sz w:val="22"/>
        </w:rPr>
        <w:tab/>
      </w:r>
      <w:r>
        <w:rPr>
          <w:b/>
        </w:rPr>
        <w:t xml:space="preserve"> Nông Thanh Thủy</w:t>
      </w:r>
    </w:p>
    <w:p w14:paraId="02D9A3F0" w14:textId="37D1E50C" w:rsidR="003B2190" w:rsidRDefault="00F90E06" w:rsidP="00F90E06">
      <w:pPr>
        <w:spacing w:after="93" w:line="259" w:lineRule="auto"/>
        <w:ind w:left="0" w:firstLine="0"/>
      </w:pPr>
      <w:r>
        <w:rPr>
          <w:sz w:val="22"/>
        </w:rPr>
        <w:t>- Lưu: VT.</w:t>
      </w:r>
      <w:r>
        <w:t xml:space="preserve"> </w:t>
      </w:r>
      <w:r>
        <w:rPr>
          <w:b/>
        </w:rPr>
        <w:t xml:space="preserve"> </w:t>
      </w:r>
      <w:r>
        <w:rPr>
          <w:b/>
        </w:rPr>
        <w:tab/>
      </w:r>
      <w:r w:rsidR="00000000">
        <w:t xml:space="preserve"> </w:t>
      </w:r>
    </w:p>
    <w:p w14:paraId="69AB17ED" w14:textId="1EA7FDFB" w:rsidR="003B2190" w:rsidRDefault="003B2190" w:rsidP="00F90E06">
      <w:pPr>
        <w:spacing w:after="223" w:line="259" w:lineRule="auto"/>
        <w:ind w:left="69" w:firstLine="0"/>
      </w:pPr>
    </w:p>
    <w:sectPr w:rsidR="003B2190">
      <w:pgSz w:w="11909" w:h="16838"/>
      <w:pgMar w:top="434" w:right="1133" w:bottom="24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0D"/>
    <w:multiLevelType w:val="hybridMultilevel"/>
    <w:tmpl w:val="073CD776"/>
    <w:lvl w:ilvl="0" w:tplc="7096B128">
      <w:start w:val="1"/>
      <w:numFmt w:val="decimal"/>
      <w:lvlText w:val="%1."/>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9C597E">
      <w:start w:val="1"/>
      <w:numFmt w:val="lowerLetter"/>
      <w:lvlText w:val="%2"/>
      <w:lvlJc w:val="left"/>
      <w:pPr>
        <w:ind w:left="1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528550">
      <w:start w:val="1"/>
      <w:numFmt w:val="lowerRoman"/>
      <w:lvlText w:val="%3"/>
      <w:lvlJc w:val="left"/>
      <w:pPr>
        <w:ind w:left="2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86B2E6">
      <w:start w:val="1"/>
      <w:numFmt w:val="decimal"/>
      <w:lvlText w:val="%4"/>
      <w:lvlJc w:val="left"/>
      <w:pPr>
        <w:ind w:left="3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8877F0">
      <w:start w:val="1"/>
      <w:numFmt w:val="lowerLetter"/>
      <w:lvlText w:val="%5"/>
      <w:lvlJc w:val="left"/>
      <w:pPr>
        <w:ind w:left="4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EA1B16">
      <w:start w:val="1"/>
      <w:numFmt w:val="lowerRoman"/>
      <w:lvlText w:val="%6"/>
      <w:lvlJc w:val="left"/>
      <w:pPr>
        <w:ind w:left="4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622C64">
      <w:start w:val="1"/>
      <w:numFmt w:val="decimal"/>
      <w:lvlText w:val="%7"/>
      <w:lvlJc w:val="left"/>
      <w:pPr>
        <w:ind w:left="5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3C94AE">
      <w:start w:val="1"/>
      <w:numFmt w:val="lowerLetter"/>
      <w:lvlText w:val="%8"/>
      <w:lvlJc w:val="left"/>
      <w:pPr>
        <w:ind w:left="6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0CB1BC">
      <w:start w:val="1"/>
      <w:numFmt w:val="lowerRoman"/>
      <w:lvlText w:val="%9"/>
      <w:lvlJc w:val="left"/>
      <w:pPr>
        <w:ind w:left="6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D4281C"/>
    <w:multiLevelType w:val="hybridMultilevel"/>
    <w:tmpl w:val="CDB2C406"/>
    <w:lvl w:ilvl="0" w:tplc="9948E6D0">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F20F1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AA86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42A6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D09F5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6D3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942B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64C8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4CF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4C602D"/>
    <w:multiLevelType w:val="hybridMultilevel"/>
    <w:tmpl w:val="C608AF6C"/>
    <w:lvl w:ilvl="0" w:tplc="6B02971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7664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3E2D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E71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B87D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E672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7639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C4B2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1E842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EA4A9B"/>
    <w:multiLevelType w:val="hybridMultilevel"/>
    <w:tmpl w:val="D2E43496"/>
    <w:lvl w:ilvl="0" w:tplc="C8B2F6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18458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80EBE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FA90F8">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E80E8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789F80">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86844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627C6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A0621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FFF49C2"/>
    <w:multiLevelType w:val="hybridMultilevel"/>
    <w:tmpl w:val="9F9475B2"/>
    <w:lvl w:ilvl="0" w:tplc="9FE0FB14">
      <w:start w:val="1"/>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84B214">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0272E2">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12EFD6">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70083C">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3430D4">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8428FA">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E2400C">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4EEFFC">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6DB5E8C"/>
    <w:multiLevelType w:val="hybridMultilevel"/>
    <w:tmpl w:val="ED7EAE12"/>
    <w:lvl w:ilvl="0" w:tplc="69D2278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96480E">
      <w:start w:val="1"/>
      <w:numFmt w:val="lowerLetter"/>
      <w:lvlText w:val="%2"/>
      <w:lvlJc w:val="left"/>
      <w:pPr>
        <w:ind w:left="1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6EFED2">
      <w:start w:val="1"/>
      <w:numFmt w:val="lowerRoman"/>
      <w:lvlText w:val="%3"/>
      <w:lvlJc w:val="left"/>
      <w:pPr>
        <w:ind w:left="2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3AC990">
      <w:start w:val="1"/>
      <w:numFmt w:val="decimal"/>
      <w:lvlText w:val="%4"/>
      <w:lvlJc w:val="left"/>
      <w:pPr>
        <w:ind w:left="3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8E7AE6">
      <w:start w:val="1"/>
      <w:numFmt w:val="lowerLetter"/>
      <w:lvlText w:val="%5"/>
      <w:lvlJc w:val="left"/>
      <w:pPr>
        <w:ind w:left="3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943094">
      <w:start w:val="1"/>
      <w:numFmt w:val="lowerRoman"/>
      <w:lvlText w:val="%6"/>
      <w:lvlJc w:val="left"/>
      <w:pPr>
        <w:ind w:left="4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946B86">
      <w:start w:val="1"/>
      <w:numFmt w:val="decimal"/>
      <w:lvlText w:val="%7"/>
      <w:lvlJc w:val="left"/>
      <w:pPr>
        <w:ind w:left="5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6AA204">
      <w:start w:val="1"/>
      <w:numFmt w:val="lowerLetter"/>
      <w:lvlText w:val="%8"/>
      <w:lvlJc w:val="left"/>
      <w:pPr>
        <w:ind w:left="5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ADDFA">
      <w:start w:val="1"/>
      <w:numFmt w:val="lowerRoman"/>
      <w:lvlText w:val="%9"/>
      <w:lvlJc w:val="left"/>
      <w:pPr>
        <w:ind w:left="6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7E377AB"/>
    <w:multiLevelType w:val="hybridMultilevel"/>
    <w:tmpl w:val="6E1A36EC"/>
    <w:lvl w:ilvl="0" w:tplc="5F2A257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4438A4">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2CD8D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C2468A">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29F0C">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A0666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1EFF28">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04DFE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6C768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859065B"/>
    <w:multiLevelType w:val="hybridMultilevel"/>
    <w:tmpl w:val="0008735C"/>
    <w:lvl w:ilvl="0" w:tplc="10004A76">
      <w:start w:val="1"/>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AC16D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C43D7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7A40F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AC96E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AA557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70DCC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8C6EF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34D14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6174019"/>
    <w:multiLevelType w:val="hybridMultilevel"/>
    <w:tmpl w:val="619C38F2"/>
    <w:lvl w:ilvl="0" w:tplc="E7E25D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E293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24DA2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BE09C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EAEF8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381EF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948F1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CC0C68">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529F0C">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41871021">
    <w:abstractNumId w:val="4"/>
  </w:num>
  <w:num w:numId="2" w16cid:durableId="1783987977">
    <w:abstractNumId w:val="0"/>
  </w:num>
  <w:num w:numId="3" w16cid:durableId="1307391669">
    <w:abstractNumId w:val="5"/>
  </w:num>
  <w:num w:numId="4" w16cid:durableId="1223056207">
    <w:abstractNumId w:val="8"/>
  </w:num>
  <w:num w:numId="5" w16cid:durableId="1081370196">
    <w:abstractNumId w:val="3"/>
  </w:num>
  <w:num w:numId="6" w16cid:durableId="395906288">
    <w:abstractNumId w:val="6"/>
  </w:num>
  <w:num w:numId="7" w16cid:durableId="581718830">
    <w:abstractNumId w:val="7"/>
  </w:num>
  <w:num w:numId="8" w16cid:durableId="1930581632">
    <w:abstractNumId w:val="2"/>
  </w:num>
  <w:num w:numId="9" w16cid:durableId="171569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90"/>
    <w:rsid w:val="003B2190"/>
    <w:rsid w:val="00F90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9661"/>
  <w15:docId w15:val="{3835D57C-7BE6-4983-A33E-9EE8D116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70" w:lineRule="auto"/>
      <w:ind w:left="567" w:firstLine="557"/>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Thế</dc:creator>
  <cp:keywords/>
  <cp:lastModifiedBy>Administrator</cp:lastModifiedBy>
  <cp:revision>2</cp:revision>
  <dcterms:created xsi:type="dcterms:W3CDTF">2025-01-07T07:12:00Z</dcterms:created>
  <dcterms:modified xsi:type="dcterms:W3CDTF">2025-01-07T07:12:00Z</dcterms:modified>
</cp:coreProperties>
</file>