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D56101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D56101" w:rsidRDefault="00C126CB" w:rsidP="000D714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B50C7D4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C30F11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5EQ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D56101" w14:paraId="5F534A87" w14:textId="77777777" w:rsidTr="001833B9">
        <w:tc>
          <w:tcPr>
            <w:tcW w:w="3686" w:type="dxa"/>
          </w:tcPr>
          <w:p w14:paraId="14C0EBF5" w14:textId="4CEAD55A" w:rsidR="00102AD2" w:rsidRPr="00D56101" w:rsidRDefault="00102AD2" w:rsidP="000D7148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7E2F8825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743A0D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05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D56101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743A0D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8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2A65E840" w:rsidR="00AE758E" w:rsidRPr="00D56101" w:rsidRDefault="00AE758E" w:rsidP="000D7148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D56101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85CFF9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602693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</w:t>
      </w:r>
      <w:r w:rsidR="00743A0D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2</w:t>
      </w:r>
      <w:r w:rsidR="00770FB6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(từ ngày</w:t>
      </w:r>
      <w:r w:rsidR="002D4618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743A0D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05/8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đế</w:t>
      </w:r>
      <w:r w:rsidR="004676F0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n ngày </w:t>
      </w:r>
      <w:r w:rsidR="009851A4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10</w:t>
      </w:r>
      <w:r w:rsidR="00C4156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/8</w:t>
      </w:r>
      <w:r w:rsidR="007D40B9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D56101" w:rsidRDefault="009C5684" w:rsidP="000D714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4BCE183A" w:rsidR="009255EC" w:rsidRPr="00D56101" w:rsidRDefault="00AE758E" w:rsidP="00753DAD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743A0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05/8</w:t>
      </w:r>
      <w:r w:rsidR="00EC09F3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0F50019" w14:textId="22BC4844" w:rsidR="00D71F5A" w:rsidRPr="00D71F5A" w:rsidRDefault="00D71F5A" w:rsidP="00753DAD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0C09C22C" w14:textId="09969B66" w:rsidR="0006548F" w:rsidRDefault="0006548F" w:rsidP="00753DAD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1. Ban Lãnh đạo dự họp giao ban tuần </w:t>
      </w:r>
      <w:r w:rsidR="000E51E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>2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D56101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>08h00’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tại Phòng họp Thanh tra tỉnh. </w:t>
      </w:r>
      <w:r w:rsidRPr="00D56101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607D4">
        <w:rPr>
          <w:rFonts w:asciiTheme="majorHAnsi" w:hAnsiTheme="majorHAnsi" w:cstheme="majorHAnsi"/>
          <w:sz w:val="28"/>
          <w:szCs w:val="28"/>
          <w:lang w:val="en-US"/>
        </w:rPr>
        <w:t>Trưởng các Phòng Nghiệp vụ</w:t>
      </w:r>
      <w:r w:rsidR="006350CC">
        <w:rPr>
          <w:rFonts w:asciiTheme="majorHAnsi" w:hAnsiTheme="majorHAnsi" w:cstheme="majorHAnsi"/>
          <w:sz w:val="28"/>
          <w:szCs w:val="28"/>
          <w:lang w:val="en-US"/>
        </w:rPr>
        <w:t xml:space="preserve">, Phó </w:t>
      </w:r>
      <w:r w:rsidR="006350CC" w:rsidRPr="00D56101">
        <w:rPr>
          <w:rFonts w:asciiTheme="majorHAnsi" w:hAnsiTheme="majorHAnsi" w:cstheme="majorHAnsi"/>
          <w:sz w:val="28"/>
          <w:szCs w:val="28"/>
          <w:lang w:val="en-US"/>
        </w:rPr>
        <w:t>Chánh Văn phòng</w:t>
      </w:r>
      <w:r w:rsidR="006350C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78D08289" w14:textId="606320F5" w:rsidR="008F6901" w:rsidRDefault="0006548F" w:rsidP="00AD2C6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AD2C6E"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5B49A391" w14:textId="487617B3" w:rsidR="00D71F5A" w:rsidRPr="00D71F5A" w:rsidRDefault="00D71F5A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19BE56B8" w14:textId="612EC798" w:rsidR="00D71F5A" w:rsidRDefault="00AD2C6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1. Chánh Thanh tra Phạm Văn Thuấn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>, Phó Chánh Thanh tra Hồ Thanh Bông</w:t>
      </w:r>
      <w:r w:rsidR="00D71F5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4607D4">
        <w:rPr>
          <w:rFonts w:asciiTheme="majorHAnsi" w:hAnsiTheme="majorHAnsi" w:cstheme="majorHAnsi"/>
          <w:sz w:val="28"/>
          <w:szCs w:val="28"/>
          <w:lang w:val="en-US"/>
        </w:rPr>
        <w:t>họp UBND tỉ</w:t>
      </w:r>
      <w:r w:rsidR="006350CC">
        <w:rPr>
          <w:rFonts w:asciiTheme="majorHAnsi" w:hAnsiTheme="majorHAnsi" w:cstheme="majorHAnsi"/>
          <w:sz w:val="28"/>
          <w:szCs w:val="28"/>
          <w:lang w:val="en-US"/>
        </w:rPr>
        <w:t xml:space="preserve">nh. </w:t>
      </w:r>
      <w:r w:rsidR="006350CC" w:rsidRPr="007D4C51">
        <w:rPr>
          <w:rFonts w:asciiTheme="majorHAnsi" w:hAnsiTheme="majorHAnsi" w:cstheme="majorHAnsi"/>
          <w:b/>
          <w:sz w:val="28"/>
          <w:szCs w:val="28"/>
          <w:lang w:val="en-US"/>
        </w:rPr>
        <w:t>Nội dung:</w:t>
      </w:r>
      <w:r w:rsidR="00743A0D" w:rsidRPr="00743A0D">
        <w:rPr>
          <w:rFonts w:asciiTheme="majorHAnsi" w:hAnsiTheme="majorHAnsi" w:cstheme="majorHAnsi"/>
          <w:sz w:val="28"/>
          <w:szCs w:val="28"/>
          <w:lang w:val="en-US"/>
        </w:rPr>
        <w:t xml:space="preserve"> Đoàn Thanh tra số 262/QĐ-UBND báo cáo, đề xuất các nội dung có liên quan</w:t>
      </w:r>
      <w:r w:rsidR="00D71F5A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D71F5A" w:rsidRPr="00D71F5A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D71F5A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D71F5A">
        <w:rPr>
          <w:rFonts w:asciiTheme="majorHAnsi" w:hAnsiTheme="majorHAnsi" w:cstheme="majorHAnsi"/>
          <w:sz w:val="28"/>
          <w:szCs w:val="28"/>
          <w:lang w:val="ca-ES"/>
        </w:rPr>
        <w:t xml:space="preserve">14h00’ </w:t>
      </w:r>
      <w:r w:rsidR="00743A0D" w:rsidRPr="00743A0D">
        <w:rPr>
          <w:rFonts w:asciiTheme="majorHAnsi" w:hAnsiTheme="majorHAnsi" w:cstheme="majorHAnsi"/>
          <w:sz w:val="28"/>
          <w:szCs w:val="28"/>
          <w:lang w:val="ca-ES"/>
        </w:rPr>
        <w:t>tại phòng họp D, UBND tỉnh.</w:t>
      </w:r>
      <w:r w:rsidR="00743A0D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743A0D" w:rsidRPr="00743A0D">
        <w:rPr>
          <w:rFonts w:asciiTheme="majorHAnsi" w:hAnsiTheme="majorHAnsi" w:cstheme="majorHAnsi"/>
          <w:b/>
          <w:bCs/>
          <w:sz w:val="28"/>
          <w:szCs w:val="28"/>
          <w:lang w:val="ca-ES"/>
        </w:rPr>
        <w:t>Cùng Tham dự:</w:t>
      </w:r>
      <w:r w:rsidR="00743A0D">
        <w:rPr>
          <w:rFonts w:asciiTheme="majorHAnsi" w:hAnsiTheme="majorHAnsi" w:cstheme="majorHAnsi"/>
          <w:sz w:val="28"/>
          <w:szCs w:val="28"/>
          <w:lang w:val="ca-ES"/>
        </w:rPr>
        <w:t xml:space="preserve"> đ/c Trần Thị Hòa Cầ</w:t>
      </w:r>
      <w:r w:rsidR="007D4C51">
        <w:rPr>
          <w:rFonts w:asciiTheme="majorHAnsi" w:hAnsiTheme="majorHAnsi" w:cstheme="majorHAnsi"/>
          <w:sz w:val="28"/>
          <w:szCs w:val="28"/>
          <w:lang w:val="ca-ES"/>
        </w:rPr>
        <w:t>m -</w:t>
      </w:r>
      <w:r w:rsidR="00743A0D">
        <w:rPr>
          <w:rFonts w:asciiTheme="majorHAnsi" w:hAnsiTheme="majorHAnsi" w:cstheme="majorHAnsi"/>
          <w:sz w:val="28"/>
          <w:szCs w:val="28"/>
          <w:lang w:val="ca-ES"/>
        </w:rPr>
        <w:t xml:space="preserve"> PTP Nghiệp vụ 1.</w:t>
      </w:r>
    </w:p>
    <w:p w14:paraId="79A00711" w14:textId="2EAAC315" w:rsidR="00257C41" w:rsidRPr="007008E4" w:rsidRDefault="00AD2C6E" w:rsidP="006350CC">
      <w:pPr>
        <w:widowControl w:val="0"/>
        <w:ind w:firstLine="567"/>
        <w:jc w:val="both"/>
        <w:rPr>
          <w:rFonts w:ascii="Times New Roman" w:eastAsia="Calibri" w:hAnsi="Times New Roman" w:cs="Times New Roman"/>
          <w:kern w:val="2"/>
          <w:sz w:val="28"/>
          <w:lang w:val="en-US" w:eastAsia="en-US"/>
          <w14:ligatures w14:val="standardContextual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2. </w:t>
      </w:r>
      <w:r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E4955">
        <w:rPr>
          <w:rFonts w:asciiTheme="majorHAnsi" w:hAnsiTheme="majorHAnsi" w:cstheme="majorHAnsi"/>
          <w:sz w:val="28"/>
          <w:szCs w:val="28"/>
          <w:lang w:val="en-US"/>
        </w:rPr>
        <w:t>dự công bố Kết luận</w:t>
      </w:r>
      <w:r w:rsidR="00597F40">
        <w:rPr>
          <w:rFonts w:asciiTheme="majorHAnsi" w:hAnsiTheme="majorHAnsi" w:cstheme="majorHAnsi"/>
          <w:sz w:val="28"/>
          <w:szCs w:val="28"/>
          <w:lang w:val="en-US"/>
        </w:rPr>
        <w:t xml:space="preserve"> số 04/KL-T.Tr ngày 22/7/2024 của Chánh Thanh tra tỉnh </w:t>
      </w:r>
      <w:r w:rsidR="007008E4" w:rsidRPr="007008E4">
        <w:rPr>
          <w:rFonts w:ascii="Times New Roman" w:eastAsia="Calibri" w:hAnsi="Times New Roman" w:cs="Times New Roman"/>
          <w:kern w:val="2"/>
          <w:sz w:val="28"/>
          <w:lang w:val="en-US" w:eastAsia="en-US"/>
          <w14:ligatures w14:val="standardContextual"/>
        </w:rPr>
        <w:t xml:space="preserve">về thanh </w:t>
      </w:r>
      <w:r w:rsidR="007008E4" w:rsidRPr="007008E4">
        <w:rPr>
          <w:rFonts w:ascii="Times New Roman" w:eastAsia="Calibri" w:hAnsi="Times New Roman" w:cs="Times New Roman"/>
          <w:color w:val="000000"/>
          <w:kern w:val="2"/>
          <w:sz w:val="28"/>
          <w:lang w:val="en-US" w:eastAsia="en-US"/>
          <w14:ligatures w14:val="standardContextual"/>
        </w:rPr>
        <w:t>tra việc chấp hành các quy định của pháp luật trong việc thực hiện chương trình mục tiêu về chính sách dân tộc trên địa bàn tỉnh.</w:t>
      </w:r>
      <w:r w:rsidR="00257C4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008E4" w:rsidRPr="00D71F5A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7008E4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7008E4">
        <w:rPr>
          <w:rFonts w:asciiTheme="majorHAnsi" w:hAnsiTheme="majorHAnsi" w:cstheme="majorHAnsi"/>
          <w:sz w:val="28"/>
          <w:szCs w:val="28"/>
          <w:lang w:val="ca-ES"/>
        </w:rPr>
        <w:t xml:space="preserve">14h00’ tại Thanh tra tỉnh. </w:t>
      </w:r>
      <w:r w:rsidR="00257C41" w:rsidRPr="00087FC7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257C4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008E4">
        <w:rPr>
          <w:rFonts w:asciiTheme="majorHAnsi" w:hAnsiTheme="majorHAnsi" w:cstheme="majorHAnsi"/>
          <w:sz w:val="28"/>
          <w:szCs w:val="28"/>
          <w:lang w:val="en-US"/>
        </w:rPr>
        <w:t>Thành viên Đoàn Thanh tra, Tổ giám sát.</w:t>
      </w:r>
    </w:p>
    <w:p w14:paraId="550AE19D" w14:textId="6F7B8549" w:rsidR="00C0424D" w:rsidRPr="00D56101" w:rsidRDefault="00A26C6D" w:rsidP="00753DAD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277C28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743A0D">
        <w:rPr>
          <w:rFonts w:asciiTheme="majorHAnsi" w:hAnsiTheme="majorHAnsi" w:cstheme="majorHAnsi"/>
          <w:b/>
          <w:szCs w:val="28"/>
          <w:u w:val="single"/>
          <w:lang w:val="ca-ES"/>
        </w:rPr>
        <w:t>06/8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1186950D" w14:textId="7310CEEA" w:rsidR="00602693" w:rsidRP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021DF63A" w14:textId="60564BDA" w:rsidR="00145569" w:rsidRPr="00145569" w:rsidRDefault="00145569" w:rsidP="00145569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602693" w:rsidRPr="00145569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743A0D" w:rsidRPr="001455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32760">
        <w:rPr>
          <w:rFonts w:ascii="Times New Roman" w:eastAsia="Calibri" w:hAnsi="Times New Roman" w:cs="TimesNewRoman"/>
          <w:sz w:val="28"/>
          <w:szCs w:val="28"/>
          <w:lang w:eastAsia="en-US"/>
        </w:rPr>
        <w:t>t</w:t>
      </w:r>
      <w:r w:rsidRPr="00145569">
        <w:rPr>
          <w:rFonts w:ascii="Times New Roman" w:eastAsia="Calibri" w:hAnsi="Times New Roman" w:cs="TimesNewRoman"/>
          <w:sz w:val="28"/>
          <w:szCs w:val="28"/>
          <w:lang w:eastAsia="en-US"/>
        </w:rPr>
        <w:t>ham gia Tổ Kiểm tra theo Quyết định số 1114/QĐ-UBND ngày 15/7/2024 về kiểm tra hướng dẫn công tác thanh tra tiếp công dân giải quyết KN, TC và PCTN</w:t>
      </w:r>
      <w:r>
        <w:rPr>
          <w:rFonts w:ascii="Times New Roman" w:eastAsia="Calibri" w:hAnsi="Times New Roman" w:cs="TimesNewRoman"/>
          <w:sz w:val="28"/>
          <w:szCs w:val="28"/>
          <w:lang w:val="en-US" w:eastAsia="en-US"/>
        </w:rPr>
        <w:t xml:space="preserve"> tại UBND huyện Bù Gia Mập. </w:t>
      </w:r>
      <w:r w:rsidRPr="00145569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Pr="00145569">
        <w:rPr>
          <w:rFonts w:asciiTheme="majorHAnsi" w:hAnsiTheme="majorHAnsi" w:cstheme="majorHAnsi"/>
          <w:sz w:val="28"/>
          <w:szCs w:val="28"/>
          <w:lang w:val="ca-ES"/>
        </w:rPr>
        <w:t xml:space="preserve">08h00’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tại UBND huyện Bù Gia Mập. </w:t>
      </w:r>
      <w:r w:rsidRPr="00BB254A">
        <w:rPr>
          <w:rFonts w:asciiTheme="majorHAnsi" w:hAnsiTheme="majorHAnsi" w:cstheme="majorHAnsi"/>
          <w:b/>
          <w:sz w:val="28"/>
          <w:szCs w:val="28"/>
          <w:lang w:val="ca-ES"/>
        </w:rPr>
        <w:t>Cùng dự: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 các thành viên Tổ kiểm tra theo QĐ số 1114/QĐ-UBND.</w:t>
      </w:r>
    </w:p>
    <w:p w14:paraId="2AD929D8" w14:textId="164C3360" w:rsidR="00602693" w:rsidRPr="00145569" w:rsidRDefault="00145569" w:rsidP="00145569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Hồ Thanh Bông </w:t>
      </w:r>
      <w:r w:rsidR="00743A0D" w:rsidRPr="00145569">
        <w:rPr>
          <w:rFonts w:asciiTheme="majorHAnsi" w:hAnsiTheme="majorHAnsi" w:cstheme="majorHAnsi"/>
          <w:sz w:val="28"/>
          <w:szCs w:val="28"/>
          <w:lang w:val="en-US"/>
        </w:rPr>
        <w:t>dự</w:t>
      </w:r>
      <w:r w:rsidR="00743A0D" w:rsidRPr="00743A0D">
        <w:t xml:space="preserve"> </w:t>
      </w:r>
      <w:r w:rsidR="00743A0D" w:rsidRPr="00145569">
        <w:rPr>
          <w:rFonts w:asciiTheme="majorHAnsi" w:hAnsiTheme="majorHAnsi" w:cstheme="majorHAnsi"/>
          <w:sz w:val="28"/>
          <w:szCs w:val="28"/>
          <w:lang w:val="en-US"/>
        </w:rPr>
        <w:t>họp UBND tỉnh</w:t>
      </w:r>
      <w:r w:rsidR="003A0E3F" w:rsidRPr="001455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ca-ES" w:eastAsia="en-US"/>
        </w:rPr>
        <w:t xml:space="preserve"> nội dung: (i) Báo cáo </w:t>
      </w:r>
      <w:r w:rsidR="003A0E3F" w:rsidRPr="00145569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đánh giá thực hiện kế hoạch phát triển KT-XH năm 2024, dự kiến kế hoạch phát triển KT-XH năm 2025; (ii) Báo cáo tình hình KT-XH, QPAN tháng 7 và phương hướng, nhiệm vụ tháng 8 năm 2024.</w:t>
      </w:r>
      <w:r w:rsidR="00743A0D" w:rsidRPr="001455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56C9B" w:rsidRPr="00145569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056C9B" w:rsidRPr="00145569">
        <w:rPr>
          <w:rFonts w:asciiTheme="majorHAnsi" w:hAnsiTheme="majorHAnsi" w:cstheme="majorHAnsi"/>
          <w:sz w:val="28"/>
          <w:szCs w:val="28"/>
          <w:lang w:val="ca-ES"/>
        </w:rPr>
        <w:t xml:space="preserve">08h00’ tại </w:t>
      </w:r>
      <w:r w:rsidR="00743A0D" w:rsidRPr="00145569">
        <w:rPr>
          <w:rFonts w:asciiTheme="majorHAnsi" w:hAnsiTheme="majorHAnsi" w:cstheme="majorHAnsi"/>
          <w:sz w:val="28"/>
          <w:szCs w:val="28"/>
          <w:lang w:val="ca-ES"/>
        </w:rPr>
        <w:t>phòng họp G, UBND tỉnh.</w:t>
      </w:r>
    </w:p>
    <w:p w14:paraId="5D4E5609" w14:textId="2FF4CB63" w:rsidR="006F2EE0" w:rsidRDefault="007008E4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145569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02693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1455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0D7335BC" w14:textId="5D02643F" w:rsidR="00602693" w:rsidRP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3E159370" w14:textId="3F608AFB" w:rsidR="00056C9B" w:rsidRDefault="007008E4" w:rsidP="00056C9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>1. Chánh Thanh tra Phạm Văn Thuấn, Phó Chánh Thanh tra Hồ Thanh Bông</w:t>
      </w:r>
      <w:r w:rsidR="00C95CA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D55CB3">
        <w:rPr>
          <w:rFonts w:asciiTheme="majorHAnsi" w:hAnsiTheme="majorHAnsi" w:cstheme="majorHAnsi"/>
          <w:bCs/>
          <w:sz w:val="28"/>
          <w:szCs w:val="28"/>
          <w:lang w:val="en-US"/>
        </w:rPr>
        <w:t>tiếp</w:t>
      </w:r>
      <w:r w:rsidR="00743A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đón </w:t>
      </w:r>
      <w:r w:rsidR="00743A0D" w:rsidRPr="00743A0D">
        <w:rPr>
          <w:rFonts w:asciiTheme="majorHAnsi" w:hAnsiTheme="majorHAnsi" w:cstheme="majorHAnsi"/>
          <w:bCs/>
          <w:sz w:val="28"/>
          <w:szCs w:val="28"/>
          <w:lang w:val="en-US"/>
        </w:rPr>
        <w:t>Tổ Công tác</w:t>
      </w:r>
      <w:r w:rsidR="00743A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của Ban Tiếp công dân </w:t>
      </w:r>
      <w:r w:rsidR="00C95CA9">
        <w:rPr>
          <w:rFonts w:asciiTheme="majorHAnsi" w:hAnsiTheme="majorHAnsi" w:cstheme="majorHAnsi"/>
          <w:bCs/>
          <w:sz w:val="28"/>
          <w:szCs w:val="28"/>
          <w:lang w:val="en-US"/>
        </w:rPr>
        <w:t>T</w:t>
      </w:r>
      <w:r w:rsidR="00743A0D">
        <w:rPr>
          <w:rFonts w:asciiTheme="majorHAnsi" w:hAnsiTheme="majorHAnsi" w:cstheme="majorHAnsi"/>
          <w:bCs/>
          <w:sz w:val="28"/>
          <w:szCs w:val="28"/>
          <w:lang w:val="en-US"/>
        </w:rPr>
        <w:t>rung ương</w:t>
      </w:r>
      <w:r w:rsidR="00743A0D" w:rsidRPr="00743A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đến thăm và làm việc tại trụ sở cơ quan Thanh tra tỉnh</w:t>
      </w:r>
      <w:r w:rsidR="00743A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743A0D" w:rsidRPr="00743A0D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743A0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743A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15h00’ tại Hội trường Thanh tra tỉnh. </w:t>
      </w:r>
      <w:r w:rsidR="00743A0D">
        <w:rPr>
          <w:rFonts w:asciiTheme="majorHAnsi" w:hAnsiTheme="majorHAnsi" w:cstheme="majorHAnsi"/>
          <w:b/>
          <w:sz w:val="28"/>
          <w:szCs w:val="28"/>
          <w:lang w:val="en-US"/>
        </w:rPr>
        <w:t xml:space="preserve">Cùng Tham dự: </w:t>
      </w:r>
      <w:r w:rsidR="00743A0D" w:rsidRPr="00743A0D">
        <w:rPr>
          <w:rFonts w:asciiTheme="majorHAnsi" w:hAnsiTheme="majorHAnsi" w:cstheme="majorHAnsi"/>
          <w:bCs/>
          <w:sz w:val="28"/>
          <w:szCs w:val="28"/>
          <w:lang w:val="en-US"/>
        </w:rPr>
        <w:t>Trưởng, Phó các phòng Nghiệp vụ, Phó Chánh Văn phòng.</w:t>
      </w:r>
    </w:p>
    <w:p w14:paraId="11669EC0" w14:textId="1CE51063" w:rsidR="007008E4" w:rsidRDefault="007008E4" w:rsidP="007008E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Phó Chánh Thanh tra Phạm Công Đức tham gia Tổ Khảo sát chuẩn bị thành lập Đoàn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huyện Đồng Phú. </w:t>
      </w:r>
      <w:r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14h00’ UBND huyện Chơn Thành. </w:t>
      </w:r>
      <w:r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 </w:t>
      </w:r>
      <w:r w:rsidRPr="00551B52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(đến hết ngày 09/8/2024).</w:t>
      </w:r>
    </w:p>
    <w:p w14:paraId="4974DA55" w14:textId="47A1BEE2" w:rsidR="00220CA7" w:rsidRPr="00D56101" w:rsidRDefault="00AE758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743A0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07/8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8BD93EF" w14:textId="2DC0404B" w:rsidR="00056C9B" w:rsidRP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77DB07EA" w14:textId="77777777" w:rsidR="00145569" w:rsidRDefault="0097696D" w:rsidP="0014556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</w:t>
      </w:r>
      <w:r w:rsidR="00145569" w:rsidRPr="003203A2">
        <w:rPr>
          <w:rFonts w:asciiTheme="majorHAnsi" w:hAnsiTheme="majorHAnsi" w:cstheme="majorHAnsi"/>
          <w:sz w:val="28"/>
          <w:szCs w:val="28"/>
          <w:lang w:val="en-US"/>
        </w:rPr>
        <w:t>dự tiếp công dân</w:t>
      </w:r>
      <w:r w:rsidR="00145569">
        <w:rPr>
          <w:rFonts w:asciiTheme="majorHAnsi" w:hAnsiTheme="majorHAnsi" w:cstheme="majorHAnsi"/>
          <w:sz w:val="28"/>
          <w:szCs w:val="28"/>
          <w:lang w:val="en-US"/>
        </w:rPr>
        <w:t xml:space="preserve"> định kỳ do Chủ tịch UBND tỉnh chủ trì</w:t>
      </w:r>
      <w:r w:rsidR="00145569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145569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145569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07h30’ tại</w:t>
      </w:r>
      <w:r w:rsidR="00145569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Ban Tiếp công dân tỉnh.</w:t>
      </w:r>
      <w:r w:rsidR="00145569"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="00145569"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</w:p>
    <w:p w14:paraId="1E8DB60E" w14:textId="7BE39F60" w:rsidR="006621D3" w:rsidRDefault="00145569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>. Phó Chánh Thanh tra Phạm Công Đức</w:t>
      </w:r>
      <w:r w:rsidR="00056C9B"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Tổ Khảo sát chuẩn bị thành lập Đoàn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huyện Đồng Phú. </w:t>
      </w:r>
      <w:r w:rsidR="003203A2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 w:rsid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3203A2">
        <w:rPr>
          <w:rFonts w:asciiTheme="majorHAnsi" w:hAnsiTheme="majorHAnsi" w:cstheme="majorHAnsi"/>
          <w:sz w:val="28"/>
          <w:szCs w:val="28"/>
          <w:lang w:val="ca-ES"/>
        </w:rPr>
        <w:t>08h00’</w:t>
      </w:r>
      <w:r w:rsid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3203A2">
        <w:rPr>
          <w:rFonts w:asciiTheme="majorHAnsi" w:hAnsiTheme="majorHAnsi" w:cstheme="majorHAnsi"/>
          <w:sz w:val="28"/>
          <w:szCs w:val="28"/>
          <w:lang w:val="ca-ES"/>
        </w:rPr>
        <w:t xml:space="preserve">Ban QLDA ĐTXD huyện Đồng Phú. </w:t>
      </w:r>
      <w:r w:rsidR="003203A2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 w:rsid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 w:rsidR="007008E4">
        <w:rPr>
          <w:rFonts w:asciiTheme="majorHAnsi" w:hAnsiTheme="majorHAnsi" w:cstheme="majorHAnsi"/>
          <w:bCs/>
          <w:sz w:val="28"/>
          <w:szCs w:val="28"/>
          <w:lang w:val="en-US"/>
        </w:rPr>
        <w:t>t.</w:t>
      </w:r>
    </w:p>
    <w:p w14:paraId="6CD5DC64" w14:textId="5940F85C" w:rsidR="00FC3D73" w:rsidRPr="00D71F5A" w:rsidRDefault="00145569" w:rsidP="00FC3D7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096E77">
        <w:rPr>
          <w:rFonts w:asciiTheme="majorHAnsi" w:hAnsiTheme="majorHAnsi" w:cstheme="majorHAnsi"/>
          <w:sz w:val="28"/>
          <w:szCs w:val="28"/>
          <w:lang w:val="en-US"/>
        </w:rPr>
        <w:t>tham gia với</w:t>
      </w:r>
      <w:r w:rsidR="006350CC">
        <w:rPr>
          <w:rFonts w:asciiTheme="majorHAnsi" w:hAnsiTheme="majorHAnsi" w:cstheme="majorHAnsi"/>
          <w:sz w:val="28"/>
          <w:szCs w:val="28"/>
          <w:lang w:val="en-US"/>
        </w:rPr>
        <w:t xml:space="preserve"> Tổ Công tác của</w:t>
      </w:r>
      <w:r w:rsidR="00096E77">
        <w:rPr>
          <w:rFonts w:asciiTheme="majorHAnsi" w:hAnsiTheme="majorHAnsi" w:cstheme="majorHAnsi"/>
          <w:sz w:val="28"/>
          <w:szCs w:val="28"/>
          <w:lang w:val="en-US"/>
        </w:rPr>
        <w:t xml:space="preserve"> Ban Tiếp công dân Trung ương tại UBND huyện Bù Đăng</w:t>
      </w:r>
      <w:r w:rsidR="00FC3D7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FC3D73" w:rsidRPr="00087FC7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FC3D73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</w:p>
    <w:p w14:paraId="21BD350C" w14:textId="319644B0" w:rsid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7A372B10" w14:textId="391C3041" w:rsidR="003203A2" w:rsidRPr="003203A2" w:rsidRDefault="006621D3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Chánh Thanh tra Phạm Văn Thuấn </w:t>
      </w:r>
      <w:r w:rsidR="003203A2">
        <w:rPr>
          <w:rFonts w:asciiTheme="majorHAnsi" w:hAnsiTheme="majorHAnsi" w:cstheme="majorHAnsi"/>
          <w:bCs/>
          <w:sz w:val="28"/>
          <w:szCs w:val="28"/>
          <w:lang w:val="ca-ES"/>
        </w:rPr>
        <w:t>dự t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iếp và làm việc với Tổ Công tác của </w:t>
      </w:r>
      <w:r w:rsidR="0097696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Ban Tiếp công dân 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Trung </w:t>
      </w:r>
      <w:r w:rsidR="003203A2" w:rsidRPr="003203A2">
        <w:rPr>
          <w:rFonts w:asciiTheme="majorHAnsi" w:hAnsiTheme="majorHAnsi" w:cstheme="majorHAnsi" w:hint="eastAsia"/>
          <w:bCs/>
          <w:sz w:val="28"/>
          <w:szCs w:val="28"/>
          <w:lang w:val="ca-ES"/>
        </w:rPr>
        <w:t>ươ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ng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3203A2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14</w:t>
      </w:r>
      <w:r w:rsid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h00’ 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tại phòng họp A, UBND tỉnh.</w:t>
      </w:r>
      <w:r w:rsidR="005F537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5F537D" w:rsidRPr="005F537D">
        <w:rPr>
          <w:rFonts w:asciiTheme="majorHAnsi" w:hAnsiTheme="majorHAnsi" w:cstheme="majorHAnsi"/>
          <w:b/>
          <w:bCs/>
          <w:sz w:val="28"/>
          <w:szCs w:val="28"/>
          <w:lang w:val="ca-ES"/>
        </w:rPr>
        <w:t>Cùng dự:</w:t>
      </w:r>
      <w:r w:rsidR="005F537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Trưởng phòng Nghiệp vụ 2.</w:t>
      </w:r>
    </w:p>
    <w:p w14:paraId="1DCA7C79" w14:textId="058C120F" w:rsidR="00056C9B" w:rsidRPr="00056C9B" w:rsidRDefault="006621D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145569">
        <w:rPr>
          <w:rFonts w:asciiTheme="majorHAnsi" w:hAnsiTheme="majorHAnsi" w:cstheme="majorHAnsi"/>
          <w:sz w:val="28"/>
          <w:szCs w:val="28"/>
          <w:lang w:val="en-US"/>
        </w:rPr>
        <w:t>Phó 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Hồ Thanh Bông làm việc tại cơ quan.</w:t>
      </w:r>
    </w:p>
    <w:p w14:paraId="19C20D5F" w14:textId="569435D2" w:rsidR="00202F5B" w:rsidRPr="00D56101" w:rsidRDefault="006C0231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NĂM (Ngày 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</w:t>
      </w:r>
      <w:r w:rsidR="00743A0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8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F6AA68B" w14:textId="1E6CFE7B" w:rsidR="00AC5C71" w:rsidRPr="00AC5C71" w:rsidRDefault="00AC5C71" w:rsidP="00C4156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C5C7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3B8C91EA" w14:textId="5B7F7355" w:rsidR="00145569" w:rsidRDefault="00145569" w:rsidP="0014556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dự làm việc với Đoàn Kiểm tra số 1363. </w:t>
      </w:r>
      <w:r w:rsidRPr="003203A2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08h00’ tại Phòng họp Thanh tra tỉnh</w:t>
      </w:r>
      <w:r w:rsidR="005F537D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5F537D" w:rsidRPr="005F537D">
        <w:rPr>
          <w:rFonts w:asciiTheme="majorHAnsi" w:hAnsiTheme="majorHAnsi" w:cstheme="majorHAnsi"/>
          <w:b/>
          <w:sz w:val="28"/>
          <w:szCs w:val="28"/>
          <w:lang w:val="en-US"/>
        </w:rPr>
        <w:t>Mời dự:</w:t>
      </w:r>
      <w:r w:rsidR="005F537D">
        <w:rPr>
          <w:rFonts w:asciiTheme="majorHAnsi" w:hAnsiTheme="majorHAnsi" w:cstheme="majorHAnsi"/>
          <w:sz w:val="28"/>
          <w:szCs w:val="28"/>
          <w:lang w:val="en-US"/>
        </w:rPr>
        <w:t xml:space="preserve"> Cấp </w:t>
      </w:r>
      <w:r w:rsidR="00F7021D">
        <w:rPr>
          <w:rFonts w:asciiTheme="majorHAnsi" w:hAnsiTheme="majorHAnsi" w:cstheme="majorHAnsi"/>
          <w:sz w:val="28"/>
          <w:szCs w:val="28"/>
          <w:lang w:val="en-US"/>
        </w:rPr>
        <w:t>ủy</w:t>
      </w:r>
      <w:r w:rsidR="005F537D">
        <w:rPr>
          <w:rFonts w:asciiTheme="majorHAnsi" w:hAnsiTheme="majorHAnsi" w:cstheme="majorHAnsi"/>
          <w:sz w:val="28"/>
          <w:szCs w:val="28"/>
          <w:lang w:val="en-US"/>
        </w:rPr>
        <w:t xml:space="preserve"> Chi bộ. </w:t>
      </w:r>
      <w:r w:rsidR="005F537D" w:rsidRPr="005F537D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5F537D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Trưởng </w:t>
      </w:r>
      <w:r w:rsidR="006350CC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các </w:t>
      </w:r>
      <w:r w:rsidR="005F537D">
        <w:rPr>
          <w:rFonts w:asciiTheme="majorHAnsi" w:hAnsiTheme="majorHAnsi" w:cstheme="majorHAnsi"/>
          <w:bCs/>
          <w:iCs/>
          <w:sz w:val="28"/>
          <w:szCs w:val="28"/>
          <w:lang w:val="en-US"/>
        </w:rPr>
        <w:t>phòng Nghiệp vụ, Phó Chánh Văn phòng.</w:t>
      </w:r>
      <w:r w:rsidRPr="005F537D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 </w:t>
      </w:r>
      <w:r w:rsidRPr="003203A2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(</w:t>
      </w:r>
      <w:r w:rsidR="000F270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cả ngày</w:t>
      </w:r>
      <w:r w:rsidRPr="003203A2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).</w:t>
      </w:r>
    </w:p>
    <w:p w14:paraId="12D78A0C" w14:textId="2F8C31C3" w:rsidR="00827B1D" w:rsidRDefault="00145569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="00827B1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Phạm Công Đức tham gia Tổ kiểm tra theo Quyết định số 646/QĐ-UBND ngày 15/4/2024. </w:t>
      </w:r>
      <w:r w:rsidR="00D76F04" w:rsidRPr="003203A2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D76F04">
        <w:rPr>
          <w:rFonts w:asciiTheme="majorHAnsi" w:hAnsiTheme="majorHAnsi" w:cstheme="majorHAnsi"/>
          <w:sz w:val="28"/>
          <w:szCs w:val="28"/>
          <w:lang w:val="en-US"/>
        </w:rPr>
        <w:t xml:space="preserve"> 08h00’ tại UBND huyện Đồng Phú.</w:t>
      </w:r>
    </w:p>
    <w:p w14:paraId="7B81632C" w14:textId="5E6ACEA8" w:rsidR="006621D3" w:rsidRPr="006621D3" w:rsidRDefault="00827B1D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</w:t>
      </w:r>
      <w:r w:rsidR="00551B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</w:t>
      </w:r>
      <w:r w:rsidR="00551B52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="00551B52">
        <w:rPr>
          <w:rFonts w:asciiTheme="majorHAnsi" w:hAnsiTheme="majorHAnsi" w:cstheme="majorHAnsi"/>
          <w:color w:val="000000"/>
          <w:sz w:val="28"/>
          <w:szCs w:val="28"/>
          <w:highlight w:val="white"/>
          <w:lang w:val="en-US"/>
        </w:rPr>
        <w:t xml:space="preserve"> </w:t>
      </w:r>
      <w:r w:rsidR="003203A2">
        <w:rPr>
          <w:rFonts w:asciiTheme="majorHAnsi" w:hAnsiTheme="majorHAnsi" w:cstheme="majorHAnsi"/>
          <w:sz w:val="28"/>
          <w:szCs w:val="28"/>
          <w:lang w:val="en-US"/>
        </w:rPr>
        <w:t>dự h</w:t>
      </w:r>
      <w:r w:rsidR="003203A2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ọp xem xét </w:t>
      </w:r>
      <w:r w:rsidR="003203A2" w:rsidRPr="003203A2">
        <w:rPr>
          <w:rFonts w:asciiTheme="majorHAnsi" w:hAnsiTheme="majorHAnsi" w:cstheme="majorHAnsi"/>
          <w:sz w:val="28"/>
          <w:szCs w:val="28"/>
          <w:lang w:val="ca-ES"/>
        </w:rPr>
        <w:t>xử lý các nội dung liên quan đến dự án trên khu đất 18,3 ha tại xã Thuận Phú, huyện Đồng Phú</w:t>
      </w:r>
      <w:r w:rsidR="003203A2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3203A2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08h00’ 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tại phòng họp A, UBND tỉnh.</w:t>
      </w:r>
    </w:p>
    <w:p w14:paraId="53D5390C" w14:textId="13598A1B" w:rsidR="00DA0D2C" w:rsidRPr="00DA0D2C" w:rsidRDefault="00DA0D2C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DA0D2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1E0A0CA7" w14:textId="1E3A0AAA" w:rsidR="00FC3D73" w:rsidRDefault="006621D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Phó Chánh Thanh tra</w:t>
      </w:r>
      <w:r w:rsidR="003203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Hồ Thanh Bông </w:t>
      </w:r>
      <w:r w:rsidR="00FC3D73" w:rsidRPr="006621D3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321DD64D" w14:textId="38BBF746" w:rsidR="00021F91" w:rsidRPr="00D56101" w:rsidRDefault="00450067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</w:t>
      </w:r>
      <w:r w:rsidR="00743A0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9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E48E8A0" w14:textId="35C138D2" w:rsidR="0036250E" w:rsidRPr="0036250E" w:rsidRDefault="0036250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36250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4C7A3F04" w14:textId="6854F207" w:rsidR="005E20D0" w:rsidRDefault="005E20D0" w:rsidP="005E20D0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Chánh Thanh tra Phạm Văn Thuấn tiếp tục làm việc với Đoàn Kiểm tra số 1363. </w:t>
      </w:r>
      <w:r w:rsidRPr="003203A2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08h00’ tại Phòng họp Thanh tra tỉnh. </w:t>
      </w:r>
      <w:r w:rsidRPr="005F537D">
        <w:rPr>
          <w:rFonts w:asciiTheme="majorHAnsi" w:hAnsiTheme="majorHAnsi" w:cstheme="majorHAnsi"/>
          <w:b/>
          <w:sz w:val="28"/>
          <w:szCs w:val="28"/>
          <w:lang w:val="en-US"/>
        </w:rPr>
        <w:t>Mời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Cấp uỷ Chi bộ. </w:t>
      </w:r>
      <w:r w:rsidRPr="005F537D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 Trưởng phòng Nghiệp vụ, Phó Chánh Văn phòng.</w:t>
      </w:r>
      <w:r w:rsidRPr="005F537D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 </w:t>
      </w:r>
      <w:r w:rsidRPr="003203A2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(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cả ngày</w:t>
      </w:r>
      <w:r w:rsidRPr="003203A2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).</w:t>
      </w:r>
    </w:p>
    <w:p w14:paraId="6E3A18EA" w14:textId="28EA8ABA" w:rsidR="0093131F" w:rsidRPr="0093131F" w:rsidRDefault="0093131F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93131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731DFB3B" w14:textId="0BB6E91D" w:rsidR="0093131F" w:rsidRDefault="003203A2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dự </w:t>
      </w:r>
      <w:r w:rsidRPr="003203A2">
        <w:rPr>
          <w:rFonts w:asciiTheme="majorHAnsi" w:hAnsiTheme="majorHAnsi" w:cstheme="majorHAnsi"/>
          <w:bCs/>
          <w:sz w:val="28"/>
          <w:szCs w:val="28"/>
          <w:lang w:val="en-US"/>
        </w:rPr>
        <w:t>Hội nghị trực tuyến Sơ kết triển khai thực hiện Đề án “</w:t>
      </w:r>
      <w:r w:rsidRPr="003203A2">
        <w:rPr>
          <w:rFonts w:asciiTheme="majorHAnsi" w:hAnsiTheme="majorHAnsi" w:cstheme="majorHAnsi"/>
          <w:bCs/>
          <w:sz w:val="28"/>
          <w:szCs w:val="28"/>
          <w:lang w:val="ca-ES"/>
        </w:rPr>
        <w:t>Phát triển ứng dụng dữ liệu về dân cư, định danh và xác thực điện tử phục vụ chuyển đổi số quốc gia” giai đoạn 2022-2025, tầm nhìn đến 2030 6 tháng đầu năm 2024 và tổng kết đợt cao điểm “4 phủ” trên địa bàn tỉnh Bình Phước</w:t>
      </w:r>
      <w:r w:rsidRPr="003203A2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3203A2">
        <w:rPr>
          <w:rFonts w:asciiTheme="majorHAnsi" w:hAnsiTheme="majorHAnsi" w:cstheme="majorHAnsi"/>
          <w:bCs/>
          <w:sz w:val="28"/>
          <w:szCs w:val="28"/>
          <w:lang w:val="ca-ES"/>
        </w:rPr>
        <w:t>14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h00’ </w:t>
      </w:r>
      <w:r w:rsidRP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tại phòng họp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G</w:t>
      </w:r>
      <w:r w:rsidRPr="003203A2">
        <w:rPr>
          <w:rFonts w:asciiTheme="majorHAnsi" w:hAnsiTheme="majorHAnsi" w:cstheme="majorHAnsi"/>
          <w:bCs/>
          <w:sz w:val="28"/>
          <w:szCs w:val="28"/>
          <w:lang w:val="ca-ES"/>
        </w:rPr>
        <w:t>, UBND tỉnh.</w:t>
      </w:r>
    </w:p>
    <w:p w14:paraId="29EF90D6" w14:textId="010F2734" w:rsidR="00743A0D" w:rsidRPr="00D56101" w:rsidRDefault="00743A0D" w:rsidP="00743A0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BẢY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(Ngày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10/8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8CEA07B" w14:textId="1070A8B1" w:rsidR="00743A0D" w:rsidRDefault="002E771F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Các </w:t>
      </w:r>
      <w:r w:rsidR="003203A2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Đức, Hồ Thanh Bông </w:t>
      </w:r>
      <w:r w:rsidR="003203A2" w:rsidRPr="00B165F2">
        <w:rPr>
          <w:rFonts w:asciiTheme="majorHAnsi" w:hAnsiTheme="majorHAnsi" w:cstheme="majorHAnsi"/>
          <w:sz w:val="28"/>
          <w:szCs w:val="28"/>
          <w:highlight w:val="white"/>
          <w:lang w:val="en-US"/>
        </w:rPr>
        <w:t xml:space="preserve">khám sức khỏe định kỳ cho cán bộ thuộc diện khám sức khỏe </w:t>
      </w:r>
      <w:r w:rsidR="003203A2">
        <w:rPr>
          <w:rFonts w:asciiTheme="majorHAnsi" w:hAnsiTheme="majorHAnsi" w:cstheme="majorHAnsi"/>
          <w:sz w:val="28"/>
          <w:szCs w:val="28"/>
          <w:highlight w:val="white"/>
          <w:lang w:val="en-US"/>
        </w:rPr>
        <w:t>01 năm</w:t>
      </w:r>
      <w:r w:rsidR="003203A2" w:rsidRPr="00B165F2">
        <w:rPr>
          <w:rFonts w:asciiTheme="majorHAnsi" w:hAnsiTheme="majorHAnsi" w:cstheme="majorHAnsi"/>
          <w:sz w:val="28"/>
          <w:szCs w:val="28"/>
          <w:highlight w:val="white"/>
          <w:lang w:val="en-US"/>
        </w:rPr>
        <w:t xml:space="preserve"> 01 lần năm 2024. </w:t>
      </w:r>
      <w:r w:rsidR="003203A2" w:rsidRPr="00B165F2">
        <w:rPr>
          <w:rFonts w:asciiTheme="majorHAnsi" w:hAnsiTheme="majorHAnsi" w:cstheme="majorHAnsi"/>
          <w:b/>
          <w:bCs/>
          <w:sz w:val="28"/>
          <w:szCs w:val="28"/>
          <w:highlight w:val="white"/>
          <w:lang w:val="en-US"/>
        </w:rPr>
        <w:t>Đ</w:t>
      </w:r>
      <w:r w:rsidR="003203A2" w:rsidRPr="00B165F2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 xml:space="preserve">ịa điểm: </w:t>
      </w:r>
      <w:r w:rsidR="003203A2" w:rsidRPr="00B165F2">
        <w:rPr>
          <w:rFonts w:asciiTheme="majorHAnsi" w:hAnsiTheme="majorHAnsi" w:cstheme="majorHAnsi"/>
          <w:sz w:val="28"/>
          <w:szCs w:val="28"/>
          <w:highlight w:val="white"/>
          <w:lang w:val="ca-ES"/>
        </w:rPr>
        <w:t>Khoa Khám bệnh theo yêu cầ</w:t>
      </w:r>
      <w:r w:rsidR="00397902">
        <w:rPr>
          <w:rFonts w:asciiTheme="majorHAnsi" w:hAnsiTheme="majorHAnsi" w:cstheme="majorHAnsi"/>
          <w:sz w:val="28"/>
          <w:szCs w:val="28"/>
          <w:highlight w:val="white"/>
          <w:lang w:val="ca-ES"/>
        </w:rPr>
        <w:t>u -</w:t>
      </w:r>
      <w:r w:rsidR="003203A2" w:rsidRPr="00B165F2">
        <w:rPr>
          <w:rFonts w:asciiTheme="majorHAnsi" w:hAnsiTheme="majorHAnsi" w:cstheme="majorHAnsi"/>
          <w:sz w:val="28"/>
          <w:szCs w:val="28"/>
          <w:highlight w:val="white"/>
          <w:lang w:val="ca-ES"/>
        </w:rPr>
        <w:t xml:space="preserve"> </w:t>
      </w:r>
      <w:r w:rsidR="003203A2" w:rsidRPr="00B165F2">
        <w:rPr>
          <w:rFonts w:asciiTheme="majorHAnsi" w:hAnsiTheme="majorHAnsi" w:cstheme="majorHAnsi"/>
          <w:color w:val="000000"/>
          <w:sz w:val="28"/>
          <w:szCs w:val="28"/>
          <w:highlight w:val="white"/>
          <w:u w:color="FF0000"/>
          <w:lang w:val="ca-ES"/>
        </w:rPr>
        <w:t>Bệnh viện</w:t>
      </w:r>
      <w:r w:rsidR="003203A2" w:rsidRPr="00B165F2">
        <w:rPr>
          <w:rFonts w:asciiTheme="majorHAnsi" w:hAnsiTheme="majorHAnsi" w:cstheme="majorHAnsi"/>
          <w:sz w:val="28"/>
          <w:szCs w:val="28"/>
          <w:highlight w:val="white"/>
          <w:lang w:val="ca-ES"/>
        </w:rPr>
        <w:t xml:space="preserve"> Thống nhất, số 1, đường Lý Thường Kiệt, phường 07, quận Tân Bình, </w:t>
      </w:r>
      <w:r w:rsidR="003203A2" w:rsidRPr="00B165F2">
        <w:rPr>
          <w:rFonts w:asciiTheme="majorHAnsi" w:hAnsiTheme="majorHAnsi" w:cstheme="majorHAnsi"/>
          <w:color w:val="000000"/>
          <w:sz w:val="28"/>
          <w:szCs w:val="28"/>
          <w:highlight w:val="white"/>
          <w:u w:color="FF0000"/>
          <w:lang w:val="ca-ES"/>
        </w:rPr>
        <w:t>Thành phố</w:t>
      </w:r>
      <w:r w:rsidR="003203A2" w:rsidRPr="00B165F2">
        <w:rPr>
          <w:rFonts w:asciiTheme="majorHAnsi" w:hAnsiTheme="majorHAnsi" w:cstheme="majorHAnsi"/>
          <w:sz w:val="28"/>
          <w:szCs w:val="28"/>
          <w:highlight w:val="white"/>
          <w:lang w:val="ca-ES"/>
        </w:rPr>
        <w:t xml:space="preserve"> Hồ Chí Minh.</w:t>
      </w:r>
    </w:p>
    <w:p w14:paraId="085505A9" w14:textId="2AD4FBA7" w:rsidR="000B0C1E" w:rsidRPr="00D56101" w:rsidRDefault="002A78BD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02693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2E771F">
        <w:rPr>
          <w:rFonts w:asciiTheme="majorHAnsi" w:hAnsiTheme="majorHAnsi" w:cstheme="majorHAnsi"/>
          <w:sz w:val="28"/>
          <w:szCs w:val="28"/>
          <w:lang w:val="en-US"/>
        </w:rPr>
        <w:t>2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202</w:t>
      </w:r>
      <w:r w:rsidR="00510A36" w:rsidRPr="00D56101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D56101">
        <w:rPr>
          <w:rFonts w:asciiTheme="majorHAnsi" w:hAnsiTheme="majorHAnsi" w:cstheme="majorHAnsi"/>
          <w:sz w:val="28"/>
          <w:szCs w:val="28"/>
        </w:rPr>
        <w:t xml:space="preserve"> của </w:t>
      </w:r>
      <w:r w:rsidRPr="00D56101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D56101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D56101" w14:paraId="33B1E8EA" w14:textId="77777777" w:rsidTr="00102AD2">
        <w:tc>
          <w:tcPr>
            <w:tcW w:w="4644" w:type="dxa"/>
          </w:tcPr>
          <w:p w14:paraId="23BE9F4C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D56101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483F4243" w:rsidR="00102AD2" w:rsidRPr="00D56101" w:rsidRDefault="00B323A6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  <w:lang w:val="en-US"/>
              </w:rPr>
              <w:t>KT.</w:t>
            </w:r>
            <w:r w:rsidR="00102AD2"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Default="00B323A6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  <w:t>PHÓ CHÁNH VĂN PHÒNG</w:t>
            </w:r>
          </w:p>
          <w:p w14:paraId="3DDDF03D" w14:textId="77777777" w:rsidR="00B323A6" w:rsidRDefault="00B323A6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30ABA4A4" w14:textId="3AFBAFF6" w:rsidR="00B323A6" w:rsidRPr="00A42DE2" w:rsidRDefault="00A42DE2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A42DE2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>(đã ký)</w:t>
            </w:r>
          </w:p>
          <w:p w14:paraId="43D8035E" w14:textId="77777777" w:rsidR="00B323A6" w:rsidRDefault="00B323A6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bookmarkStart w:id="0" w:name="_GoBack"/>
            <w:bookmarkEnd w:id="0"/>
          </w:p>
          <w:p w14:paraId="5105F42E" w14:textId="77777777" w:rsidR="00B323A6" w:rsidRDefault="00B323A6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C756A0A" w14:textId="3E07AF77" w:rsidR="00B323A6" w:rsidRPr="00D56101" w:rsidRDefault="00B323A6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  <w:t>Nông Thanh Thủy</w:t>
            </w:r>
          </w:p>
          <w:p w14:paraId="6B67E246" w14:textId="77777777" w:rsidR="0044094E" w:rsidRDefault="0044094E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0FED57BD" w14:textId="77777777" w:rsidR="00B0608D" w:rsidRDefault="00B0608D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41A6B671" w14:textId="3D5FA446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</w:p>
        </w:tc>
      </w:tr>
    </w:tbl>
    <w:p w14:paraId="448065F8" w14:textId="06561D38" w:rsidR="00AE758E" w:rsidRPr="00D56101" w:rsidRDefault="00AE758E" w:rsidP="000D7148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sectPr w:rsidR="00AE758E" w:rsidRPr="00D56101" w:rsidSect="00E078B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0E75" w14:textId="77777777" w:rsidR="0098104A" w:rsidRDefault="0098104A">
      <w:pPr>
        <w:spacing w:after="0" w:line="240" w:lineRule="auto"/>
      </w:pPr>
      <w:r>
        <w:separator/>
      </w:r>
    </w:p>
  </w:endnote>
  <w:endnote w:type="continuationSeparator" w:id="0">
    <w:p w14:paraId="55110AA3" w14:textId="77777777" w:rsidR="0098104A" w:rsidRDefault="0098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8C5F1" w14:textId="77777777" w:rsidR="0098104A" w:rsidRDefault="0098104A">
      <w:pPr>
        <w:spacing w:after="0" w:line="240" w:lineRule="auto"/>
      </w:pPr>
      <w:r>
        <w:separator/>
      </w:r>
    </w:p>
  </w:footnote>
  <w:footnote w:type="continuationSeparator" w:id="0">
    <w:p w14:paraId="6D15EC42" w14:textId="77777777" w:rsidR="0098104A" w:rsidRDefault="0098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3D7C6129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0AA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9018B6"/>
    <w:multiLevelType w:val="hybridMultilevel"/>
    <w:tmpl w:val="B1E4F398"/>
    <w:lvl w:ilvl="0" w:tplc="30F482A0">
      <w:start w:val="3"/>
      <w:numFmt w:val="bullet"/>
      <w:lvlText w:val="-"/>
      <w:lvlJc w:val="left"/>
      <w:pPr>
        <w:ind w:left="251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466DB5"/>
    <w:multiLevelType w:val="hybridMultilevel"/>
    <w:tmpl w:val="488C997E"/>
    <w:lvl w:ilvl="0" w:tplc="597C4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6"/>
  </w:num>
  <w:num w:numId="3">
    <w:abstractNumId w:val="31"/>
  </w:num>
  <w:num w:numId="4">
    <w:abstractNumId w:val="0"/>
  </w:num>
  <w:num w:numId="5">
    <w:abstractNumId w:val="11"/>
  </w:num>
  <w:num w:numId="6">
    <w:abstractNumId w:val="25"/>
  </w:num>
  <w:num w:numId="7">
    <w:abstractNumId w:val="13"/>
  </w:num>
  <w:num w:numId="8">
    <w:abstractNumId w:val="32"/>
  </w:num>
  <w:num w:numId="9">
    <w:abstractNumId w:val="23"/>
  </w:num>
  <w:num w:numId="10">
    <w:abstractNumId w:val="9"/>
  </w:num>
  <w:num w:numId="11">
    <w:abstractNumId w:val="4"/>
  </w:num>
  <w:num w:numId="12">
    <w:abstractNumId w:val="33"/>
  </w:num>
  <w:num w:numId="13">
    <w:abstractNumId w:val="7"/>
  </w:num>
  <w:num w:numId="14">
    <w:abstractNumId w:val="6"/>
  </w:num>
  <w:num w:numId="15">
    <w:abstractNumId w:val="22"/>
  </w:num>
  <w:num w:numId="16">
    <w:abstractNumId w:val="14"/>
  </w:num>
  <w:num w:numId="17">
    <w:abstractNumId w:val="21"/>
  </w:num>
  <w:num w:numId="18">
    <w:abstractNumId w:val="30"/>
  </w:num>
  <w:num w:numId="19">
    <w:abstractNumId w:val="28"/>
  </w:num>
  <w:num w:numId="20">
    <w:abstractNumId w:val="5"/>
  </w:num>
  <w:num w:numId="21">
    <w:abstractNumId w:val="1"/>
  </w:num>
  <w:num w:numId="22">
    <w:abstractNumId w:val="27"/>
  </w:num>
  <w:num w:numId="23">
    <w:abstractNumId w:val="3"/>
  </w:num>
  <w:num w:numId="24">
    <w:abstractNumId w:val="37"/>
  </w:num>
  <w:num w:numId="25">
    <w:abstractNumId w:val="20"/>
  </w:num>
  <w:num w:numId="26">
    <w:abstractNumId w:val="26"/>
  </w:num>
  <w:num w:numId="27">
    <w:abstractNumId w:val="35"/>
  </w:num>
  <w:num w:numId="28">
    <w:abstractNumId w:val="24"/>
  </w:num>
  <w:num w:numId="29">
    <w:abstractNumId w:val="15"/>
  </w:num>
  <w:num w:numId="30">
    <w:abstractNumId w:val="12"/>
  </w:num>
  <w:num w:numId="31">
    <w:abstractNumId w:val="18"/>
  </w:num>
  <w:num w:numId="32">
    <w:abstractNumId w:val="2"/>
  </w:num>
  <w:num w:numId="33">
    <w:abstractNumId w:val="17"/>
  </w:num>
  <w:num w:numId="34">
    <w:abstractNumId w:val="38"/>
  </w:num>
  <w:num w:numId="35">
    <w:abstractNumId w:val="8"/>
  </w:num>
  <w:num w:numId="36">
    <w:abstractNumId w:val="29"/>
  </w:num>
  <w:num w:numId="37">
    <w:abstractNumId w:val="19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A1"/>
    <w:rsid w:val="000074D0"/>
    <w:rsid w:val="00007A2B"/>
    <w:rsid w:val="00011F50"/>
    <w:rsid w:val="00013639"/>
    <w:rsid w:val="0001417C"/>
    <w:rsid w:val="0001485B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2BD"/>
    <w:rsid w:val="00021A18"/>
    <w:rsid w:val="00021F91"/>
    <w:rsid w:val="00022ED4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6C9B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548F"/>
    <w:rsid w:val="000661F8"/>
    <w:rsid w:val="00066825"/>
    <w:rsid w:val="00066FDD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87FC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57AB"/>
    <w:rsid w:val="00096E77"/>
    <w:rsid w:val="000972DB"/>
    <w:rsid w:val="00097347"/>
    <w:rsid w:val="00097E13"/>
    <w:rsid w:val="000A092E"/>
    <w:rsid w:val="000A0C7A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A7870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674"/>
    <w:rsid w:val="000B767A"/>
    <w:rsid w:val="000B76EC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AF3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C2F"/>
    <w:rsid w:val="000D7FC4"/>
    <w:rsid w:val="000E0629"/>
    <w:rsid w:val="000E0E20"/>
    <w:rsid w:val="000E0E2E"/>
    <w:rsid w:val="000E1355"/>
    <w:rsid w:val="000E2BDF"/>
    <w:rsid w:val="000E2C46"/>
    <w:rsid w:val="000E31BC"/>
    <w:rsid w:val="000E370F"/>
    <w:rsid w:val="000E3AC9"/>
    <w:rsid w:val="000E4BF5"/>
    <w:rsid w:val="000E4F14"/>
    <w:rsid w:val="000E4FA5"/>
    <w:rsid w:val="000E51E0"/>
    <w:rsid w:val="000E5203"/>
    <w:rsid w:val="000E5C2C"/>
    <w:rsid w:val="000E5CCD"/>
    <w:rsid w:val="000E6177"/>
    <w:rsid w:val="000E63B7"/>
    <w:rsid w:val="000E63F3"/>
    <w:rsid w:val="000E6DA9"/>
    <w:rsid w:val="000E79CF"/>
    <w:rsid w:val="000F00E3"/>
    <w:rsid w:val="000F0613"/>
    <w:rsid w:val="000F0930"/>
    <w:rsid w:val="000F1010"/>
    <w:rsid w:val="000F1650"/>
    <w:rsid w:val="000F2187"/>
    <w:rsid w:val="000F2298"/>
    <w:rsid w:val="000F22A4"/>
    <w:rsid w:val="000F2701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69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A1D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11B1"/>
    <w:rsid w:val="001A1739"/>
    <w:rsid w:val="001A1DB6"/>
    <w:rsid w:val="001A2BC7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B7A79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225"/>
    <w:rsid w:val="001D5360"/>
    <w:rsid w:val="001D624C"/>
    <w:rsid w:val="001D6C91"/>
    <w:rsid w:val="001E0F78"/>
    <w:rsid w:val="001E161B"/>
    <w:rsid w:val="001E17E8"/>
    <w:rsid w:val="001E19D5"/>
    <w:rsid w:val="001E218E"/>
    <w:rsid w:val="001E2198"/>
    <w:rsid w:val="001E268C"/>
    <w:rsid w:val="001E283B"/>
    <w:rsid w:val="001E28C9"/>
    <w:rsid w:val="001E41B3"/>
    <w:rsid w:val="001E488B"/>
    <w:rsid w:val="001E4955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2760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2ABA"/>
    <w:rsid w:val="002431F8"/>
    <w:rsid w:val="0024327B"/>
    <w:rsid w:val="0024339F"/>
    <w:rsid w:val="002435C0"/>
    <w:rsid w:val="00243EDC"/>
    <w:rsid w:val="00243F1D"/>
    <w:rsid w:val="0024451A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4A32"/>
    <w:rsid w:val="00255915"/>
    <w:rsid w:val="00255B6A"/>
    <w:rsid w:val="00255C4F"/>
    <w:rsid w:val="00255C65"/>
    <w:rsid w:val="00256B03"/>
    <w:rsid w:val="0025753D"/>
    <w:rsid w:val="00257A13"/>
    <w:rsid w:val="00257C41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0A74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1F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785"/>
    <w:rsid w:val="003109A9"/>
    <w:rsid w:val="00310CD1"/>
    <w:rsid w:val="003113AD"/>
    <w:rsid w:val="00311E4C"/>
    <w:rsid w:val="00313AA6"/>
    <w:rsid w:val="00313F6D"/>
    <w:rsid w:val="00314092"/>
    <w:rsid w:val="00314BCF"/>
    <w:rsid w:val="00315A62"/>
    <w:rsid w:val="00316A42"/>
    <w:rsid w:val="00316ACB"/>
    <w:rsid w:val="00317108"/>
    <w:rsid w:val="0031752D"/>
    <w:rsid w:val="003203A2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99F"/>
    <w:rsid w:val="00334D08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50E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1674"/>
    <w:rsid w:val="0037224C"/>
    <w:rsid w:val="00372354"/>
    <w:rsid w:val="0037316A"/>
    <w:rsid w:val="00373419"/>
    <w:rsid w:val="003738FB"/>
    <w:rsid w:val="0037444D"/>
    <w:rsid w:val="00374730"/>
    <w:rsid w:val="00374864"/>
    <w:rsid w:val="00374A6A"/>
    <w:rsid w:val="00374D1F"/>
    <w:rsid w:val="0037513E"/>
    <w:rsid w:val="003757CA"/>
    <w:rsid w:val="003758C8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4C0"/>
    <w:rsid w:val="00396F25"/>
    <w:rsid w:val="00397902"/>
    <w:rsid w:val="00397C77"/>
    <w:rsid w:val="003A09B5"/>
    <w:rsid w:val="003A0E3F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1D60"/>
    <w:rsid w:val="003B20E3"/>
    <w:rsid w:val="003B34E7"/>
    <w:rsid w:val="003B35A8"/>
    <w:rsid w:val="003B38E9"/>
    <w:rsid w:val="003B3DF2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6F61"/>
    <w:rsid w:val="003C74CA"/>
    <w:rsid w:val="003C780C"/>
    <w:rsid w:val="003C78FF"/>
    <w:rsid w:val="003D06FC"/>
    <w:rsid w:val="003D0984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0F9C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FA3"/>
    <w:rsid w:val="003F01FC"/>
    <w:rsid w:val="003F0C23"/>
    <w:rsid w:val="003F150D"/>
    <w:rsid w:val="003F1837"/>
    <w:rsid w:val="003F1E27"/>
    <w:rsid w:val="003F2F42"/>
    <w:rsid w:val="003F3538"/>
    <w:rsid w:val="003F4A95"/>
    <w:rsid w:val="003F5562"/>
    <w:rsid w:val="003F6448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7C3"/>
    <w:rsid w:val="0041294C"/>
    <w:rsid w:val="00412ADF"/>
    <w:rsid w:val="00413D3F"/>
    <w:rsid w:val="00414374"/>
    <w:rsid w:val="00414542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C27"/>
    <w:rsid w:val="004204FC"/>
    <w:rsid w:val="00420829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ED6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F95"/>
    <w:rsid w:val="00457529"/>
    <w:rsid w:val="0046068A"/>
    <w:rsid w:val="004607D4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2E51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0E2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9A3"/>
    <w:rsid w:val="004E1E54"/>
    <w:rsid w:val="004E2C99"/>
    <w:rsid w:val="004E2FE0"/>
    <w:rsid w:val="004E353E"/>
    <w:rsid w:val="004E42A4"/>
    <w:rsid w:val="004E487A"/>
    <w:rsid w:val="004E4C2D"/>
    <w:rsid w:val="004E528B"/>
    <w:rsid w:val="004E6A44"/>
    <w:rsid w:val="004E6CBC"/>
    <w:rsid w:val="004E6DA8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4F7A03"/>
    <w:rsid w:val="005005A1"/>
    <w:rsid w:val="00500A30"/>
    <w:rsid w:val="00500F4D"/>
    <w:rsid w:val="00501197"/>
    <w:rsid w:val="00501EEF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07367"/>
    <w:rsid w:val="00510118"/>
    <w:rsid w:val="00510691"/>
    <w:rsid w:val="00510A36"/>
    <w:rsid w:val="00510FEB"/>
    <w:rsid w:val="00512096"/>
    <w:rsid w:val="005122D5"/>
    <w:rsid w:val="00512DB0"/>
    <w:rsid w:val="00513109"/>
    <w:rsid w:val="00514292"/>
    <w:rsid w:val="005142AB"/>
    <w:rsid w:val="005143E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1B52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515"/>
    <w:rsid w:val="00556723"/>
    <w:rsid w:val="00556EED"/>
    <w:rsid w:val="00557457"/>
    <w:rsid w:val="005601EE"/>
    <w:rsid w:val="005608E5"/>
    <w:rsid w:val="00560F05"/>
    <w:rsid w:val="00561626"/>
    <w:rsid w:val="0056259C"/>
    <w:rsid w:val="005627E2"/>
    <w:rsid w:val="005629A2"/>
    <w:rsid w:val="005632BA"/>
    <w:rsid w:val="00564804"/>
    <w:rsid w:val="00564B24"/>
    <w:rsid w:val="00565005"/>
    <w:rsid w:val="0056659A"/>
    <w:rsid w:val="00566890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A97"/>
    <w:rsid w:val="00596D7E"/>
    <w:rsid w:val="00596E28"/>
    <w:rsid w:val="00597F40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3EF5"/>
    <w:rsid w:val="005A4B61"/>
    <w:rsid w:val="005A6CAD"/>
    <w:rsid w:val="005A6E93"/>
    <w:rsid w:val="005A6EEC"/>
    <w:rsid w:val="005B00FE"/>
    <w:rsid w:val="005B05F0"/>
    <w:rsid w:val="005B11F6"/>
    <w:rsid w:val="005B1345"/>
    <w:rsid w:val="005B1A3C"/>
    <w:rsid w:val="005B24E8"/>
    <w:rsid w:val="005B279F"/>
    <w:rsid w:val="005B2946"/>
    <w:rsid w:val="005B4358"/>
    <w:rsid w:val="005B48F7"/>
    <w:rsid w:val="005B4FCB"/>
    <w:rsid w:val="005B517E"/>
    <w:rsid w:val="005B5A2E"/>
    <w:rsid w:val="005B5AF8"/>
    <w:rsid w:val="005B5C6B"/>
    <w:rsid w:val="005B5FDD"/>
    <w:rsid w:val="005B637C"/>
    <w:rsid w:val="005B676A"/>
    <w:rsid w:val="005B781E"/>
    <w:rsid w:val="005C07D3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562"/>
    <w:rsid w:val="005D6751"/>
    <w:rsid w:val="005D69E1"/>
    <w:rsid w:val="005D7B73"/>
    <w:rsid w:val="005D7C28"/>
    <w:rsid w:val="005E04F4"/>
    <w:rsid w:val="005E1634"/>
    <w:rsid w:val="005E196C"/>
    <w:rsid w:val="005E20D0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2FB3"/>
    <w:rsid w:val="005F37A5"/>
    <w:rsid w:val="005F48EB"/>
    <w:rsid w:val="005F494A"/>
    <w:rsid w:val="005F4E1D"/>
    <w:rsid w:val="005F537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2693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9CE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50CC"/>
    <w:rsid w:val="0063604C"/>
    <w:rsid w:val="00636380"/>
    <w:rsid w:val="00636594"/>
    <w:rsid w:val="00637E37"/>
    <w:rsid w:val="00637F37"/>
    <w:rsid w:val="0064084C"/>
    <w:rsid w:val="00640C4D"/>
    <w:rsid w:val="006413EE"/>
    <w:rsid w:val="006421EF"/>
    <w:rsid w:val="00642367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6CBD"/>
    <w:rsid w:val="00657568"/>
    <w:rsid w:val="006577BC"/>
    <w:rsid w:val="00657922"/>
    <w:rsid w:val="00657F4B"/>
    <w:rsid w:val="00660277"/>
    <w:rsid w:val="0066098A"/>
    <w:rsid w:val="006621D3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2C71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657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7CD"/>
    <w:rsid w:val="006C4A7E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66F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2EE0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B63"/>
    <w:rsid w:val="006F7FC2"/>
    <w:rsid w:val="007008E4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0765D"/>
    <w:rsid w:val="00711037"/>
    <w:rsid w:val="007110D1"/>
    <w:rsid w:val="00711636"/>
    <w:rsid w:val="00711710"/>
    <w:rsid w:val="00711E26"/>
    <w:rsid w:val="00711FD4"/>
    <w:rsid w:val="007121F7"/>
    <w:rsid w:val="0071318B"/>
    <w:rsid w:val="0071326F"/>
    <w:rsid w:val="00714422"/>
    <w:rsid w:val="007144E1"/>
    <w:rsid w:val="00714EA4"/>
    <w:rsid w:val="00714F90"/>
    <w:rsid w:val="007155A9"/>
    <w:rsid w:val="00716CD6"/>
    <w:rsid w:val="00716D73"/>
    <w:rsid w:val="00717A6A"/>
    <w:rsid w:val="0072003E"/>
    <w:rsid w:val="0072144B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1F5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BC5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3A0D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3051"/>
    <w:rsid w:val="00753DAD"/>
    <w:rsid w:val="007558EB"/>
    <w:rsid w:val="00756C59"/>
    <w:rsid w:val="00760420"/>
    <w:rsid w:val="0076108B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663"/>
    <w:rsid w:val="00773732"/>
    <w:rsid w:val="007737EE"/>
    <w:rsid w:val="00773A6D"/>
    <w:rsid w:val="00773CA3"/>
    <w:rsid w:val="00774452"/>
    <w:rsid w:val="00774B1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8D9"/>
    <w:rsid w:val="007849B9"/>
    <w:rsid w:val="0078549A"/>
    <w:rsid w:val="007859C3"/>
    <w:rsid w:val="00785D06"/>
    <w:rsid w:val="00786076"/>
    <w:rsid w:val="00786CC6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153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4435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964"/>
    <w:rsid w:val="007C5C1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4C51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2"/>
    <w:rsid w:val="0081038D"/>
    <w:rsid w:val="008121C5"/>
    <w:rsid w:val="00812A0F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27B1D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9F1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5737F"/>
    <w:rsid w:val="0086112A"/>
    <w:rsid w:val="0086258C"/>
    <w:rsid w:val="00862E39"/>
    <w:rsid w:val="00862FFD"/>
    <w:rsid w:val="00863B36"/>
    <w:rsid w:val="0086484D"/>
    <w:rsid w:val="0086520A"/>
    <w:rsid w:val="0086535A"/>
    <w:rsid w:val="0086579B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A7CB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43B"/>
    <w:rsid w:val="008C3DEC"/>
    <w:rsid w:val="008C45B2"/>
    <w:rsid w:val="008C4D7C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421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68E1"/>
    <w:rsid w:val="00917D97"/>
    <w:rsid w:val="00920379"/>
    <w:rsid w:val="0092059D"/>
    <w:rsid w:val="00920804"/>
    <w:rsid w:val="009209D7"/>
    <w:rsid w:val="00920BEC"/>
    <w:rsid w:val="00920EEE"/>
    <w:rsid w:val="0092135A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31F"/>
    <w:rsid w:val="009319E4"/>
    <w:rsid w:val="00932050"/>
    <w:rsid w:val="00932D59"/>
    <w:rsid w:val="00933488"/>
    <w:rsid w:val="009335B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05A2"/>
    <w:rsid w:val="009724BE"/>
    <w:rsid w:val="00972552"/>
    <w:rsid w:val="0097341E"/>
    <w:rsid w:val="009737C7"/>
    <w:rsid w:val="00974231"/>
    <w:rsid w:val="00974B57"/>
    <w:rsid w:val="00975558"/>
    <w:rsid w:val="0097562E"/>
    <w:rsid w:val="009756CA"/>
    <w:rsid w:val="00976076"/>
    <w:rsid w:val="009762B9"/>
    <w:rsid w:val="009768A0"/>
    <w:rsid w:val="00976948"/>
    <w:rsid w:val="0097696D"/>
    <w:rsid w:val="0097796B"/>
    <w:rsid w:val="00977E36"/>
    <w:rsid w:val="00980456"/>
    <w:rsid w:val="0098104A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4712"/>
    <w:rsid w:val="009851A4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6BA"/>
    <w:rsid w:val="009A485E"/>
    <w:rsid w:val="009A4BE0"/>
    <w:rsid w:val="009A575E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1E68"/>
    <w:rsid w:val="009E2A99"/>
    <w:rsid w:val="009E2CFB"/>
    <w:rsid w:val="009E30B3"/>
    <w:rsid w:val="009E360A"/>
    <w:rsid w:val="009E4219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3EF"/>
    <w:rsid w:val="00A077F0"/>
    <w:rsid w:val="00A077F9"/>
    <w:rsid w:val="00A10E7B"/>
    <w:rsid w:val="00A115A9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3001D"/>
    <w:rsid w:val="00A30DBD"/>
    <w:rsid w:val="00A31307"/>
    <w:rsid w:val="00A317FD"/>
    <w:rsid w:val="00A3214B"/>
    <w:rsid w:val="00A32353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679"/>
    <w:rsid w:val="00A36C8B"/>
    <w:rsid w:val="00A373C6"/>
    <w:rsid w:val="00A37816"/>
    <w:rsid w:val="00A37F1E"/>
    <w:rsid w:val="00A40F0E"/>
    <w:rsid w:val="00A412D5"/>
    <w:rsid w:val="00A41C57"/>
    <w:rsid w:val="00A422A7"/>
    <w:rsid w:val="00A42DE2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0C5B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4FA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88A"/>
    <w:rsid w:val="00AB7B7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5C71"/>
    <w:rsid w:val="00AC7A35"/>
    <w:rsid w:val="00AC7E43"/>
    <w:rsid w:val="00AD0266"/>
    <w:rsid w:val="00AD2C6E"/>
    <w:rsid w:val="00AD42D3"/>
    <w:rsid w:val="00AD4A9E"/>
    <w:rsid w:val="00AD4D47"/>
    <w:rsid w:val="00AD5BDA"/>
    <w:rsid w:val="00AD6375"/>
    <w:rsid w:val="00AD6983"/>
    <w:rsid w:val="00AD7D82"/>
    <w:rsid w:val="00AD7E9D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26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08D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4FD6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81"/>
    <w:rsid w:val="00B31593"/>
    <w:rsid w:val="00B323A6"/>
    <w:rsid w:val="00B32ED7"/>
    <w:rsid w:val="00B33413"/>
    <w:rsid w:val="00B33B24"/>
    <w:rsid w:val="00B33E1E"/>
    <w:rsid w:val="00B341CF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B35"/>
    <w:rsid w:val="00B44C8E"/>
    <w:rsid w:val="00B45DC3"/>
    <w:rsid w:val="00B468C7"/>
    <w:rsid w:val="00B46A20"/>
    <w:rsid w:val="00B47057"/>
    <w:rsid w:val="00B4744E"/>
    <w:rsid w:val="00B476B7"/>
    <w:rsid w:val="00B47778"/>
    <w:rsid w:val="00B4787F"/>
    <w:rsid w:val="00B509DE"/>
    <w:rsid w:val="00B50F78"/>
    <w:rsid w:val="00B51BB8"/>
    <w:rsid w:val="00B520D3"/>
    <w:rsid w:val="00B5253D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3B1B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2F5"/>
    <w:rsid w:val="00BB14E6"/>
    <w:rsid w:val="00BB1B2D"/>
    <w:rsid w:val="00BB1C47"/>
    <w:rsid w:val="00BB21F4"/>
    <w:rsid w:val="00BB254A"/>
    <w:rsid w:val="00BB2D62"/>
    <w:rsid w:val="00BB3194"/>
    <w:rsid w:val="00BB3224"/>
    <w:rsid w:val="00BB3552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0CC9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AEF"/>
    <w:rsid w:val="00BC7CA4"/>
    <w:rsid w:val="00BD038B"/>
    <w:rsid w:val="00BD10C9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4E0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398D"/>
    <w:rsid w:val="00C24345"/>
    <w:rsid w:val="00C2460C"/>
    <w:rsid w:val="00C2506B"/>
    <w:rsid w:val="00C252A4"/>
    <w:rsid w:val="00C253A5"/>
    <w:rsid w:val="00C2659B"/>
    <w:rsid w:val="00C271D7"/>
    <w:rsid w:val="00C27C27"/>
    <w:rsid w:val="00C27F64"/>
    <w:rsid w:val="00C301BA"/>
    <w:rsid w:val="00C30316"/>
    <w:rsid w:val="00C30A05"/>
    <w:rsid w:val="00C30AAA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568"/>
    <w:rsid w:val="00C419B6"/>
    <w:rsid w:val="00C419F2"/>
    <w:rsid w:val="00C429D3"/>
    <w:rsid w:val="00C42DB5"/>
    <w:rsid w:val="00C43751"/>
    <w:rsid w:val="00C4403C"/>
    <w:rsid w:val="00C44A3F"/>
    <w:rsid w:val="00C44B19"/>
    <w:rsid w:val="00C45F03"/>
    <w:rsid w:val="00C46785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5CA9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E9A"/>
    <w:rsid w:val="00D207CE"/>
    <w:rsid w:val="00D20970"/>
    <w:rsid w:val="00D209E2"/>
    <w:rsid w:val="00D21645"/>
    <w:rsid w:val="00D21818"/>
    <w:rsid w:val="00D21D45"/>
    <w:rsid w:val="00D227B2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7E9"/>
    <w:rsid w:val="00D519A3"/>
    <w:rsid w:val="00D51B1A"/>
    <w:rsid w:val="00D51BB9"/>
    <w:rsid w:val="00D52038"/>
    <w:rsid w:val="00D52A08"/>
    <w:rsid w:val="00D52CA4"/>
    <w:rsid w:val="00D53019"/>
    <w:rsid w:val="00D53406"/>
    <w:rsid w:val="00D5340E"/>
    <w:rsid w:val="00D537FB"/>
    <w:rsid w:val="00D54F50"/>
    <w:rsid w:val="00D54FB3"/>
    <w:rsid w:val="00D55469"/>
    <w:rsid w:val="00D558E5"/>
    <w:rsid w:val="00D55B1A"/>
    <w:rsid w:val="00D55CB3"/>
    <w:rsid w:val="00D56101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5A"/>
    <w:rsid w:val="00D71FC5"/>
    <w:rsid w:val="00D72EDC"/>
    <w:rsid w:val="00D732BD"/>
    <w:rsid w:val="00D73415"/>
    <w:rsid w:val="00D73B55"/>
    <w:rsid w:val="00D75AE7"/>
    <w:rsid w:val="00D75CF0"/>
    <w:rsid w:val="00D7650E"/>
    <w:rsid w:val="00D76F04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D2C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5A3"/>
    <w:rsid w:val="00DD1B65"/>
    <w:rsid w:val="00DD1E8D"/>
    <w:rsid w:val="00DD253F"/>
    <w:rsid w:val="00DD2562"/>
    <w:rsid w:val="00DD3DB6"/>
    <w:rsid w:val="00DD4106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4E34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84B"/>
    <w:rsid w:val="00E06E97"/>
    <w:rsid w:val="00E078BD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57C6"/>
    <w:rsid w:val="00E16E5D"/>
    <w:rsid w:val="00E1764A"/>
    <w:rsid w:val="00E177AD"/>
    <w:rsid w:val="00E205D8"/>
    <w:rsid w:val="00E21061"/>
    <w:rsid w:val="00E21EDE"/>
    <w:rsid w:val="00E22C46"/>
    <w:rsid w:val="00E2454D"/>
    <w:rsid w:val="00E245AA"/>
    <w:rsid w:val="00E24FEA"/>
    <w:rsid w:val="00E2591D"/>
    <w:rsid w:val="00E30B91"/>
    <w:rsid w:val="00E31102"/>
    <w:rsid w:val="00E311C7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66C"/>
    <w:rsid w:val="00E51CD5"/>
    <w:rsid w:val="00E55F67"/>
    <w:rsid w:val="00E561B1"/>
    <w:rsid w:val="00E564C9"/>
    <w:rsid w:val="00E57B64"/>
    <w:rsid w:val="00E60728"/>
    <w:rsid w:val="00E60C4C"/>
    <w:rsid w:val="00E614E9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5CC7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1CE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0E64"/>
    <w:rsid w:val="00EE129E"/>
    <w:rsid w:val="00EE1A37"/>
    <w:rsid w:val="00EE1FCC"/>
    <w:rsid w:val="00EE2126"/>
    <w:rsid w:val="00EE2240"/>
    <w:rsid w:val="00EE260C"/>
    <w:rsid w:val="00EE2653"/>
    <w:rsid w:val="00EE28F8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9E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15E"/>
    <w:rsid w:val="00F0270A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773"/>
    <w:rsid w:val="00F12B72"/>
    <w:rsid w:val="00F12D84"/>
    <w:rsid w:val="00F12E7B"/>
    <w:rsid w:val="00F12F2E"/>
    <w:rsid w:val="00F13050"/>
    <w:rsid w:val="00F1330D"/>
    <w:rsid w:val="00F13F2B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984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12E8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021D"/>
    <w:rsid w:val="00F71DD1"/>
    <w:rsid w:val="00F72C64"/>
    <w:rsid w:val="00F72E85"/>
    <w:rsid w:val="00F73234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442"/>
    <w:rsid w:val="00FA6862"/>
    <w:rsid w:val="00FA6C1B"/>
    <w:rsid w:val="00FA766D"/>
    <w:rsid w:val="00FA7A99"/>
    <w:rsid w:val="00FA7E15"/>
    <w:rsid w:val="00FB0811"/>
    <w:rsid w:val="00FB0B5F"/>
    <w:rsid w:val="00FB1A6A"/>
    <w:rsid w:val="00FB28B1"/>
    <w:rsid w:val="00FB2C2A"/>
    <w:rsid w:val="00FB2DFD"/>
    <w:rsid w:val="00FB3014"/>
    <w:rsid w:val="00FB4FEA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3D73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019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2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2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4BC2-720D-4E58-AE50-B12CBCB3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2024-07-15T09:07:00Z</cp:lastPrinted>
  <dcterms:created xsi:type="dcterms:W3CDTF">2024-08-05T03:50:00Z</dcterms:created>
  <dcterms:modified xsi:type="dcterms:W3CDTF">2024-08-05T03:50:00Z</dcterms:modified>
</cp:coreProperties>
</file>