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34" w:type="dxa"/>
        <w:tblInd w:w="-176" w:type="dxa"/>
        <w:tblCellMar>
          <w:top w:w="20" w:type="dxa"/>
          <w:left w:w="0" w:type="dxa"/>
          <w:bottom w:w="0" w:type="dxa"/>
          <w:right w:w="0" w:type="dxa"/>
        </w:tblCellMar>
        <w:tblLook w:val="04A0" w:firstRow="1" w:lastRow="0" w:firstColumn="1" w:lastColumn="0" w:noHBand="0" w:noVBand="1"/>
      </w:tblPr>
      <w:tblGrid>
        <w:gridCol w:w="3844"/>
        <w:gridCol w:w="5490"/>
      </w:tblGrid>
      <w:tr w:rsidR="00D95C4A" w14:paraId="60F7B425" w14:textId="77777777">
        <w:trPr>
          <w:trHeight w:val="755"/>
        </w:trPr>
        <w:tc>
          <w:tcPr>
            <w:tcW w:w="3844" w:type="dxa"/>
            <w:tcBorders>
              <w:top w:val="nil"/>
              <w:left w:val="nil"/>
              <w:bottom w:val="nil"/>
              <w:right w:val="nil"/>
            </w:tcBorders>
          </w:tcPr>
          <w:p w14:paraId="2CA5DDEC" w14:textId="77777777" w:rsidR="00D95C4A" w:rsidRDefault="00000000">
            <w:pPr>
              <w:spacing w:after="0" w:line="259" w:lineRule="auto"/>
              <w:ind w:left="587" w:hanging="395"/>
              <w:jc w:val="left"/>
            </w:pPr>
            <w:r>
              <w:rPr>
                <w:sz w:val="26"/>
              </w:rPr>
              <w:t xml:space="preserve">UBND TỈNH BÌNH PHƯỚC     </w:t>
            </w:r>
            <w:r>
              <w:rPr>
                <w:b/>
                <w:sz w:val="26"/>
              </w:rPr>
              <w:t>THA</w:t>
            </w:r>
            <w:r>
              <w:rPr>
                <w:b/>
                <w:sz w:val="26"/>
                <w:u w:val="single" w:color="000000"/>
              </w:rPr>
              <w:t xml:space="preserve">NH TRA </w:t>
            </w:r>
            <w:r>
              <w:rPr>
                <w:b/>
                <w:sz w:val="26"/>
              </w:rPr>
              <w:t>TỈNH</w:t>
            </w:r>
            <w:r>
              <w:rPr>
                <w:sz w:val="26"/>
              </w:rPr>
              <w:t xml:space="preserve"> </w:t>
            </w:r>
          </w:p>
        </w:tc>
        <w:tc>
          <w:tcPr>
            <w:tcW w:w="5490" w:type="dxa"/>
            <w:tcBorders>
              <w:top w:val="nil"/>
              <w:left w:val="nil"/>
              <w:bottom w:val="nil"/>
              <w:right w:val="nil"/>
            </w:tcBorders>
          </w:tcPr>
          <w:p w14:paraId="723F73FC" w14:textId="77777777" w:rsidR="00D95C4A" w:rsidRDefault="00000000">
            <w:pPr>
              <w:spacing w:after="6" w:line="259" w:lineRule="auto"/>
              <w:ind w:left="0" w:firstLine="0"/>
            </w:pPr>
            <w:r>
              <w:rPr>
                <w:b/>
                <w:sz w:val="26"/>
              </w:rPr>
              <w:t xml:space="preserve">CỘNG HÒA XÃ HỘI CHỦ NGHĨA VIỆT NAM </w:t>
            </w:r>
          </w:p>
          <w:p w14:paraId="07516ECE" w14:textId="77777777" w:rsidR="00D95C4A" w:rsidRDefault="00000000">
            <w:pPr>
              <w:spacing w:after="0" w:line="259" w:lineRule="auto"/>
              <w:ind w:left="0" w:right="64" w:firstLine="0"/>
              <w:jc w:val="center"/>
            </w:pPr>
            <w:r>
              <w:rPr>
                <w:b/>
              </w:rPr>
              <w:t>Độc lập - Tự do - Hạnh phúc</w:t>
            </w:r>
            <w:r>
              <w:t xml:space="preserve"> </w:t>
            </w:r>
          </w:p>
          <w:p w14:paraId="5A1489CF" w14:textId="77777777" w:rsidR="00D95C4A" w:rsidRDefault="00000000">
            <w:pPr>
              <w:spacing w:after="0" w:line="259" w:lineRule="auto"/>
              <w:ind w:left="962" w:firstLine="0"/>
              <w:jc w:val="left"/>
            </w:pPr>
            <w:r>
              <w:rPr>
                <w:rFonts w:ascii="Calibri" w:eastAsia="Calibri" w:hAnsi="Calibri" w:cs="Calibri"/>
                <w:noProof/>
                <w:sz w:val="22"/>
              </w:rPr>
              <mc:AlternateContent>
                <mc:Choice Requires="wpg">
                  <w:drawing>
                    <wp:inline distT="0" distB="0" distL="0" distR="0" wp14:anchorId="4EF49927" wp14:editId="18A44F2D">
                      <wp:extent cx="2138045" cy="9525"/>
                      <wp:effectExtent l="0" t="0" r="0" b="0"/>
                      <wp:docPr id="4812" name="Group 4812"/>
                      <wp:cNvGraphicFramePr/>
                      <a:graphic xmlns:a="http://schemas.openxmlformats.org/drawingml/2006/main">
                        <a:graphicData uri="http://schemas.microsoft.com/office/word/2010/wordprocessingGroup">
                          <wpg:wgp>
                            <wpg:cNvGrpSpPr/>
                            <wpg:grpSpPr>
                              <a:xfrm>
                                <a:off x="0" y="0"/>
                                <a:ext cx="2138045" cy="9525"/>
                                <a:chOff x="0" y="0"/>
                                <a:chExt cx="2138045" cy="9525"/>
                              </a:xfrm>
                            </wpg:grpSpPr>
                            <wps:wsp>
                              <wps:cNvPr id="469" name="Shape 469"/>
                              <wps:cNvSpPr/>
                              <wps:spPr>
                                <a:xfrm>
                                  <a:off x="0" y="0"/>
                                  <a:ext cx="2138045" cy="0"/>
                                </a:xfrm>
                                <a:custGeom>
                                  <a:avLst/>
                                  <a:gdLst/>
                                  <a:ahLst/>
                                  <a:cxnLst/>
                                  <a:rect l="0" t="0" r="0" b="0"/>
                                  <a:pathLst>
                                    <a:path w="2138045">
                                      <a:moveTo>
                                        <a:pt x="0" y="0"/>
                                      </a:moveTo>
                                      <a:lnTo>
                                        <a:pt x="213804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12" style="width:168.35pt;height:0.75pt;mso-position-horizontal-relative:char;mso-position-vertical-relative:line" coordsize="21380,95">
                      <v:shape id="Shape 469" style="position:absolute;width:21380;height:0;left:0;top:0;" coordsize="2138045,0" path="m0,0l2138045,0">
                        <v:stroke weight="0.75pt" endcap="flat" joinstyle="round" on="true" color="#000000"/>
                        <v:fill on="false" color="#000000" opacity="0"/>
                      </v:shape>
                    </v:group>
                  </w:pict>
                </mc:Fallback>
              </mc:AlternateContent>
            </w:r>
          </w:p>
        </w:tc>
      </w:tr>
      <w:tr w:rsidR="00D95C4A" w14:paraId="24809B64" w14:textId="77777777">
        <w:trPr>
          <w:trHeight w:val="397"/>
        </w:trPr>
        <w:tc>
          <w:tcPr>
            <w:tcW w:w="3844" w:type="dxa"/>
            <w:tcBorders>
              <w:top w:val="nil"/>
              <w:left w:val="nil"/>
              <w:bottom w:val="nil"/>
              <w:right w:val="nil"/>
            </w:tcBorders>
          </w:tcPr>
          <w:p w14:paraId="19C6E981" w14:textId="77777777" w:rsidR="00D95C4A" w:rsidRDefault="00000000">
            <w:pPr>
              <w:spacing w:after="0" w:line="259" w:lineRule="auto"/>
              <w:ind w:left="0" w:firstLine="0"/>
              <w:jc w:val="left"/>
            </w:pPr>
            <w:r>
              <w:t xml:space="preserve"> </w:t>
            </w:r>
          </w:p>
        </w:tc>
        <w:tc>
          <w:tcPr>
            <w:tcW w:w="5490" w:type="dxa"/>
            <w:tcBorders>
              <w:top w:val="nil"/>
              <w:left w:val="nil"/>
              <w:bottom w:val="nil"/>
              <w:right w:val="nil"/>
            </w:tcBorders>
            <w:vAlign w:val="bottom"/>
          </w:tcPr>
          <w:p w14:paraId="7EF8A937" w14:textId="77777777" w:rsidR="00D95C4A" w:rsidRDefault="00000000">
            <w:pPr>
              <w:spacing w:after="0" w:line="259" w:lineRule="auto"/>
              <w:ind w:left="0" w:right="65" w:firstLine="0"/>
              <w:jc w:val="center"/>
            </w:pPr>
            <w:r>
              <w:rPr>
                <w:i/>
              </w:rPr>
              <w:t>Bình Phước, ngày 06 tháng 01 năm 2025</w:t>
            </w:r>
            <w:r>
              <w:t xml:space="preserve"> </w:t>
            </w:r>
          </w:p>
        </w:tc>
      </w:tr>
    </w:tbl>
    <w:p w14:paraId="74D62145" w14:textId="77777777" w:rsidR="00D95C4A" w:rsidRDefault="00000000">
      <w:pPr>
        <w:spacing w:after="3" w:line="259" w:lineRule="auto"/>
        <w:ind w:left="68" w:firstLine="0"/>
        <w:jc w:val="center"/>
      </w:pPr>
      <w:r>
        <w:rPr>
          <w:b/>
        </w:rPr>
        <w:t xml:space="preserve"> </w:t>
      </w:r>
    </w:p>
    <w:p w14:paraId="55C73B04" w14:textId="77777777" w:rsidR="00D95C4A" w:rsidRDefault="00000000">
      <w:pPr>
        <w:spacing w:after="0" w:line="259" w:lineRule="auto"/>
        <w:ind w:right="2"/>
        <w:jc w:val="center"/>
      </w:pPr>
      <w:r>
        <w:rPr>
          <w:b/>
        </w:rPr>
        <w:t xml:space="preserve">LỊCH LÀM VIỆC CƠ QUAN  </w:t>
      </w:r>
    </w:p>
    <w:p w14:paraId="572FF878" w14:textId="77777777" w:rsidR="00D95C4A" w:rsidRDefault="00000000">
      <w:pPr>
        <w:spacing w:after="0" w:line="259" w:lineRule="auto"/>
        <w:jc w:val="center"/>
      </w:pPr>
      <w:r>
        <w:rPr>
          <w:b/>
        </w:rPr>
        <w:t xml:space="preserve">Tuần lễ 02 (từ ngày 06/01 đến ngày 10/01/2025) </w:t>
      </w:r>
    </w:p>
    <w:p w14:paraId="665C02A3" w14:textId="77777777" w:rsidR="00D95C4A" w:rsidRDefault="00000000">
      <w:pPr>
        <w:spacing w:after="110" w:line="259" w:lineRule="auto"/>
        <w:ind w:left="3918" w:firstLine="0"/>
        <w:jc w:val="left"/>
      </w:pPr>
      <w:r>
        <w:rPr>
          <w:rFonts w:ascii="Calibri" w:eastAsia="Calibri" w:hAnsi="Calibri" w:cs="Calibri"/>
          <w:noProof/>
          <w:sz w:val="22"/>
        </w:rPr>
        <mc:AlternateContent>
          <mc:Choice Requires="wpg">
            <w:drawing>
              <wp:inline distT="0" distB="0" distL="0" distR="0" wp14:anchorId="727E3B4D" wp14:editId="6FB5DD86">
                <wp:extent cx="889000" cy="9525"/>
                <wp:effectExtent l="0" t="0" r="0" b="0"/>
                <wp:docPr id="4473" name="Group 4473"/>
                <wp:cNvGraphicFramePr/>
                <a:graphic xmlns:a="http://schemas.openxmlformats.org/drawingml/2006/main">
                  <a:graphicData uri="http://schemas.microsoft.com/office/word/2010/wordprocessingGroup">
                    <wpg:wgp>
                      <wpg:cNvGrpSpPr/>
                      <wpg:grpSpPr>
                        <a:xfrm>
                          <a:off x="0" y="0"/>
                          <a:ext cx="889000" cy="9525"/>
                          <a:chOff x="0" y="0"/>
                          <a:chExt cx="889000" cy="9525"/>
                        </a:xfrm>
                      </wpg:grpSpPr>
                      <wps:wsp>
                        <wps:cNvPr id="471" name="Shape 471"/>
                        <wps:cNvSpPr/>
                        <wps:spPr>
                          <a:xfrm>
                            <a:off x="0" y="0"/>
                            <a:ext cx="889000" cy="0"/>
                          </a:xfrm>
                          <a:custGeom>
                            <a:avLst/>
                            <a:gdLst/>
                            <a:ahLst/>
                            <a:cxnLst/>
                            <a:rect l="0" t="0" r="0" b="0"/>
                            <a:pathLst>
                              <a:path w="889000">
                                <a:moveTo>
                                  <a:pt x="0" y="0"/>
                                </a:moveTo>
                                <a:lnTo>
                                  <a:pt x="8890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73" style="width:70pt;height:0.75pt;mso-position-horizontal-relative:char;mso-position-vertical-relative:line" coordsize="8890,95">
                <v:shape id="Shape 471" style="position:absolute;width:8890;height:0;left:0;top:0;" coordsize="889000,0" path="m0,0l889000,0">
                  <v:stroke weight="0.75pt" endcap="flat" joinstyle="round" on="true" color="#000000"/>
                  <v:fill on="false" color="#000000" opacity="0"/>
                </v:shape>
              </v:group>
            </w:pict>
          </mc:Fallback>
        </mc:AlternateContent>
      </w:r>
    </w:p>
    <w:p w14:paraId="72DE0865" w14:textId="77777777" w:rsidR="00D95C4A" w:rsidRDefault="00000000">
      <w:pPr>
        <w:spacing w:after="117" w:line="259" w:lineRule="auto"/>
        <w:ind w:left="568" w:firstLine="0"/>
        <w:jc w:val="left"/>
      </w:pPr>
      <w:r>
        <w:rPr>
          <w:b/>
        </w:rPr>
        <w:t xml:space="preserve"> </w:t>
      </w:r>
    </w:p>
    <w:p w14:paraId="4AF4FB15" w14:textId="77777777" w:rsidR="00D95C4A" w:rsidRDefault="00000000">
      <w:pPr>
        <w:spacing w:after="0" w:line="328" w:lineRule="auto"/>
        <w:ind w:left="563" w:right="5057"/>
        <w:jc w:val="left"/>
      </w:pPr>
      <w:r>
        <w:rPr>
          <w:b/>
          <w:u w:val="single" w:color="000000"/>
        </w:rPr>
        <w:t>THỨ HAI (Ngày 06/01)</w:t>
      </w:r>
      <w:r>
        <w:rPr>
          <w:b/>
        </w:rPr>
        <w:t xml:space="preserve"> </w:t>
      </w:r>
      <w:r>
        <w:rPr>
          <w:b/>
          <w:i/>
        </w:rPr>
        <w:t xml:space="preserve">Sáng: </w:t>
      </w:r>
    </w:p>
    <w:p w14:paraId="33514027" w14:textId="77777777" w:rsidR="00D95C4A" w:rsidRDefault="00000000">
      <w:pPr>
        <w:spacing w:after="16"/>
        <w:ind w:left="-15" w:firstLine="568"/>
      </w:pPr>
      <w:r>
        <w:t xml:space="preserve">Ban Lãnh đạo, cùng toàn thể cán bộ, công chức và người lao động dự Hội nghị cán bộ, công chức và người lao động cơ quan Thanh tra tỉnh năm 2025. </w:t>
      </w:r>
    </w:p>
    <w:p w14:paraId="4F16E4BE" w14:textId="77777777" w:rsidR="00D95C4A" w:rsidRDefault="00000000">
      <w:pPr>
        <w:spacing w:after="138"/>
        <w:ind w:left="-5"/>
      </w:pPr>
      <w:r>
        <w:rPr>
          <w:b/>
        </w:rPr>
        <w:t xml:space="preserve">Thời gian, địa điểm: </w:t>
      </w:r>
      <w:r>
        <w:t xml:space="preserve">08h00’ tại Hội trường Thanh tra tỉnh.  </w:t>
      </w:r>
    </w:p>
    <w:p w14:paraId="3C523F4A" w14:textId="77777777" w:rsidR="00D95C4A" w:rsidRDefault="00000000">
      <w:pPr>
        <w:spacing w:after="130" w:line="259" w:lineRule="auto"/>
        <w:ind w:left="563"/>
        <w:jc w:val="left"/>
      </w:pPr>
      <w:r>
        <w:rPr>
          <w:b/>
          <w:i/>
        </w:rPr>
        <w:t xml:space="preserve">Chiều: </w:t>
      </w:r>
    </w:p>
    <w:p w14:paraId="3A52D3CC" w14:textId="77777777" w:rsidR="00D95C4A" w:rsidRDefault="00000000">
      <w:pPr>
        <w:ind w:left="-15" w:firstLine="568"/>
      </w:pPr>
      <w:r>
        <w:t xml:space="preserve">Ban Lãnh đạo dự Hội nghị tổng kết công tác năm 2024, triển khai nhiệm vụ năm 2025 của ngành Thanh tra tỉnh Bình Phước. </w:t>
      </w:r>
      <w:r>
        <w:rPr>
          <w:b/>
        </w:rPr>
        <w:t xml:space="preserve">Thời gian, địa điểm: </w:t>
      </w:r>
      <w:r>
        <w:t xml:space="preserve">14h00’ tại Hội trường Thanh tra tỉnh. </w:t>
      </w:r>
      <w:r>
        <w:rPr>
          <w:b/>
        </w:rPr>
        <w:t>Cùng tham dự:</w:t>
      </w:r>
      <w:r>
        <w:t xml:space="preserve"> Chánh Văn phòng, Trưởng, Phó các phòng Nghiệp vụ. </w:t>
      </w:r>
      <w:r>
        <w:rPr>
          <w:b/>
          <w:u w:val="single" w:color="000000"/>
        </w:rPr>
        <w:t>THỨ BA (Ngày 07/01)</w:t>
      </w:r>
      <w:r>
        <w:rPr>
          <w:b/>
        </w:rPr>
        <w:t xml:space="preserve"> </w:t>
      </w:r>
      <w:r>
        <w:t xml:space="preserve"> </w:t>
      </w:r>
      <w:r>
        <w:rPr>
          <w:b/>
          <w:i/>
        </w:rPr>
        <w:t xml:space="preserve">Sáng: </w:t>
      </w:r>
    </w:p>
    <w:p w14:paraId="169411C1" w14:textId="77777777" w:rsidR="00D95C4A" w:rsidRDefault="00000000">
      <w:pPr>
        <w:numPr>
          <w:ilvl w:val="0"/>
          <w:numId w:val="1"/>
        </w:numPr>
        <w:ind w:firstLine="568"/>
      </w:pPr>
      <w:r>
        <w:t xml:space="preserve">Chánh Thanh tra Phạm Văn Thuấn họp xem xét phương án xử lý các tồn tại của dự án Nâng cấp, mở rộng đường ĐT 741 đoạn  Bàu Trư - Đồng Xoài. </w:t>
      </w:r>
      <w:r>
        <w:rPr>
          <w:b/>
        </w:rPr>
        <w:t xml:space="preserve">Thời gian, địa điểm: </w:t>
      </w:r>
      <w:r>
        <w:t xml:space="preserve">08h00’ tại phòng họp A, UBND tỉnh. </w:t>
      </w:r>
    </w:p>
    <w:p w14:paraId="4979C805" w14:textId="77777777" w:rsidR="00D95C4A" w:rsidRDefault="00000000">
      <w:pPr>
        <w:numPr>
          <w:ilvl w:val="0"/>
          <w:numId w:val="1"/>
        </w:numPr>
        <w:ind w:firstLine="568"/>
      </w:pPr>
      <w:r>
        <w:t xml:space="preserve">Phó Chánh Thanh tra Phạm Công Đức dự làm việc với Sở Nông nghiệp và Phát triển nông thôn về tiến độ thực hiện các nhiệm vụ được UBND tỉnh giao tại Thông báo số 398/TB-UBND ngày 05/12/2024. </w:t>
      </w:r>
      <w:r>
        <w:rPr>
          <w:b/>
        </w:rPr>
        <w:t xml:space="preserve">Thời gian, địa điểm: </w:t>
      </w:r>
      <w:r>
        <w:t xml:space="preserve">09h00’ tại phòng họp D, UBND tỉnh. </w:t>
      </w:r>
    </w:p>
    <w:p w14:paraId="5FFB366A" w14:textId="77777777" w:rsidR="00D95C4A" w:rsidRDefault="00000000">
      <w:pPr>
        <w:numPr>
          <w:ilvl w:val="0"/>
          <w:numId w:val="1"/>
        </w:numPr>
        <w:spacing w:after="54" w:line="334" w:lineRule="auto"/>
        <w:ind w:firstLine="568"/>
      </w:pPr>
      <w:r>
        <w:t xml:space="preserve">Phó Chánh Thanh tra Hồ Thanh Bông làm việc tại cơ quan. </w:t>
      </w:r>
      <w:r>
        <w:rPr>
          <w:b/>
          <w:i/>
        </w:rPr>
        <w:t>Chiều:</w:t>
      </w:r>
      <w:r>
        <w:t xml:space="preserve">  </w:t>
      </w:r>
    </w:p>
    <w:p w14:paraId="43636F1A" w14:textId="77777777" w:rsidR="00D95C4A" w:rsidRDefault="00000000">
      <w:pPr>
        <w:ind w:left="578"/>
      </w:pPr>
      <w:r>
        <w:t xml:space="preserve">Ban Lãnh đạo làm việc tại cơ quan. </w:t>
      </w:r>
    </w:p>
    <w:p w14:paraId="58AA162E" w14:textId="77777777" w:rsidR="00D95C4A" w:rsidRDefault="00000000">
      <w:pPr>
        <w:spacing w:after="41" w:line="328" w:lineRule="auto"/>
        <w:ind w:left="563" w:right="5057"/>
        <w:jc w:val="left"/>
      </w:pPr>
      <w:r>
        <w:rPr>
          <w:b/>
          <w:u w:val="single" w:color="000000"/>
        </w:rPr>
        <w:t>THỨ TƯ (Ngày 08/01)</w:t>
      </w:r>
      <w:r>
        <w:t xml:space="preserve"> </w:t>
      </w:r>
      <w:r>
        <w:rPr>
          <w:b/>
          <w:i/>
        </w:rPr>
        <w:t xml:space="preserve">Sáng: </w:t>
      </w:r>
    </w:p>
    <w:p w14:paraId="1021C578" w14:textId="77777777" w:rsidR="00D95C4A" w:rsidRDefault="00000000">
      <w:pPr>
        <w:numPr>
          <w:ilvl w:val="0"/>
          <w:numId w:val="2"/>
        </w:numPr>
        <w:spacing w:after="121"/>
        <w:ind w:firstLine="539"/>
      </w:pPr>
      <w:r>
        <w:t xml:space="preserve">Chánh Thanh tra Phạm Văn Thuấn dự hội nghị trực tuyến tổng kết công tác năm 2024, triển khai công tác năm 2025 của Chính phủ và chính quyền địa phương. </w:t>
      </w:r>
      <w:r>
        <w:rPr>
          <w:b/>
        </w:rPr>
        <w:t>Thời gian, địa điểm:</w:t>
      </w:r>
      <w:r>
        <w:t xml:space="preserve"> 07h30’ tại phòng họp G, UBND tỉnh. </w:t>
      </w:r>
    </w:p>
    <w:p w14:paraId="7AA14F80" w14:textId="77777777" w:rsidR="00D95C4A" w:rsidRDefault="00000000">
      <w:pPr>
        <w:numPr>
          <w:ilvl w:val="0"/>
          <w:numId w:val="2"/>
        </w:numPr>
        <w:spacing w:after="386"/>
        <w:ind w:firstLine="539"/>
      </w:pPr>
      <w:r>
        <w:t xml:space="preserve">Phó Chánh Thanh tra Phạm Công Đức kiểm tra hiện trạng thửa đất của ông Huỳnh Văn Tràng và các hộ dân có liên quan để thực hiện theo Kết luận số 2 </w:t>
      </w:r>
    </w:p>
    <w:p w14:paraId="1973E993" w14:textId="77777777" w:rsidR="00D95C4A" w:rsidRDefault="00000000">
      <w:pPr>
        <w:spacing w:after="125"/>
        <w:ind w:left="-5"/>
      </w:pPr>
      <w:r>
        <w:t xml:space="preserve">165/KL-UBND ngày 02/7/2019 của UBND tỉnh. </w:t>
      </w:r>
      <w:r>
        <w:rPr>
          <w:b/>
        </w:rPr>
        <w:t xml:space="preserve">Thời gian, địa điểm: </w:t>
      </w:r>
      <w:r>
        <w:t xml:space="preserve">08h00’ tại thị xã Bình Long. </w:t>
      </w:r>
      <w:r>
        <w:rPr>
          <w:b/>
        </w:rPr>
        <w:t>Cùng tham dự:</w:t>
      </w:r>
      <w:r>
        <w:t xml:space="preserve"> Phòng Nghiệp vụ 2. </w:t>
      </w:r>
    </w:p>
    <w:p w14:paraId="0ED45A7D" w14:textId="77777777" w:rsidR="00D95C4A" w:rsidRDefault="00000000">
      <w:pPr>
        <w:numPr>
          <w:ilvl w:val="0"/>
          <w:numId w:val="2"/>
        </w:numPr>
        <w:spacing w:after="134"/>
        <w:ind w:firstLine="539"/>
      </w:pPr>
      <w:r>
        <w:t xml:space="preserve">Phó Chánh Thanh tra Hồ Thanh Bông dự Lễ kỷ niệm 30 năm phát điện Công ty Cổ phần Thủy điện Thác Mơ. </w:t>
      </w:r>
      <w:r>
        <w:rPr>
          <w:b/>
        </w:rPr>
        <w:t xml:space="preserve">Thời gian, địa điểm: </w:t>
      </w:r>
      <w:r>
        <w:t xml:space="preserve">09h00’ tại Công ty Cổ phần Thủy điện Thác Mơ, phường Thác Mơ, thị xã Phước Long. </w:t>
      </w:r>
      <w:r>
        <w:rPr>
          <w:b/>
          <w:i/>
        </w:rPr>
        <w:t xml:space="preserve">Chiều: </w:t>
      </w:r>
    </w:p>
    <w:p w14:paraId="03A015BA" w14:textId="77777777" w:rsidR="00D95C4A" w:rsidRDefault="00000000">
      <w:pPr>
        <w:numPr>
          <w:ilvl w:val="0"/>
          <w:numId w:val="3"/>
        </w:numPr>
        <w:spacing w:after="132"/>
        <w:ind w:firstLine="539"/>
      </w:pPr>
      <w:r>
        <w:lastRenderedPageBreak/>
        <w:t xml:space="preserve">Ban Lãnh đạo làm việc tại cơ quan. </w:t>
      </w:r>
    </w:p>
    <w:p w14:paraId="2F6E2968" w14:textId="77777777" w:rsidR="00D95C4A" w:rsidRDefault="00000000">
      <w:pPr>
        <w:numPr>
          <w:ilvl w:val="0"/>
          <w:numId w:val="3"/>
        </w:numPr>
        <w:spacing w:after="121"/>
        <w:ind w:firstLine="539"/>
      </w:pPr>
      <w:r>
        <w:t xml:space="preserve">Chánh Thanh tra Phạm Văn Thuấn dự bữa cơm thân mật cùng ngành Thuế. </w:t>
      </w:r>
      <w:r>
        <w:rPr>
          <w:b/>
        </w:rPr>
        <w:t>Thời gian, địa điểm:</w:t>
      </w:r>
      <w:r>
        <w:t xml:space="preserve"> 17h00’ tại Cục Thuế tỉnh. </w:t>
      </w:r>
    </w:p>
    <w:p w14:paraId="30375466" w14:textId="77777777" w:rsidR="00D95C4A" w:rsidRDefault="00000000">
      <w:pPr>
        <w:spacing w:after="0" w:line="328" w:lineRule="auto"/>
        <w:ind w:left="563" w:right="5057"/>
        <w:jc w:val="left"/>
      </w:pPr>
      <w:r>
        <w:rPr>
          <w:b/>
          <w:u w:val="single" w:color="000000"/>
        </w:rPr>
        <w:t>THỨ NĂM (Ngày 09/01)</w:t>
      </w:r>
      <w:r>
        <w:rPr>
          <w:b/>
        </w:rPr>
        <w:t xml:space="preserve"> </w:t>
      </w:r>
      <w:r>
        <w:rPr>
          <w:b/>
          <w:i/>
        </w:rPr>
        <w:t xml:space="preserve">Sáng: </w:t>
      </w:r>
    </w:p>
    <w:p w14:paraId="55AD89D2" w14:textId="77777777" w:rsidR="00D95C4A" w:rsidRDefault="00000000">
      <w:pPr>
        <w:numPr>
          <w:ilvl w:val="0"/>
          <w:numId w:val="4"/>
        </w:numPr>
        <w:spacing w:after="122"/>
        <w:ind w:firstLine="568"/>
      </w:pPr>
      <w:r>
        <w:t xml:space="preserve">Chánh Thanh tra Phạm Văn Thuấn dự họp Đoàn Kiểm tra số 10 thông qua dự thảo Báo cáo kết quả kiểm tra đối với BTV Huyện ủy Phú Riềng. </w:t>
      </w:r>
      <w:r>
        <w:rPr>
          <w:b/>
        </w:rPr>
        <w:t xml:space="preserve">Thời gian, địa điểm: </w:t>
      </w:r>
      <w:r>
        <w:t xml:space="preserve">08h00’ tại Ban Nội chính Tỉnh uỷ. </w:t>
      </w:r>
    </w:p>
    <w:p w14:paraId="7D8D230A" w14:textId="77777777" w:rsidR="00D95C4A" w:rsidRDefault="00000000">
      <w:pPr>
        <w:numPr>
          <w:ilvl w:val="0"/>
          <w:numId w:val="4"/>
        </w:numPr>
        <w:spacing w:after="136"/>
        <w:ind w:firstLine="568"/>
      </w:pPr>
      <w:r>
        <w:t xml:space="preserve">Phó Chánh Thanh tra Phạm Công Đức làm việc tại cơ quan. </w:t>
      </w:r>
    </w:p>
    <w:p w14:paraId="2A862A19" w14:textId="77777777" w:rsidR="00D95C4A" w:rsidRDefault="00000000">
      <w:pPr>
        <w:numPr>
          <w:ilvl w:val="0"/>
          <w:numId w:val="4"/>
        </w:numPr>
        <w:spacing w:after="134"/>
        <w:ind w:firstLine="568"/>
      </w:pPr>
      <w:r>
        <w:t xml:space="preserve">Phó Chánh Thanh tra Hồ Thanh Bông dự tiếp công dân định kỳ. </w:t>
      </w:r>
      <w:r>
        <w:rPr>
          <w:b/>
        </w:rPr>
        <w:t>Thời gian, địa điểm:</w:t>
      </w:r>
      <w:r>
        <w:t xml:space="preserve"> 07h30’ tại Ban tiếp công dân tỉnh. </w:t>
      </w:r>
      <w:r>
        <w:rPr>
          <w:b/>
        </w:rPr>
        <w:t>Cùng tham dự:</w:t>
      </w:r>
      <w:r>
        <w:t xml:space="preserve"> Phòng Nghiệp vụ 2. </w:t>
      </w:r>
    </w:p>
    <w:p w14:paraId="7809D779" w14:textId="77777777" w:rsidR="00D95C4A" w:rsidRDefault="00000000">
      <w:pPr>
        <w:spacing w:after="130" w:line="259" w:lineRule="auto"/>
        <w:ind w:left="563"/>
        <w:jc w:val="left"/>
      </w:pPr>
      <w:r>
        <w:rPr>
          <w:b/>
          <w:i/>
        </w:rPr>
        <w:t xml:space="preserve">Chiều: </w:t>
      </w:r>
    </w:p>
    <w:p w14:paraId="2C9C275B" w14:textId="77777777" w:rsidR="00D95C4A" w:rsidRDefault="00000000">
      <w:pPr>
        <w:spacing w:after="8" w:line="329" w:lineRule="auto"/>
        <w:ind w:left="568" w:right="4534" w:firstLine="0"/>
        <w:jc w:val="left"/>
      </w:pPr>
      <w:r>
        <w:t xml:space="preserve">Ban Lãnh đạo làm việc tại cơ quan. </w:t>
      </w:r>
      <w:r>
        <w:rPr>
          <w:b/>
          <w:u w:val="single" w:color="000000"/>
        </w:rPr>
        <w:t>THỨ SÁU (Ngày 10/01)</w:t>
      </w:r>
      <w:r>
        <w:t xml:space="preserve"> </w:t>
      </w:r>
      <w:r>
        <w:rPr>
          <w:b/>
          <w:i/>
        </w:rPr>
        <w:t xml:space="preserve">Sáng: </w:t>
      </w:r>
    </w:p>
    <w:p w14:paraId="7D9EA532" w14:textId="77777777" w:rsidR="00D95C4A" w:rsidRDefault="00000000">
      <w:pPr>
        <w:numPr>
          <w:ilvl w:val="0"/>
          <w:numId w:val="5"/>
        </w:numPr>
        <w:ind w:firstLine="568"/>
      </w:pPr>
      <w:r>
        <w:t xml:space="preserve">Chánh Thanh tra Phạm Văn Thuấn, Phó Chánh Thanh tra Hồ Thanh Bông làm việc tại cơ quan. </w:t>
      </w:r>
    </w:p>
    <w:p w14:paraId="4A3478E2" w14:textId="77777777" w:rsidR="00D95C4A" w:rsidRDefault="00000000">
      <w:pPr>
        <w:numPr>
          <w:ilvl w:val="0"/>
          <w:numId w:val="5"/>
        </w:numPr>
        <w:spacing w:after="0"/>
        <w:ind w:firstLine="568"/>
      </w:pPr>
      <w:r>
        <w:t xml:space="preserve">Phó Chánh Thanh tra Phạm Công Đức dự làm việc cùng Tổ công tác tham mưu thực hiện Công văn số 475/UBND-TD ngày 12/12/2024 của UBND tỉnh về xử lý kiến nghị của UBND huyện Bù Đăng. </w:t>
      </w:r>
      <w:r>
        <w:rPr>
          <w:b/>
        </w:rPr>
        <w:t>Thời gian, địa điểm:</w:t>
      </w:r>
      <w:r>
        <w:t xml:space="preserve"> </w:t>
      </w:r>
    </w:p>
    <w:p w14:paraId="5A0E4A8B" w14:textId="77777777" w:rsidR="00D95C4A" w:rsidRDefault="00000000">
      <w:pPr>
        <w:ind w:left="-5"/>
      </w:pPr>
      <w:r>
        <w:t xml:space="preserve">08h00’ tại Thanh tra tỉnh. </w:t>
      </w:r>
    </w:p>
    <w:p w14:paraId="714EAB88" w14:textId="77777777" w:rsidR="00D95C4A" w:rsidRDefault="00000000">
      <w:pPr>
        <w:spacing w:after="130" w:line="259" w:lineRule="auto"/>
        <w:ind w:left="563"/>
        <w:jc w:val="left"/>
      </w:pPr>
      <w:r>
        <w:rPr>
          <w:b/>
          <w:i/>
        </w:rPr>
        <w:t xml:space="preserve">Chiều: </w:t>
      </w:r>
    </w:p>
    <w:p w14:paraId="721775F7" w14:textId="77777777" w:rsidR="00D95C4A" w:rsidRDefault="00000000">
      <w:pPr>
        <w:ind w:left="578"/>
      </w:pPr>
      <w:r>
        <w:t xml:space="preserve">Ban Lãnh đạo làm việc tại cơ quan. </w:t>
      </w:r>
    </w:p>
    <w:p w14:paraId="091584C9" w14:textId="77777777" w:rsidR="00D95C4A" w:rsidRDefault="00000000">
      <w:pPr>
        <w:ind w:left="578"/>
      </w:pPr>
      <w:r>
        <w:t xml:space="preserve">Trên đây là lịch làm việc tuần lễ 02/2025 của Cơ quan Thanh tra tỉnh./. </w:t>
      </w:r>
    </w:p>
    <w:p w14:paraId="1993D6D5" w14:textId="77777777" w:rsidR="00D95C4A" w:rsidRDefault="00000000">
      <w:pPr>
        <w:tabs>
          <w:tab w:val="center" w:pos="6857"/>
        </w:tabs>
        <w:spacing w:after="0" w:line="259" w:lineRule="auto"/>
        <w:ind w:left="-15" w:firstLine="0"/>
        <w:jc w:val="left"/>
      </w:pPr>
      <w:bookmarkStart w:id="0" w:name="_Hlk187151309"/>
      <w:r>
        <w:rPr>
          <w:b/>
          <w:i/>
          <w:sz w:val="24"/>
        </w:rPr>
        <w:t>Nơi nhận:</w:t>
      </w:r>
      <w:r>
        <w:rPr>
          <w:b/>
          <w:i/>
        </w:rPr>
        <w:t xml:space="preserve"> </w:t>
      </w:r>
      <w:r>
        <w:rPr>
          <w:b/>
          <w:i/>
        </w:rPr>
        <w:tab/>
      </w:r>
      <w:r>
        <w:rPr>
          <w:b/>
        </w:rPr>
        <w:t xml:space="preserve">TL. CHÁNH THANH TRA </w:t>
      </w:r>
    </w:p>
    <w:p w14:paraId="57A56B9D" w14:textId="082092EB" w:rsidR="00D95C4A" w:rsidRDefault="00000000" w:rsidP="006E5800">
      <w:pPr>
        <w:numPr>
          <w:ilvl w:val="0"/>
          <w:numId w:val="6"/>
        </w:numPr>
        <w:spacing w:after="0" w:line="259" w:lineRule="auto"/>
        <w:ind w:right="2" w:hanging="128"/>
        <w:jc w:val="left"/>
      </w:pPr>
      <w:r>
        <w:rPr>
          <w:sz w:val="22"/>
        </w:rPr>
        <w:t xml:space="preserve">Ban Lãnh đạo; </w:t>
      </w:r>
      <w:r>
        <w:rPr>
          <w:sz w:val="22"/>
        </w:rPr>
        <w:tab/>
      </w:r>
      <w:r w:rsidR="006E5800">
        <w:rPr>
          <w:sz w:val="22"/>
        </w:rPr>
        <w:t xml:space="preserve">                                                           </w:t>
      </w:r>
      <w:r>
        <w:rPr>
          <w:b/>
        </w:rPr>
        <w:t xml:space="preserve">CHÁNH VĂN PHÒNG </w:t>
      </w:r>
    </w:p>
    <w:p w14:paraId="001E55C2" w14:textId="33F67D5F" w:rsidR="00D95C4A" w:rsidRDefault="00000000" w:rsidP="006E5800">
      <w:pPr>
        <w:numPr>
          <w:ilvl w:val="0"/>
          <w:numId w:val="6"/>
        </w:numPr>
        <w:tabs>
          <w:tab w:val="center" w:pos="6804"/>
        </w:tabs>
        <w:spacing w:after="85" w:line="264" w:lineRule="auto"/>
        <w:ind w:right="2" w:hanging="128"/>
        <w:jc w:val="left"/>
      </w:pPr>
      <w:r>
        <w:rPr>
          <w:sz w:val="22"/>
        </w:rPr>
        <w:t xml:space="preserve">VP, các Phòng NV; </w:t>
      </w:r>
      <w:r w:rsidR="006E5800">
        <w:rPr>
          <w:sz w:val="22"/>
        </w:rPr>
        <w:t xml:space="preserve">                                                                    </w:t>
      </w:r>
      <w:r w:rsidR="006E5800">
        <w:rPr>
          <w:sz w:val="22"/>
        </w:rPr>
        <w:tab/>
        <w:t>(đã ký)</w:t>
      </w:r>
    </w:p>
    <w:p w14:paraId="001B12FF" w14:textId="76E9CAAF" w:rsidR="006E5800" w:rsidRPr="006E5800" w:rsidRDefault="00000000" w:rsidP="006E5800">
      <w:pPr>
        <w:numPr>
          <w:ilvl w:val="0"/>
          <w:numId w:val="6"/>
        </w:numPr>
        <w:tabs>
          <w:tab w:val="center" w:pos="6663"/>
        </w:tabs>
        <w:spacing w:after="4" w:line="264" w:lineRule="auto"/>
        <w:ind w:right="2" w:hanging="128"/>
        <w:jc w:val="left"/>
      </w:pPr>
      <w:r>
        <w:rPr>
          <w:sz w:val="22"/>
        </w:rPr>
        <w:t xml:space="preserve">Lái xe; </w:t>
      </w:r>
      <w:r>
        <w:rPr>
          <w:sz w:val="22"/>
        </w:rPr>
        <w:tab/>
      </w:r>
      <w:r>
        <w:rPr>
          <w:b/>
        </w:rPr>
        <w:t xml:space="preserve"> </w:t>
      </w:r>
      <w:r w:rsidR="006E5800">
        <w:rPr>
          <w:b/>
        </w:rPr>
        <w:t>Nông Thanh Thủy</w:t>
      </w:r>
    </w:p>
    <w:p w14:paraId="26CCA049" w14:textId="12346BDF" w:rsidR="00D95C4A" w:rsidRDefault="00000000">
      <w:pPr>
        <w:numPr>
          <w:ilvl w:val="0"/>
          <w:numId w:val="6"/>
        </w:numPr>
        <w:spacing w:after="4" w:line="264" w:lineRule="auto"/>
        <w:ind w:right="2072" w:hanging="128"/>
        <w:jc w:val="left"/>
      </w:pPr>
      <w:r>
        <w:rPr>
          <w:sz w:val="22"/>
        </w:rPr>
        <w:t>- Lưu: VT.</w:t>
      </w:r>
      <w:r>
        <w:t xml:space="preserve"> </w:t>
      </w:r>
      <w:r>
        <w:rPr>
          <w:b/>
        </w:rPr>
        <w:t xml:space="preserve"> </w:t>
      </w:r>
      <w:r>
        <w:rPr>
          <w:b/>
        </w:rPr>
        <w:tab/>
      </w:r>
      <w:bookmarkEnd w:id="0"/>
      <w:r>
        <w:rPr>
          <w:b/>
        </w:rPr>
        <w:t xml:space="preserve"> </w:t>
      </w:r>
    </w:p>
    <w:p w14:paraId="132DDBD4" w14:textId="77777777" w:rsidR="00D95C4A" w:rsidRDefault="00000000">
      <w:pPr>
        <w:spacing w:after="92" w:line="259" w:lineRule="auto"/>
        <w:ind w:left="4713" w:firstLine="0"/>
        <w:jc w:val="center"/>
      </w:pPr>
      <w:r>
        <w:t xml:space="preserve"> </w:t>
      </w:r>
    </w:p>
    <w:p w14:paraId="61570491" w14:textId="77777777" w:rsidR="00D95C4A" w:rsidRDefault="00000000">
      <w:pPr>
        <w:spacing w:after="0" w:line="259" w:lineRule="auto"/>
        <w:ind w:left="0" w:firstLine="0"/>
        <w:jc w:val="left"/>
      </w:pPr>
      <w:r>
        <w:t xml:space="preserve"> </w:t>
      </w:r>
    </w:p>
    <w:p w14:paraId="6257237D" w14:textId="77777777" w:rsidR="00D95C4A" w:rsidRDefault="00000000">
      <w:pPr>
        <w:spacing w:after="220" w:line="259" w:lineRule="auto"/>
        <w:ind w:left="68" w:firstLine="0"/>
        <w:jc w:val="center"/>
      </w:pPr>
      <w:r>
        <w:t xml:space="preserve"> </w:t>
      </w:r>
    </w:p>
    <w:p w14:paraId="43F95311" w14:textId="77777777" w:rsidR="00D95C4A" w:rsidRDefault="00000000">
      <w:pPr>
        <w:spacing w:after="0" w:line="259" w:lineRule="auto"/>
        <w:ind w:left="0" w:firstLine="0"/>
        <w:jc w:val="left"/>
      </w:pPr>
      <w:r>
        <w:t xml:space="preserve"> </w:t>
      </w:r>
    </w:p>
    <w:sectPr w:rsidR="00D95C4A">
      <w:pgSz w:w="11908" w:h="16840"/>
      <w:pgMar w:top="437" w:right="1132" w:bottom="24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B3A"/>
    <w:multiLevelType w:val="hybridMultilevel"/>
    <w:tmpl w:val="E3663CF4"/>
    <w:lvl w:ilvl="0" w:tplc="A794609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4C3078">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CEB1AA">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945038">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F2EEAE">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9A7B80">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8CDB06">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7E5784">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B63942">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6D4281C"/>
    <w:multiLevelType w:val="hybridMultilevel"/>
    <w:tmpl w:val="CDB2C406"/>
    <w:lvl w:ilvl="0" w:tplc="9948E6D0">
      <w:start w:val="1"/>
      <w:numFmt w:val="bullet"/>
      <w:lvlText w:val="-"/>
      <w:lvlJc w:val="left"/>
      <w:pPr>
        <w:ind w:left="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F20F1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AA86B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42A6A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D09F5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86D30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942B4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64C8E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4CF5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8A47ED"/>
    <w:multiLevelType w:val="hybridMultilevel"/>
    <w:tmpl w:val="1E84F56A"/>
    <w:lvl w:ilvl="0" w:tplc="679C53F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02A584">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F40096">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841684">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5467EA">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5E834E">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9662E8">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0A07DC">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32B78E">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5D272C3"/>
    <w:multiLevelType w:val="hybridMultilevel"/>
    <w:tmpl w:val="E20683DC"/>
    <w:lvl w:ilvl="0" w:tplc="1CA0A9A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E49558">
      <w:start w:val="1"/>
      <w:numFmt w:val="lowerLetter"/>
      <w:lvlText w:val="%2"/>
      <w:lvlJc w:val="left"/>
      <w:pPr>
        <w:ind w:left="17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982ED4">
      <w:start w:val="1"/>
      <w:numFmt w:val="lowerRoman"/>
      <w:lvlText w:val="%3"/>
      <w:lvlJc w:val="left"/>
      <w:pPr>
        <w:ind w:left="24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C2D960">
      <w:start w:val="1"/>
      <w:numFmt w:val="decimal"/>
      <w:lvlText w:val="%4"/>
      <w:lvlJc w:val="left"/>
      <w:pPr>
        <w:ind w:left="3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684B8C">
      <w:start w:val="1"/>
      <w:numFmt w:val="lowerLetter"/>
      <w:lvlText w:val="%5"/>
      <w:lvlJc w:val="left"/>
      <w:pPr>
        <w:ind w:left="38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B42C7E">
      <w:start w:val="1"/>
      <w:numFmt w:val="lowerRoman"/>
      <w:lvlText w:val="%6"/>
      <w:lvlJc w:val="left"/>
      <w:pPr>
        <w:ind w:left="46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3CA26A">
      <w:start w:val="1"/>
      <w:numFmt w:val="decimal"/>
      <w:lvlText w:val="%7"/>
      <w:lvlJc w:val="left"/>
      <w:pPr>
        <w:ind w:left="53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64D5CC">
      <w:start w:val="1"/>
      <w:numFmt w:val="lowerLetter"/>
      <w:lvlText w:val="%8"/>
      <w:lvlJc w:val="left"/>
      <w:pPr>
        <w:ind w:left="60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2A9B5E">
      <w:start w:val="1"/>
      <w:numFmt w:val="lowerRoman"/>
      <w:lvlText w:val="%9"/>
      <w:lvlJc w:val="left"/>
      <w:pPr>
        <w:ind w:left="6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95F6392"/>
    <w:multiLevelType w:val="hybridMultilevel"/>
    <w:tmpl w:val="3138810C"/>
    <w:lvl w:ilvl="0" w:tplc="20D035EA">
      <w:start w:val="1"/>
      <w:numFmt w:val="decimal"/>
      <w:lvlText w:val="%1."/>
      <w:lvlJc w:val="left"/>
      <w:pPr>
        <w:ind w:left="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426238">
      <w:start w:val="1"/>
      <w:numFmt w:val="lowerLetter"/>
      <w:lvlText w:val="%2"/>
      <w:lvlJc w:val="left"/>
      <w:pPr>
        <w:ind w:left="16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38F728">
      <w:start w:val="1"/>
      <w:numFmt w:val="lowerRoman"/>
      <w:lvlText w:val="%3"/>
      <w:lvlJc w:val="left"/>
      <w:pPr>
        <w:ind w:left="23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90FF58">
      <w:start w:val="1"/>
      <w:numFmt w:val="decimal"/>
      <w:lvlText w:val="%4"/>
      <w:lvlJc w:val="left"/>
      <w:pPr>
        <w:ind w:left="30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3ECD80">
      <w:start w:val="1"/>
      <w:numFmt w:val="lowerLetter"/>
      <w:lvlText w:val="%5"/>
      <w:lvlJc w:val="left"/>
      <w:pPr>
        <w:ind w:left="3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98C080">
      <w:start w:val="1"/>
      <w:numFmt w:val="lowerRoman"/>
      <w:lvlText w:val="%6"/>
      <w:lvlJc w:val="left"/>
      <w:pPr>
        <w:ind w:left="4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C225AE">
      <w:start w:val="1"/>
      <w:numFmt w:val="decimal"/>
      <w:lvlText w:val="%7"/>
      <w:lvlJc w:val="left"/>
      <w:pPr>
        <w:ind w:left="5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F0F0B8">
      <w:start w:val="1"/>
      <w:numFmt w:val="lowerLetter"/>
      <w:lvlText w:val="%8"/>
      <w:lvlJc w:val="left"/>
      <w:pPr>
        <w:ind w:left="5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2E3114">
      <w:start w:val="1"/>
      <w:numFmt w:val="lowerRoman"/>
      <w:lvlText w:val="%9"/>
      <w:lvlJc w:val="left"/>
      <w:pPr>
        <w:ind w:left="6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6E341D92"/>
    <w:multiLevelType w:val="hybridMultilevel"/>
    <w:tmpl w:val="2690E738"/>
    <w:lvl w:ilvl="0" w:tplc="E918042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28FEE8">
      <w:start w:val="1"/>
      <w:numFmt w:val="lowerLetter"/>
      <w:lvlText w:val="%2"/>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C29E1E">
      <w:start w:val="1"/>
      <w:numFmt w:val="lowerRoman"/>
      <w:lvlText w:val="%3"/>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F0E0FA">
      <w:start w:val="1"/>
      <w:numFmt w:val="decimal"/>
      <w:lvlText w:val="%4"/>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EA39DE">
      <w:start w:val="1"/>
      <w:numFmt w:val="lowerLetter"/>
      <w:lvlText w:val="%5"/>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3C3386">
      <w:start w:val="1"/>
      <w:numFmt w:val="lowerRoman"/>
      <w:lvlText w:val="%6"/>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BAE380">
      <w:start w:val="1"/>
      <w:numFmt w:val="decimal"/>
      <w:lvlText w:val="%7"/>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5A1372">
      <w:start w:val="1"/>
      <w:numFmt w:val="lowerLetter"/>
      <w:lvlText w:val="%8"/>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12E650">
      <w:start w:val="1"/>
      <w:numFmt w:val="lowerRoman"/>
      <w:lvlText w:val="%9"/>
      <w:lvlJc w:val="left"/>
      <w:pPr>
        <w:ind w:left="6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676931216">
    <w:abstractNumId w:val="5"/>
  </w:num>
  <w:num w:numId="2" w16cid:durableId="1605578362">
    <w:abstractNumId w:val="3"/>
  </w:num>
  <w:num w:numId="3" w16cid:durableId="536165490">
    <w:abstractNumId w:val="4"/>
  </w:num>
  <w:num w:numId="4" w16cid:durableId="950938081">
    <w:abstractNumId w:val="0"/>
  </w:num>
  <w:num w:numId="5" w16cid:durableId="1631402987">
    <w:abstractNumId w:val="2"/>
  </w:num>
  <w:num w:numId="6" w16cid:durableId="1715696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C4A"/>
    <w:rsid w:val="006E5800"/>
    <w:rsid w:val="00B22C15"/>
    <w:rsid w:val="00D95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5885E"/>
  <w15:docId w15:val="{3835D57C-7BE6-4983-A33E-9EE8D1166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0" w:line="268" w:lineRule="auto"/>
      <w:ind w:left="10"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Thế</dc:creator>
  <cp:keywords/>
  <cp:lastModifiedBy>Administrator</cp:lastModifiedBy>
  <cp:revision>2</cp:revision>
  <dcterms:created xsi:type="dcterms:W3CDTF">2025-01-07T07:14:00Z</dcterms:created>
  <dcterms:modified xsi:type="dcterms:W3CDTF">2025-01-07T07:14:00Z</dcterms:modified>
</cp:coreProperties>
</file>