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08" w:type="dxa"/>
        <w:tblInd w:w="-252" w:type="dxa"/>
        <w:tblLook w:val="04A0" w:firstRow="1" w:lastRow="0" w:firstColumn="1" w:lastColumn="0" w:noHBand="0" w:noVBand="1"/>
      </w:tblPr>
      <w:tblGrid>
        <w:gridCol w:w="4084"/>
        <w:gridCol w:w="6824"/>
      </w:tblGrid>
      <w:tr w:rsidR="0069762E" w:rsidRPr="00733A81" w14:paraId="5650FC04" w14:textId="77777777" w:rsidTr="001F49D1">
        <w:trPr>
          <w:trHeight w:val="1266"/>
        </w:trPr>
        <w:tc>
          <w:tcPr>
            <w:tcW w:w="4084" w:type="dxa"/>
          </w:tcPr>
          <w:p w14:paraId="7AF52AF3" w14:textId="6B96D562" w:rsidR="00A03B31" w:rsidRPr="00733A81" w:rsidRDefault="00A03B31" w:rsidP="00E017F7">
            <w:pPr>
              <w:jc w:val="center"/>
              <w:rPr>
                <w:sz w:val="26"/>
                <w:lang w:val="nl-NL"/>
              </w:rPr>
            </w:pPr>
            <w:r w:rsidRPr="00733A81">
              <w:rPr>
                <w:sz w:val="26"/>
                <w:lang w:val="nl-NL"/>
              </w:rPr>
              <w:t>UBND TỈNH BÌNH PHƯỚC</w:t>
            </w:r>
          </w:p>
          <w:p w14:paraId="2A7D99E6" w14:textId="77777777" w:rsidR="00A03B31" w:rsidRPr="00733A81" w:rsidRDefault="00A03B31" w:rsidP="00E017F7">
            <w:pPr>
              <w:jc w:val="center"/>
              <w:rPr>
                <w:b/>
                <w:sz w:val="26"/>
                <w:lang w:val="nl-NL"/>
              </w:rPr>
            </w:pPr>
            <w:r w:rsidRPr="00733A81">
              <w:rPr>
                <w:b/>
                <w:sz w:val="26"/>
                <w:lang w:val="nl-NL"/>
              </w:rPr>
              <w:t>SỞ Y TẾ</w:t>
            </w:r>
          </w:p>
          <w:p w14:paraId="2F85DC81" w14:textId="77777777" w:rsidR="00A03B31" w:rsidRPr="00733A81" w:rsidRDefault="00A03B31" w:rsidP="00E017F7">
            <w:pPr>
              <w:rPr>
                <w:b/>
                <w:sz w:val="22"/>
                <w:lang w:val="nl-NL"/>
              </w:rPr>
            </w:pPr>
            <w:r w:rsidRPr="00733A81">
              <w:rPr>
                <w:b/>
                <w:noProof/>
                <w:sz w:val="26"/>
              </w:rPr>
              <mc:AlternateContent>
                <mc:Choice Requires="wps">
                  <w:drawing>
                    <wp:anchor distT="0" distB="0" distL="114300" distR="114300" simplePos="0" relativeHeight="251659264" behindDoc="0" locked="0" layoutInCell="1" allowOverlap="1" wp14:anchorId="73F2A444" wp14:editId="2BC9CFD9">
                      <wp:simplePos x="0" y="0"/>
                      <wp:positionH relativeFrom="column">
                        <wp:posOffset>998855</wp:posOffset>
                      </wp:positionH>
                      <wp:positionV relativeFrom="paragraph">
                        <wp:posOffset>22860</wp:posOffset>
                      </wp:positionV>
                      <wp:extent cx="478466" cy="0"/>
                      <wp:effectExtent l="0" t="0" r="1714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46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78.65pt;margin-top:1.8pt;width:37.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" strokeweight="1.5pt"/>
                  </w:pict>
                </mc:Fallback>
              </mc:AlternateContent>
            </w:r>
          </w:p>
          <w:p w14:paraId="3D69136F" w14:textId="0B52EED9" w:rsidR="00A03B31" w:rsidRPr="00733A81" w:rsidRDefault="00A03B31" w:rsidP="00594143">
            <w:pPr>
              <w:jc w:val="center"/>
              <w:rPr>
                <w:sz w:val="22"/>
                <w:lang w:val="nl-NL"/>
              </w:rPr>
            </w:pPr>
            <w:r w:rsidRPr="00733A81">
              <w:rPr>
                <w:sz w:val="26"/>
                <w:lang w:val="nl-NL"/>
              </w:rPr>
              <w:t xml:space="preserve">Số: </w:t>
            </w:r>
            <w:r w:rsidR="006152F4">
              <w:rPr>
                <w:sz w:val="26"/>
                <w:lang w:val="nl-NL"/>
              </w:rPr>
              <w:t>4</w:t>
            </w:r>
            <w:r w:rsidR="00594143">
              <w:rPr>
                <w:sz w:val="26"/>
                <w:lang w:val="nl-NL"/>
              </w:rPr>
              <w:t>7</w:t>
            </w:r>
            <w:r w:rsidRPr="00733A81">
              <w:rPr>
                <w:sz w:val="26"/>
                <w:lang w:val="nl-NL"/>
              </w:rPr>
              <w:t>/L</w:t>
            </w:r>
            <w:r w:rsidR="0009500A" w:rsidRPr="00733A81">
              <w:rPr>
                <w:sz w:val="26"/>
                <w:lang w:val="nl-NL"/>
              </w:rPr>
              <w:t>LV</w:t>
            </w:r>
          </w:p>
        </w:tc>
        <w:tc>
          <w:tcPr>
            <w:tcW w:w="6824" w:type="dxa"/>
          </w:tcPr>
          <w:p w14:paraId="031B699C" w14:textId="77777777" w:rsidR="00A03B31" w:rsidRPr="00733A81" w:rsidRDefault="00A03B31" w:rsidP="00E017F7">
            <w:pPr>
              <w:jc w:val="center"/>
              <w:rPr>
                <w:b/>
                <w:sz w:val="26"/>
                <w:lang w:val="nl-NL"/>
              </w:rPr>
            </w:pPr>
            <w:r w:rsidRPr="00733A81">
              <w:rPr>
                <w:b/>
                <w:sz w:val="26"/>
                <w:lang w:val="nl-NL"/>
              </w:rPr>
              <w:t>CỘNG HOÀ XÃ HỘI CHỦ NGHĨA VIỆT NAM</w:t>
            </w:r>
          </w:p>
          <w:p w14:paraId="4DAF48CF" w14:textId="77777777" w:rsidR="00A03B31" w:rsidRPr="00733A81" w:rsidRDefault="00A03B31" w:rsidP="00E017F7">
            <w:pPr>
              <w:jc w:val="center"/>
              <w:rPr>
                <w:b/>
                <w:sz w:val="26"/>
                <w:lang w:val="nl-NL"/>
              </w:rPr>
            </w:pPr>
            <w:r w:rsidRPr="00733A81">
              <w:rPr>
                <w:b/>
                <w:sz w:val="26"/>
                <w:lang w:val="nl-NL"/>
              </w:rPr>
              <w:t>Độc lập – Tự do – Hạnh phúc</w:t>
            </w:r>
          </w:p>
          <w:p w14:paraId="5888FD73" w14:textId="77777777" w:rsidR="00A03B31" w:rsidRPr="00733A81" w:rsidRDefault="00A03B31" w:rsidP="00E017F7">
            <w:pPr>
              <w:jc w:val="center"/>
              <w:rPr>
                <w:sz w:val="22"/>
                <w:lang w:val="nl-NL"/>
              </w:rPr>
            </w:pPr>
            <w:r w:rsidRPr="00733A81">
              <w:rPr>
                <w:b/>
                <w:noProof/>
                <w:sz w:val="26"/>
              </w:rPr>
              <mc:AlternateContent>
                <mc:Choice Requires="wps">
                  <w:drawing>
                    <wp:anchor distT="0" distB="0" distL="114300" distR="114300" simplePos="0" relativeHeight="251660288" behindDoc="0" locked="0" layoutInCell="1" allowOverlap="1" wp14:anchorId="6AE5BA60" wp14:editId="4B151BEF">
                      <wp:simplePos x="0" y="0"/>
                      <wp:positionH relativeFrom="column">
                        <wp:posOffset>1132205</wp:posOffset>
                      </wp:positionH>
                      <wp:positionV relativeFrom="paragraph">
                        <wp:posOffset>48895</wp:posOffset>
                      </wp:positionV>
                      <wp:extent cx="1905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15pt,3.85pt" to="239.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" strokeweight="1.5pt"/>
                  </w:pict>
                </mc:Fallback>
              </mc:AlternateContent>
            </w:r>
          </w:p>
          <w:p w14:paraId="1A7003DD" w14:textId="6EFE0125" w:rsidR="00A03B31" w:rsidRPr="00733A81" w:rsidRDefault="00A03B31" w:rsidP="00C151E2">
            <w:pPr>
              <w:tabs>
                <w:tab w:val="left" w:pos="2763"/>
              </w:tabs>
              <w:jc w:val="center"/>
              <w:rPr>
                <w:i/>
                <w:sz w:val="26"/>
                <w:lang w:val="nl-NL"/>
              </w:rPr>
            </w:pPr>
            <w:r w:rsidRPr="00733A81">
              <w:rPr>
                <w:i/>
                <w:sz w:val="26"/>
                <w:lang w:val="nl-NL"/>
              </w:rPr>
              <w:t xml:space="preserve">Bình Phước, ngày       tháng </w:t>
            </w:r>
            <w:r w:rsidR="00CB3636">
              <w:rPr>
                <w:i/>
                <w:sz w:val="26"/>
                <w:lang w:val="nl-NL"/>
              </w:rPr>
              <w:t>1</w:t>
            </w:r>
            <w:r w:rsidR="00C151E2">
              <w:rPr>
                <w:i/>
                <w:sz w:val="26"/>
                <w:lang w:val="nl-NL"/>
              </w:rPr>
              <w:t>1</w:t>
            </w:r>
            <w:r w:rsidRPr="00733A81">
              <w:rPr>
                <w:i/>
                <w:sz w:val="26"/>
                <w:lang w:val="nl-NL"/>
              </w:rPr>
              <w:t xml:space="preserve"> năm 2023</w:t>
            </w:r>
          </w:p>
        </w:tc>
      </w:tr>
    </w:tbl>
    <w:p w14:paraId="046092E2" w14:textId="77777777" w:rsidR="00A03B31" w:rsidRPr="00733A81" w:rsidRDefault="00A03B31" w:rsidP="00E017F7">
      <w:pPr>
        <w:rPr>
          <w:sz w:val="26"/>
          <w:lang w:val="fr-FR"/>
        </w:rPr>
      </w:pPr>
    </w:p>
    <w:p w14:paraId="07EFA3AC" w14:textId="77777777" w:rsidR="00A03B31" w:rsidRPr="0088772E" w:rsidRDefault="00A03B31" w:rsidP="00E017F7">
      <w:pPr>
        <w:jc w:val="center"/>
        <w:rPr>
          <w:rFonts w:ascii=".Vn3DH" w:eastAsia=".Vn3DH" w:hAnsi=".Vn3DH" w:cs=".Vn3DH"/>
          <w:sz w:val="26"/>
        </w:rPr>
      </w:pPr>
      <w:r w:rsidRPr="0088772E">
        <w:rPr>
          <w:b/>
          <w:sz w:val="26"/>
        </w:rPr>
        <w:t>LỊCH LÀM VIỆC</w:t>
      </w:r>
    </w:p>
    <w:p w14:paraId="0F66C079" w14:textId="27E4C071" w:rsidR="00A03B31" w:rsidRPr="0088772E" w:rsidRDefault="00A03B31" w:rsidP="00E017F7">
      <w:pPr>
        <w:jc w:val="center"/>
        <w:rPr>
          <w:b/>
          <w:sz w:val="26"/>
        </w:rPr>
      </w:pPr>
      <w:r w:rsidRPr="0088772E">
        <w:rPr>
          <w:b/>
          <w:sz w:val="26"/>
        </w:rPr>
        <w:t xml:space="preserve">Tuần lễ </w:t>
      </w:r>
      <w:r w:rsidR="006152F4">
        <w:rPr>
          <w:b/>
          <w:sz w:val="26"/>
        </w:rPr>
        <w:t>4</w:t>
      </w:r>
      <w:r w:rsidR="00594143">
        <w:rPr>
          <w:b/>
          <w:sz w:val="26"/>
        </w:rPr>
        <w:t>7</w:t>
      </w:r>
      <w:r w:rsidRPr="0088772E">
        <w:rPr>
          <w:b/>
          <w:sz w:val="26"/>
        </w:rPr>
        <w:t xml:space="preserve"> năm 2023 (từ ngày </w:t>
      </w:r>
      <w:r w:rsidR="00594143">
        <w:rPr>
          <w:b/>
          <w:sz w:val="26"/>
        </w:rPr>
        <w:t>20</w:t>
      </w:r>
      <w:r w:rsidR="00C151E2">
        <w:rPr>
          <w:b/>
          <w:sz w:val="26"/>
        </w:rPr>
        <w:t>/11</w:t>
      </w:r>
      <w:r w:rsidRPr="0088772E">
        <w:rPr>
          <w:b/>
          <w:sz w:val="26"/>
        </w:rPr>
        <w:t xml:space="preserve"> đến ngày </w:t>
      </w:r>
      <w:r w:rsidR="00594143">
        <w:rPr>
          <w:b/>
          <w:sz w:val="26"/>
        </w:rPr>
        <w:t>26</w:t>
      </w:r>
      <w:r w:rsidR="00080B7A">
        <w:rPr>
          <w:b/>
          <w:sz w:val="26"/>
        </w:rPr>
        <w:t>/11</w:t>
      </w:r>
      <w:r w:rsidRPr="0088772E">
        <w:rPr>
          <w:b/>
          <w:sz w:val="26"/>
        </w:rPr>
        <w:t>/2023)</w:t>
      </w:r>
    </w:p>
    <w:p w14:paraId="13229514" w14:textId="77777777" w:rsidR="0021170D" w:rsidRPr="0069762E" w:rsidRDefault="0021170D" w:rsidP="00E017F7">
      <w:pPr>
        <w:pStyle w:val="Heading1"/>
        <w:ind w:left="0"/>
        <w:jc w:val="center"/>
      </w:pPr>
    </w:p>
    <w:tbl>
      <w:tblPr>
        <w:tblStyle w:val="TableGrid"/>
        <w:tblW w:w="11104" w:type="dxa"/>
        <w:tblInd w:w="-318" w:type="dxa"/>
        <w:tblLayout w:type="fixed"/>
        <w:tblLook w:val="04A0" w:firstRow="1" w:lastRow="0" w:firstColumn="1" w:lastColumn="0" w:noHBand="0" w:noVBand="1"/>
      </w:tblPr>
      <w:tblGrid>
        <w:gridCol w:w="1277"/>
        <w:gridCol w:w="1039"/>
        <w:gridCol w:w="2363"/>
        <w:gridCol w:w="1985"/>
        <w:gridCol w:w="2126"/>
        <w:gridCol w:w="1275"/>
        <w:gridCol w:w="1039"/>
      </w:tblGrid>
      <w:tr w:rsidR="007764A8" w:rsidRPr="00733A81" w14:paraId="7A4713C4" w14:textId="77777777" w:rsidTr="00AB107E">
        <w:tc>
          <w:tcPr>
            <w:tcW w:w="1277" w:type="dxa"/>
            <w:vAlign w:val="center"/>
          </w:tcPr>
          <w:p w14:paraId="110847CB" w14:textId="1543249D" w:rsidR="0021170D" w:rsidRPr="00733A81" w:rsidRDefault="0021170D" w:rsidP="00E017F7">
            <w:pPr>
              <w:pStyle w:val="Heading1"/>
              <w:ind w:left="0"/>
              <w:jc w:val="center"/>
              <w:outlineLvl w:val="0"/>
              <w:rPr>
                <w:sz w:val="24"/>
                <w:szCs w:val="24"/>
                <w:lang w:val="vi-VN"/>
              </w:rPr>
            </w:pPr>
            <w:r w:rsidRPr="00733A81">
              <w:rPr>
                <w:sz w:val="24"/>
                <w:szCs w:val="24"/>
                <w:lang w:val="vi-VN"/>
              </w:rPr>
              <w:t>Thứ</w:t>
            </w:r>
            <w:r w:rsidR="00545D3D" w:rsidRPr="00733A81">
              <w:rPr>
                <w:sz w:val="24"/>
                <w:szCs w:val="24"/>
                <w:lang w:val="en-US"/>
              </w:rPr>
              <w:t>,</w:t>
            </w:r>
            <w:r w:rsidRPr="00733A81">
              <w:rPr>
                <w:sz w:val="24"/>
                <w:szCs w:val="24"/>
                <w:lang w:val="vi-VN"/>
              </w:rPr>
              <w:t xml:space="preserve"> ngày</w:t>
            </w:r>
          </w:p>
        </w:tc>
        <w:tc>
          <w:tcPr>
            <w:tcW w:w="1039" w:type="dxa"/>
            <w:vAlign w:val="center"/>
          </w:tcPr>
          <w:p w14:paraId="05B6F7CA" w14:textId="4E13B4BF" w:rsidR="0021170D" w:rsidRPr="00FC20BE" w:rsidRDefault="00FC20BE" w:rsidP="00E017F7">
            <w:pPr>
              <w:pStyle w:val="Heading1"/>
              <w:ind w:left="-108" w:right="-108"/>
              <w:jc w:val="center"/>
              <w:outlineLvl w:val="0"/>
              <w:rPr>
                <w:sz w:val="24"/>
                <w:szCs w:val="24"/>
                <w:lang w:val="en-US"/>
              </w:rPr>
            </w:pPr>
            <w:r>
              <w:rPr>
                <w:sz w:val="24"/>
                <w:szCs w:val="24"/>
                <w:lang w:val="en-US"/>
              </w:rPr>
              <w:t>Thời gian</w:t>
            </w:r>
          </w:p>
        </w:tc>
        <w:tc>
          <w:tcPr>
            <w:tcW w:w="2363" w:type="dxa"/>
            <w:vAlign w:val="center"/>
          </w:tcPr>
          <w:p w14:paraId="4DE6CA14" w14:textId="77777777" w:rsidR="00ED1DA7" w:rsidRDefault="0021170D" w:rsidP="009D702D">
            <w:pPr>
              <w:pStyle w:val="Heading1"/>
              <w:ind w:left="-108"/>
              <w:jc w:val="center"/>
              <w:outlineLvl w:val="0"/>
              <w:rPr>
                <w:sz w:val="24"/>
                <w:szCs w:val="24"/>
                <w:lang w:val="en-US"/>
              </w:rPr>
            </w:pPr>
            <w:r w:rsidRPr="00733A81">
              <w:rPr>
                <w:sz w:val="24"/>
                <w:szCs w:val="24"/>
                <w:lang w:val="vi-VN"/>
              </w:rPr>
              <w:t xml:space="preserve">Nội dung </w:t>
            </w:r>
          </w:p>
          <w:p w14:paraId="574CA6F8" w14:textId="29E34FC9" w:rsidR="0021170D" w:rsidRPr="00733A81" w:rsidRDefault="0021170D" w:rsidP="009D702D">
            <w:pPr>
              <w:pStyle w:val="Heading1"/>
              <w:ind w:left="-108"/>
              <w:jc w:val="center"/>
              <w:outlineLvl w:val="0"/>
              <w:rPr>
                <w:sz w:val="24"/>
                <w:szCs w:val="24"/>
                <w:lang w:val="vi-VN"/>
              </w:rPr>
            </w:pPr>
            <w:r w:rsidRPr="00733A81">
              <w:rPr>
                <w:sz w:val="24"/>
                <w:szCs w:val="24"/>
                <w:lang w:val="vi-VN"/>
              </w:rPr>
              <w:t>cuộc họp</w:t>
            </w:r>
          </w:p>
        </w:tc>
        <w:tc>
          <w:tcPr>
            <w:tcW w:w="1985" w:type="dxa"/>
            <w:vAlign w:val="center"/>
          </w:tcPr>
          <w:p w14:paraId="32AE66D7" w14:textId="4CB9E30A" w:rsidR="0021170D" w:rsidRPr="00733A81" w:rsidRDefault="0021170D" w:rsidP="00072993">
            <w:pPr>
              <w:pStyle w:val="Heading1"/>
              <w:ind w:left="-108" w:right="-55"/>
              <w:jc w:val="center"/>
              <w:outlineLvl w:val="0"/>
              <w:rPr>
                <w:sz w:val="24"/>
                <w:szCs w:val="24"/>
                <w:lang w:val="vi-VN"/>
              </w:rPr>
            </w:pPr>
            <w:r w:rsidRPr="00733A81">
              <w:rPr>
                <w:sz w:val="24"/>
                <w:szCs w:val="24"/>
                <w:lang w:val="vi-VN"/>
              </w:rPr>
              <w:t>Địa điểm</w:t>
            </w:r>
          </w:p>
        </w:tc>
        <w:tc>
          <w:tcPr>
            <w:tcW w:w="2126" w:type="dxa"/>
            <w:vAlign w:val="center"/>
          </w:tcPr>
          <w:p w14:paraId="1783D6CB" w14:textId="77777777" w:rsidR="00087ED2" w:rsidRDefault="0021170D" w:rsidP="00B87DDF">
            <w:pPr>
              <w:pStyle w:val="Heading1"/>
              <w:ind w:left="-108"/>
              <w:jc w:val="center"/>
              <w:outlineLvl w:val="0"/>
              <w:rPr>
                <w:sz w:val="24"/>
                <w:szCs w:val="24"/>
                <w:lang w:val="en-US"/>
              </w:rPr>
            </w:pPr>
            <w:r w:rsidRPr="00733A81">
              <w:rPr>
                <w:sz w:val="24"/>
                <w:szCs w:val="24"/>
                <w:lang w:val="vi-VN"/>
              </w:rPr>
              <w:t xml:space="preserve">Lãnh đạo </w:t>
            </w:r>
          </w:p>
          <w:p w14:paraId="67AC0B69" w14:textId="37D3D954" w:rsidR="0021170D" w:rsidRPr="00733A81" w:rsidRDefault="00895AAF" w:rsidP="00B87DDF">
            <w:pPr>
              <w:pStyle w:val="Heading1"/>
              <w:ind w:left="-108"/>
              <w:jc w:val="center"/>
              <w:outlineLvl w:val="0"/>
              <w:rPr>
                <w:sz w:val="24"/>
                <w:szCs w:val="24"/>
                <w:lang w:val="vi-VN"/>
              </w:rPr>
            </w:pPr>
            <w:r w:rsidRPr="00733A81">
              <w:rPr>
                <w:sz w:val="24"/>
                <w:szCs w:val="24"/>
                <w:lang w:val="vi-VN"/>
              </w:rPr>
              <w:t>(</w:t>
            </w:r>
            <w:r w:rsidR="0021170D" w:rsidRPr="00733A81">
              <w:rPr>
                <w:sz w:val="24"/>
                <w:szCs w:val="24"/>
                <w:lang w:val="vi-VN"/>
              </w:rPr>
              <w:t>Phòng, ban dự)</w:t>
            </w:r>
          </w:p>
        </w:tc>
        <w:tc>
          <w:tcPr>
            <w:tcW w:w="1275" w:type="dxa"/>
            <w:vAlign w:val="center"/>
          </w:tcPr>
          <w:p w14:paraId="4E3EBC05" w14:textId="16FB32FC" w:rsidR="0021170D" w:rsidRPr="00733A81" w:rsidRDefault="00BC56B7" w:rsidP="006F3CA4">
            <w:pPr>
              <w:pStyle w:val="Heading1"/>
              <w:ind w:left="-80"/>
              <w:jc w:val="center"/>
              <w:outlineLvl w:val="0"/>
              <w:rPr>
                <w:sz w:val="24"/>
                <w:szCs w:val="24"/>
                <w:lang w:val="vi-VN"/>
              </w:rPr>
            </w:pPr>
            <w:r>
              <w:rPr>
                <w:sz w:val="24"/>
                <w:szCs w:val="24"/>
                <w:lang w:val="en-US"/>
              </w:rPr>
              <w:t>C</w:t>
            </w:r>
            <w:r w:rsidR="0021170D" w:rsidRPr="00733A81">
              <w:rPr>
                <w:sz w:val="24"/>
                <w:szCs w:val="24"/>
                <w:lang w:val="vi-VN"/>
              </w:rPr>
              <w:t>huẩn bị nội dung</w:t>
            </w:r>
          </w:p>
        </w:tc>
        <w:tc>
          <w:tcPr>
            <w:tcW w:w="1039" w:type="dxa"/>
            <w:vAlign w:val="center"/>
          </w:tcPr>
          <w:p w14:paraId="57BFF5D7" w14:textId="1BD4728A" w:rsidR="0021170D" w:rsidRPr="00733A81" w:rsidRDefault="0021170D" w:rsidP="00D00397">
            <w:pPr>
              <w:pStyle w:val="Heading1"/>
              <w:ind w:left="-108"/>
              <w:jc w:val="center"/>
              <w:outlineLvl w:val="0"/>
              <w:rPr>
                <w:sz w:val="24"/>
                <w:szCs w:val="24"/>
                <w:lang w:val="vi-VN"/>
              </w:rPr>
            </w:pPr>
            <w:r w:rsidRPr="00733A81">
              <w:rPr>
                <w:sz w:val="24"/>
                <w:szCs w:val="24"/>
                <w:lang w:val="vi-VN"/>
              </w:rPr>
              <w:t>Phương tiện</w:t>
            </w:r>
          </w:p>
        </w:tc>
      </w:tr>
      <w:tr w:rsidR="00701176" w:rsidRPr="00733A81" w14:paraId="3F918C56" w14:textId="77777777" w:rsidTr="00AB107E">
        <w:tc>
          <w:tcPr>
            <w:tcW w:w="1277" w:type="dxa"/>
            <w:vMerge w:val="restart"/>
            <w:vAlign w:val="center"/>
          </w:tcPr>
          <w:p w14:paraId="03237AB4" w14:textId="52B57F66" w:rsidR="00701176" w:rsidRPr="00733A81" w:rsidRDefault="00701176" w:rsidP="00594143">
            <w:pPr>
              <w:pStyle w:val="Heading1"/>
              <w:ind w:left="0"/>
              <w:jc w:val="center"/>
              <w:outlineLvl w:val="0"/>
              <w:rPr>
                <w:sz w:val="24"/>
                <w:szCs w:val="24"/>
                <w:lang w:val="vi-VN"/>
              </w:rPr>
            </w:pPr>
            <w:r>
              <w:rPr>
                <w:bCs w:val="0"/>
                <w:sz w:val="24"/>
                <w:szCs w:val="24"/>
                <w:lang w:val="vi-VN"/>
              </w:rPr>
              <w:t>Thứ 2</w:t>
            </w:r>
            <w:r w:rsidRPr="00733A81">
              <w:rPr>
                <w:bCs w:val="0"/>
                <w:sz w:val="24"/>
                <w:szCs w:val="24"/>
                <w:lang w:val="vi-VN"/>
              </w:rPr>
              <w:t xml:space="preserve"> ngày </w:t>
            </w:r>
            <w:r>
              <w:rPr>
                <w:bCs w:val="0"/>
                <w:sz w:val="24"/>
                <w:szCs w:val="24"/>
                <w:lang w:val="en-US"/>
              </w:rPr>
              <w:t>20/11</w:t>
            </w:r>
          </w:p>
        </w:tc>
        <w:tc>
          <w:tcPr>
            <w:tcW w:w="1039" w:type="dxa"/>
            <w:vAlign w:val="center"/>
          </w:tcPr>
          <w:p w14:paraId="0327035E" w14:textId="29A39985" w:rsidR="00701176" w:rsidRPr="00487EC3" w:rsidRDefault="00701176" w:rsidP="00455122">
            <w:pPr>
              <w:pStyle w:val="Heading1"/>
              <w:ind w:left="-108" w:right="-108"/>
              <w:jc w:val="center"/>
              <w:outlineLvl w:val="0"/>
              <w:rPr>
                <w:b w:val="0"/>
                <w:sz w:val="24"/>
                <w:szCs w:val="24"/>
                <w:lang w:val="en-US"/>
              </w:rPr>
            </w:pPr>
            <w:r>
              <w:rPr>
                <w:b w:val="0"/>
                <w:sz w:val="24"/>
                <w:szCs w:val="24"/>
                <w:lang w:val="en-US"/>
              </w:rPr>
              <w:t>07h30</w:t>
            </w:r>
          </w:p>
        </w:tc>
        <w:tc>
          <w:tcPr>
            <w:tcW w:w="2363" w:type="dxa"/>
            <w:vAlign w:val="center"/>
          </w:tcPr>
          <w:p w14:paraId="0AB8D491" w14:textId="6A6DFEDC" w:rsidR="00701176" w:rsidRPr="00487EC3" w:rsidRDefault="00701176" w:rsidP="00487EC3">
            <w:pPr>
              <w:pStyle w:val="Heading1"/>
              <w:ind w:left="-108"/>
              <w:jc w:val="both"/>
              <w:outlineLvl w:val="0"/>
              <w:rPr>
                <w:b w:val="0"/>
                <w:sz w:val="24"/>
                <w:szCs w:val="24"/>
                <w:lang w:val="en-US"/>
              </w:rPr>
            </w:pPr>
            <w:r>
              <w:rPr>
                <w:b w:val="0"/>
                <w:sz w:val="24"/>
                <w:szCs w:val="24"/>
                <w:lang w:val="en-US"/>
              </w:rPr>
              <w:t>Dự Lễ Khai giảng năm học 2023-2024, Kỷ niệm 41 năm ngày “Nhà giáo Việt Nam”.</w:t>
            </w:r>
          </w:p>
        </w:tc>
        <w:tc>
          <w:tcPr>
            <w:tcW w:w="1985" w:type="dxa"/>
            <w:vAlign w:val="center"/>
          </w:tcPr>
          <w:p w14:paraId="6FBF779D" w14:textId="204B71B8" w:rsidR="00701176" w:rsidRPr="001A3A5F" w:rsidRDefault="00701176" w:rsidP="001A3A5F">
            <w:pPr>
              <w:pStyle w:val="Heading1"/>
              <w:ind w:left="-108" w:right="-55"/>
              <w:jc w:val="both"/>
              <w:outlineLvl w:val="0"/>
              <w:rPr>
                <w:b w:val="0"/>
                <w:sz w:val="24"/>
                <w:szCs w:val="24"/>
                <w:lang w:val="en-US"/>
              </w:rPr>
            </w:pPr>
            <w:r>
              <w:rPr>
                <w:b w:val="0"/>
                <w:sz w:val="24"/>
                <w:szCs w:val="24"/>
                <w:lang w:val="en-US"/>
              </w:rPr>
              <w:t>Trường Cao đẳng Bình Phước</w:t>
            </w:r>
          </w:p>
        </w:tc>
        <w:tc>
          <w:tcPr>
            <w:tcW w:w="2126" w:type="dxa"/>
            <w:vAlign w:val="center"/>
          </w:tcPr>
          <w:p w14:paraId="1F5CBC6A" w14:textId="4AD7B00A" w:rsidR="00701176" w:rsidRPr="00487EC3" w:rsidRDefault="00701176" w:rsidP="00B87DDF">
            <w:pPr>
              <w:pStyle w:val="Heading1"/>
              <w:ind w:left="-108"/>
              <w:jc w:val="both"/>
              <w:outlineLvl w:val="0"/>
              <w:rPr>
                <w:i/>
                <w:sz w:val="24"/>
                <w:szCs w:val="24"/>
                <w:lang w:val="en-US"/>
              </w:rPr>
            </w:pPr>
            <w:r>
              <w:rPr>
                <w:b w:val="0"/>
                <w:sz w:val="24"/>
                <w:szCs w:val="24"/>
                <w:lang w:val="en-US"/>
              </w:rPr>
              <w:t>PGĐ Văn Thanh Bình</w:t>
            </w:r>
          </w:p>
        </w:tc>
        <w:tc>
          <w:tcPr>
            <w:tcW w:w="1275" w:type="dxa"/>
            <w:vAlign w:val="center"/>
          </w:tcPr>
          <w:p w14:paraId="43B4F205" w14:textId="6E5EA52C" w:rsidR="00701176" w:rsidRPr="009800EA" w:rsidRDefault="00701176" w:rsidP="007938FC">
            <w:pPr>
              <w:pStyle w:val="Heading1"/>
              <w:ind w:left="-80"/>
              <w:jc w:val="both"/>
              <w:outlineLvl w:val="0"/>
              <w:rPr>
                <w:sz w:val="24"/>
                <w:szCs w:val="24"/>
                <w:lang w:val="en-US"/>
              </w:rPr>
            </w:pPr>
          </w:p>
        </w:tc>
        <w:tc>
          <w:tcPr>
            <w:tcW w:w="1039" w:type="dxa"/>
            <w:vAlign w:val="center"/>
          </w:tcPr>
          <w:p w14:paraId="0FB5768C" w14:textId="4E5CE5FE" w:rsidR="00701176" w:rsidRPr="00D00397" w:rsidRDefault="00701176" w:rsidP="00D00397">
            <w:pPr>
              <w:pStyle w:val="Heading1"/>
              <w:ind w:left="-108"/>
              <w:jc w:val="both"/>
              <w:outlineLvl w:val="0"/>
              <w:rPr>
                <w:b w:val="0"/>
                <w:sz w:val="24"/>
                <w:szCs w:val="24"/>
                <w:lang w:val="en-US"/>
              </w:rPr>
            </w:pPr>
          </w:p>
        </w:tc>
      </w:tr>
      <w:tr w:rsidR="00701176" w:rsidRPr="00733A81" w14:paraId="339B6FC1" w14:textId="77777777" w:rsidTr="00AB107E">
        <w:tc>
          <w:tcPr>
            <w:tcW w:w="1277" w:type="dxa"/>
            <w:vMerge/>
            <w:vAlign w:val="center"/>
          </w:tcPr>
          <w:p w14:paraId="07B1A9AA" w14:textId="7DCF2160" w:rsidR="00701176" w:rsidRPr="00733A81" w:rsidRDefault="00701176" w:rsidP="00A81B2C">
            <w:pPr>
              <w:pStyle w:val="Heading1"/>
              <w:ind w:left="0"/>
              <w:jc w:val="center"/>
              <w:outlineLvl w:val="0"/>
              <w:rPr>
                <w:bCs w:val="0"/>
                <w:sz w:val="24"/>
                <w:szCs w:val="24"/>
                <w:lang w:val="vi-VN"/>
              </w:rPr>
            </w:pPr>
          </w:p>
        </w:tc>
        <w:tc>
          <w:tcPr>
            <w:tcW w:w="1039" w:type="dxa"/>
            <w:vAlign w:val="center"/>
          </w:tcPr>
          <w:p w14:paraId="45C699BA" w14:textId="1BAE9BCF" w:rsidR="00701176" w:rsidRDefault="00701176" w:rsidP="00E017F7">
            <w:pPr>
              <w:pStyle w:val="Heading1"/>
              <w:ind w:left="-108" w:right="-108"/>
              <w:jc w:val="center"/>
              <w:outlineLvl w:val="0"/>
              <w:rPr>
                <w:b w:val="0"/>
                <w:sz w:val="24"/>
                <w:szCs w:val="24"/>
                <w:lang w:val="en-US"/>
              </w:rPr>
            </w:pPr>
            <w:r w:rsidRPr="008E651F">
              <w:rPr>
                <w:b w:val="0"/>
                <w:bCs w:val="0"/>
                <w:sz w:val="24"/>
                <w:szCs w:val="24"/>
                <w:lang w:val="en-US"/>
              </w:rPr>
              <w:t>09h00</w:t>
            </w:r>
          </w:p>
        </w:tc>
        <w:tc>
          <w:tcPr>
            <w:tcW w:w="2363" w:type="dxa"/>
            <w:vAlign w:val="center"/>
          </w:tcPr>
          <w:p w14:paraId="6F044C89" w14:textId="149C0581" w:rsidR="00701176" w:rsidRPr="00094393" w:rsidRDefault="00701176" w:rsidP="009D702D">
            <w:pPr>
              <w:pStyle w:val="Heading1"/>
              <w:ind w:left="-108"/>
              <w:jc w:val="both"/>
              <w:outlineLvl w:val="0"/>
              <w:rPr>
                <w:b w:val="0"/>
                <w:sz w:val="24"/>
                <w:szCs w:val="24"/>
                <w:lang w:val="en-US"/>
              </w:rPr>
            </w:pPr>
            <w:r w:rsidRPr="008E651F">
              <w:rPr>
                <w:b w:val="0"/>
                <w:sz w:val="24"/>
                <w:szCs w:val="24"/>
              </w:rPr>
              <w:t>Chủ trì giao ban hoạt động y tế</w:t>
            </w:r>
          </w:p>
        </w:tc>
        <w:tc>
          <w:tcPr>
            <w:tcW w:w="1985" w:type="dxa"/>
            <w:vAlign w:val="center"/>
          </w:tcPr>
          <w:p w14:paraId="12F9070D" w14:textId="408BED45" w:rsidR="00701176" w:rsidRPr="00094393" w:rsidRDefault="00701176" w:rsidP="00072993">
            <w:pPr>
              <w:pStyle w:val="Heading1"/>
              <w:ind w:left="-108" w:right="-55"/>
              <w:jc w:val="both"/>
              <w:outlineLvl w:val="0"/>
              <w:rPr>
                <w:b w:val="0"/>
                <w:sz w:val="24"/>
                <w:szCs w:val="24"/>
                <w:lang w:val="en-US"/>
              </w:rPr>
            </w:pPr>
            <w:r w:rsidRPr="008E651F">
              <w:rPr>
                <w:b w:val="0"/>
                <w:sz w:val="24"/>
                <w:szCs w:val="24"/>
                <w:lang w:val="en-US"/>
              </w:rPr>
              <w:t xml:space="preserve">Phòng họp Sở </w:t>
            </w:r>
          </w:p>
        </w:tc>
        <w:tc>
          <w:tcPr>
            <w:tcW w:w="2126" w:type="dxa"/>
            <w:vAlign w:val="center"/>
          </w:tcPr>
          <w:p w14:paraId="531A4DE0" w14:textId="77777777" w:rsidR="00701176" w:rsidRPr="00C83D15" w:rsidRDefault="00701176" w:rsidP="00B87DDF">
            <w:pPr>
              <w:pStyle w:val="Heading1"/>
              <w:ind w:left="-108"/>
              <w:jc w:val="both"/>
              <w:outlineLvl w:val="0"/>
              <w:rPr>
                <w:b w:val="0"/>
                <w:sz w:val="24"/>
                <w:szCs w:val="24"/>
                <w:lang w:val="en-US"/>
              </w:rPr>
            </w:pPr>
            <w:r w:rsidRPr="00C83D15">
              <w:rPr>
                <w:b w:val="0"/>
                <w:sz w:val="24"/>
                <w:szCs w:val="24"/>
                <w:lang w:val="en-US"/>
              </w:rPr>
              <w:t xml:space="preserve">PGĐ Đỗ Thị Nguyên (chủ trì); </w:t>
            </w:r>
          </w:p>
          <w:p w14:paraId="332A741A" w14:textId="77777777" w:rsidR="00701176" w:rsidRPr="008E651F" w:rsidRDefault="00701176" w:rsidP="00B87DDF">
            <w:pPr>
              <w:pStyle w:val="Heading1"/>
              <w:ind w:left="-108"/>
              <w:jc w:val="both"/>
              <w:outlineLvl w:val="0"/>
              <w:rPr>
                <w:i/>
                <w:sz w:val="24"/>
                <w:szCs w:val="24"/>
                <w:lang w:val="en-US"/>
              </w:rPr>
            </w:pPr>
            <w:r w:rsidRPr="008E651F">
              <w:rPr>
                <w:i/>
                <w:sz w:val="24"/>
                <w:szCs w:val="24"/>
                <w:lang w:val="en-US"/>
              </w:rPr>
              <w:t xml:space="preserve">Thành phần dự họp: </w:t>
            </w:r>
          </w:p>
          <w:p w14:paraId="7EB4C83B" w14:textId="77777777" w:rsidR="00701176" w:rsidRPr="008E651F" w:rsidRDefault="00701176" w:rsidP="00B87DDF">
            <w:pPr>
              <w:pStyle w:val="Heading1"/>
              <w:ind w:left="-108"/>
              <w:jc w:val="both"/>
              <w:outlineLvl w:val="0"/>
              <w:rPr>
                <w:b w:val="0"/>
                <w:sz w:val="24"/>
                <w:szCs w:val="24"/>
                <w:lang w:val="en-US"/>
              </w:rPr>
            </w:pPr>
            <w:r w:rsidRPr="008E651F">
              <w:rPr>
                <w:b w:val="0"/>
                <w:sz w:val="24"/>
                <w:szCs w:val="24"/>
                <w:lang w:val="en-US"/>
              </w:rPr>
              <w:t>- Các PGĐ Sở, Trưởng, Phó phòng Sở, Kế toán Trưởng; Công đoàn ngành y tế.</w:t>
            </w:r>
          </w:p>
          <w:p w14:paraId="76904B1F" w14:textId="787287E0" w:rsidR="00701176" w:rsidRPr="00374946" w:rsidRDefault="00701176" w:rsidP="00B87DDF">
            <w:pPr>
              <w:pStyle w:val="Heading1"/>
              <w:ind w:left="-108"/>
              <w:jc w:val="both"/>
              <w:outlineLvl w:val="0"/>
              <w:rPr>
                <w:b w:val="0"/>
                <w:sz w:val="24"/>
                <w:szCs w:val="24"/>
                <w:lang w:val="en-US"/>
              </w:rPr>
            </w:pPr>
            <w:r w:rsidRPr="008E651F">
              <w:rPr>
                <w:b w:val="0"/>
                <w:sz w:val="24"/>
                <w:szCs w:val="24"/>
                <w:lang w:val="en-US"/>
              </w:rPr>
              <w:t>- Lãnh đạo các đơn vị trực thuộc Sở.</w:t>
            </w:r>
          </w:p>
        </w:tc>
        <w:tc>
          <w:tcPr>
            <w:tcW w:w="1275" w:type="dxa"/>
            <w:vAlign w:val="center"/>
          </w:tcPr>
          <w:p w14:paraId="5CD393BC" w14:textId="77777777" w:rsidR="00701176" w:rsidRPr="008E651F" w:rsidRDefault="00701176" w:rsidP="00160911">
            <w:pPr>
              <w:pStyle w:val="Heading1"/>
              <w:ind w:left="-80" w:right="-99"/>
              <w:jc w:val="both"/>
              <w:outlineLvl w:val="0"/>
              <w:rPr>
                <w:b w:val="0"/>
                <w:bCs w:val="0"/>
                <w:sz w:val="24"/>
                <w:szCs w:val="24"/>
                <w:lang w:val="en-US"/>
              </w:rPr>
            </w:pPr>
            <w:r>
              <w:rPr>
                <w:b w:val="0"/>
                <w:bCs w:val="0"/>
                <w:sz w:val="24"/>
                <w:szCs w:val="24"/>
                <w:lang w:val="en-US"/>
              </w:rPr>
              <w:t>- Văn phòng</w:t>
            </w:r>
          </w:p>
          <w:p w14:paraId="3BD77AC6" w14:textId="57C64EDA" w:rsidR="00701176" w:rsidRPr="008E651F" w:rsidRDefault="00701176" w:rsidP="00160911">
            <w:pPr>
              <w:pStyle w:val="Heading1"/>
              <w:ind w:left="-80" w:right="-99"/>
              <w:jc w:val="both"/>
              <w:outlineLvl w:val="0"/>
              <w:rPr>
                <w:b w:val="0"/>
                <w:bCs w:val="0"/>
                <w:sz w:val="24"/>
                <w:szCs w:val="24"/>
                <w:lang w:val="en-US"/>
              </w:rPr>
            </w:pPr>
            <w:r w:rsidRPr="008E651F">
              <w:rPr>
                <w:b w:val="0"/>
                <w:bCs w:val="0"/>
                <w:sz w:val="24"/>
                <w:szCs w:val="24"/>
                <w:lang w:val="en-US"/>
              </w:rPr>
              <w:t>- Phòng NV</w:t>
            </w:r>
          </w:p>
          <w:p w14:paraId="548DD1D9" w14:textId="061E4E48" w:rsidR="00701176" w:rsidRPr="008E651F" w:rsidRDefault="00F0629C" w:rsidP="00160911">
            <w:pPr>
              <w:pStyle w:val="TableParagraph"/>
              <w:ind w:left="-80" w:right="-99"/>
              <w:jc w:val="both"/>
              <w:rPr>
                <w:sz w:val="24"/>
                <w:szCs w:val="24"/>
                <w:lang w:val="en-US"/>
              </w:rPr>
            </w:pPr>
            <w:r>
              <w:rPr>
                <w:sz w:val="24"/>
                <w:szCs w:val="24"/>
                <w:lang w:val="en-US"/>
              </w:rPr>
              <w:t>- Thanh tra</w:t>
            </w:r>
          </w:p>
          <w:p w14:paraId="189ED675" w14:textId="124092DB" w:rsidR="00701176" w:rsidRPr="00733A81" w:rsidRDefault="00701176" w:rsidP="006F3CA4">
            <w:pPr>
              <w:pStyle w:val="Heading1"/>
              <w:ind w:left="-80"/>
              <w:jc w:val="both"/>
              <w:outlineLvl w:val="0"/>
              <w:rPr>
                <w:sz w:val="24"/>
                <w:szCs w:val="24"/>
                <w:lang w:val="vi-VN"/>
              </w:rPr>
            </w:pPr>
          </w:p>
        </w:tc>
        <w:tc>
          <w:tcPr>
            <w:tcW w:w="1039" w:type="dxa"/>
            <w:vAlign w:val="center"/>
          </w:tcPr>
          <w:p w14:paraId="2095F317" w14:textId="77777777" w:rsidR="00701176" w:rsidRPr="00733A81" w:rsidRDefault="00701176" w:rsidP="00D00397">
            <w:pPr>
              <w:pStyle w:val="Heading1"/>
              <w:ind w:left="-108"/>
              <w:jc w:val="both"/>
              <w:outlineLvl w:val="0"/>
              <w:rPr>
                <w:sz w:val="24"/>
                <w:szCs w:val="24"/>
                <w:lang w:val="vi-VN"/>
              </w:rPr>
            </w:pPr>
          </w:p>
        </w:tc>
      </w:tr>
      <w:tr w:rsidR="003E0E3F" w:rsidRPr="00733A81" w14:paraId="6DCB6239" w14:textId="77777777" w:rsidTr="00AB107E">
        <w:tc>
          <w:tcPr>
            <w:tcW w:w="1277" w:type="dxa"/>
            <w:vMerge/>
            <w:vAlign w:val="center"/>
          </w:tcPr>
          <w:p w14:paraId="7A988D8E" w14:textId="77777777" w:rsidR="003E0E3F" w:rsidRPr="00733A81" w:rsidRDefault="003E0E3F" w:rsidP="00A81B2C">
            <w:pPr>
              <w:pStyle w:val="Heading1"/>
              <w:ind w:left="0"/>
              <w:jc w:val="center"/>
              <w:outlineLvl w:val="0"/>
              <w:rPr>
                <w:bCs w:val="0"/>
                <w:sz w:val="24"/>
                <w:szCs w:val="24"/>
                <w:lang w:val="vi-VN"/>
              </w:rPr>
            </w:pPr>
          </w:p>
        </w:tc>
        <w:tc>
          <w:tcPr>
            <w:tcW w:w="1039" w:type="dxa"/>
            <w:vAlign w:val="center"/>
          </w:tcPr>
          <w:p w14:paraId="497B72DA" w14:textId="2E84104E" w:rsidR="003E0E3F" w:rsidRPr="008E651F" w:rsidRDefault="003E0E3F" w:rsidP="00E017F7">
            <w:pPr>
              <w:pStyle w:val="Heading1"/>
              <w:ind w:left="-108" w:right="-108"/>
              <w:jc w:val="center"/>
              <w:outlineLvl w:val="0"/>
              <w:rPr>
                <w:b w:val="0"/>
                <w:bCs w:val="0"/>
                <w:sz w:val="24"/>
                <w:szCs w:val="24"/>
                <w:lang w:val="en-US"/>
              </w:rPr>
            </w:pPr>
            <w:r>
              <w:rPr>
                <w:b w:val="0"/>
                <w:bCs w:val="0"/>
                <w:sz w:val="24"/>
                <w:szCs w:val="24"/>
                <w:lang w:val="en-US"/>
              </w:rPr>
              <w:t>09h30</w:t>
            </w:r>
          </w:p>
        </w:tc>
        <w:tc>
          <w:tcPr>
            <w:tcW w:w="2363" w:type="dxa"/>
            <w:vAlign w:val="center"/>
          </w:tcPr>
          <w:p w14:paraId="1FF1EF30" w14:textId="365820C0" w:rsidR="003E0E3F" w:rsidRPr="003E0E3F" w:rsidRDefault="003E0E3F" w:rsidP="009D702D">
            <w:pPr>
              <w:pStyle w:val="Heading1"/>
              <w:ind w:left="-108"/>
              <w:jc w:val="both"/>
              <w:outlineLvl w:val="0"/>
              <w:rPr>
                <w:b w:val="0"/>
                <w:sz w:val="24"/>
                <w:szCs w:val="24"/>
                <w:lang w:val="en-US"/>
              </w:rPr>
            </w:pPr>
            <w:r>
              <w:rPr>
                <w:b w:val="0"/>
                <w:sz w:val="24"/>
                <w:szCs w:val="24"/>
                <w:lang w:val="en-US"/>
              </w:rPr>
              <w:t>Họp BGĐ Sở với Trung tâm KSBT</w:t>
            </w:r>
            <w:r w:rsidR="005408AA">
              <w:rPr>
                <w:b w:val="0"/>
                <w:sz w:val="24"/>
                <w:szCs w:val="24"/>
                <w:lang w:val="en-US"/>
              </w:rPr>
              <w:t xml:space="preserve"> nội dung xin ý kiến ban hành chức năng, nhiệm vụ của Trung tâm KSBT.</w:t>
            </w:r>
          </w:p>
        </w:tc>
        <w:tc>
          <w:tcPr>
            <w:tcW w:w="1985" w:type="dxa"/>
            <w:vAlign w:val="center"/>
          </w:tcPr>
          <w:p w14:paraId="1F71BDAF" w14:textId="309F7821" w:rsidR="003E0E3F" w:rsidRPr="008E651F" w:rsidRDefault="003E0E3F" w:rsidP="00072993">
            <w:pPr>
              <w:pStyle w:val="Heading1"/>
              <w:ind w:left="-108" w:right="-55"/>
              <w:jc w:val="both"/>
              <w:outlineLvl w:val="0"/>
              <w:rPr>
                <w:b w:val="0"/>
                <w:sz w:val="24"/>
                <w:szCs w:val="24"/>
                <w:lang w:val="en-US"/>
              </w:rPr>
            </w:pPr>
            <w:r w:rsidRPr="008E651F">
              <w:rPr>
                <w:b w:val="0"/>
                <w:sz w:val="24"/>
                <w:szCs w:val="24"/>
                <w:lang w:val="en-US"/>
              </w:rPr>
              <w:t>Phòng họp Sở</w:t>
            </w:r>
          </w:p>
        </w:tc>
        <w:tc>
          <w:tcPr>
            <w:tcW w:w="2126" w:type="dxa"/>
            <w:vAlign w:val="center"/>
          </w:tcPr>
          <w:p w14:paraId="37622EE4" w14:textId="77777777" w:rsidR="003E0E3F" w:rsidRPr="00C83D15" w:rsidRDefault="003E0E3F" w:rsidP="003E0E3F">
            <w:pPr>
              <w:pStyle w:val="Heading1"/>
              <w:ind w:left="-108"/>
              <w:jc w:val="both"/>
              <w:outlineLvl w:val="0"/>
              <w:rPr>
                <w:b w:val="0"/>
                <w:sz w:val="24"/>
                <w:szCs w:val="24"/>
                <w:lang w:val="en-US"/>
              </w:rPr>
            </w:pPr>
            <w:r w:rsidRPr="00C83D15">
              <w:rPr>
                <w:b w:val="0"/>
                <w:sz w:val="24"/>
                <w:szCs w:val="24"/>
                <w:lang w:val="en-US"/>
              </w:rPr>
              <w:t xml:space="preserve">PGĐ Đỗ Thị Nguyên (chủ trì); </w:t>
            </w:r>
          </w:p>
          <w:p w14:paraId="4CADAE02" w14:textId="77777777" w:rsidR="003E0E3F" w:rsidRPr="008E651F" w:rsidRDefault="003E0E3F" w:rsidP="003E0E3F">
            <w:pPr>
              <w:pStyle w:val="Heading1"/>
              <w:ind w:left="-108"/>
              <w:jc w:val="both"/>
              <w:outlineLvl w:val="0"/>
              <w:rPr>
                <w:i/>
                <w:sz w:val="24"/>
                <w:szCs w:val="24"/>
                <w:lang w:val="en-US"/>
              </w:rPr>
            </w:pPr>
            <w:r w:rsidRPr="008E651F">
              <w:rPr>
                <w:i/>
                <w:sz w:val="24"/>
                <w:szCs w:val="24"/>
                <w:lang w:val="en-US"/>
              </w:rPr>
              <w:t xml:space="preserve">Thành phần dự họp: </w:t>
            </w:r>
          </w:p>
          <w:p w14:paraId="7F68831A" w14:textId="77777777" w:rsidR="003E0E3F" w:rsidRDefault="003E0E3F" w:rsidP="003E0E3F">
            <w:pPr>
              <w:pStyle w:val="Heading1"/>
              <w:ind w:left="-108"/>
              <w:jc w:val="both"/>
              <w:outlineLvl w:val="0"/>
              <w:rPr>
                <w:b w:val="0"/>
                <w:sz w:val="24"/>
                <w:szCs w:val="24"/>
                <w:lang w:val="en-US"/>
              </w:rPr>
            </w:pPr>
            <w:r w:rsidRPr="008E651F">
              <w:rPr>
                <w:b w:val="0"/>
                <w:sz w:val="24"/>
                <w:szCs w:val="24"/>
                <w:lang w:val="en-US"/>
              </w:rPr>
              <w:t>- Các PGĐ Sở, Trưởng phòng Sở</w:t>
            </w:r>
            <w:r>
              <w:rPr>
                <w:b w:val="0"/>
                <w:sz w:val="24"/>
                <w:szCs w:val="24"/>
                <w:lang w:val="en-US"/>
              </w:rPr>
              <w:t>.</w:t>
            </w:r>
          </w:p>
          <w:p w14:paraId="2BF869FA" w14:textId="77777777" w:rsidR="003E0E3F" w:rsidRDefault="003E0E3F" w:rsidP="003E0E3F">
            <w:pPr>
              <w:pStyle w:val="Heading1"/>
              <w:ind w:left="-108"/>
              <w:jc w:val="both"/>
              <w:outlineLvl w:val="0"/>
              <w:rPr>
                <w:b w:val="0"/>
                <w:sz w:val="24"/>
                <w:szCs w:val="24"/>
                <w:lang w:val="en-US"/>
              </w:rPr>
            </w:pPr>
            <w:r>
              <w:rPr>
                <w:b w:val="0"/>
                <w:sz w:val="24"/>
                <w:szCs w:val="24"/>
                <w:lang w:val="en-US"/>
              </w:rPr>
              <w:t xml:space="preserve">- </w:t>
            </w:r>
            <w:r w:rsidR="0059674C">
              <w:rPr>
                <w:b w:val="0"/>
                <w:sz w:val="24"/>
                <w:szCs w:val="24"/>
                <w:lang w:val="en-US"/>
              </w:rPr>
              <w:t>Trung tâm KSBT.</w:t>
            </w:r>
          </w:p>
          <w:p w14:paraId="6986B3B8" w14:textId="6A3D8650" w:rsidR="00400AF6" w:rsidRPr="00C83D15" w:rsidRDefault="00400AF6" w:rsidP="003E0E3F">
            <w:pPr>
              <w:pStyle w:val="Heading1"/>
              <w:ind w:left="-108"/>
              <w:jc w:val="both"/>
              <w:outlineLvl w:val="0"/>
              <w:rPr>
                <w:b w:val="0"/>
                <w:sz w:val="24"/>
                <w:szCs w:val="24"/>
                <w:lang w:val="en-US"/>
              </w:rPr>
            </w:pPr>
            <w:r>
              <w:rPr>
                <w:b w:val="0"/>
                <w:sz w:val="24"/>
                <w:szCs w:val="24"/>
                <w:lang w:val="en-US"/>
              </w:rPr>
              <w:t>- CV.VP Bạch Đình Thắng.</w:t>
            </w:r>
          </w:p>
        </w:tc>
        <w:tc>
          <w:tcPr>
            <w:tcW w:w="1275" w:type="dxa"/>
            <w:vAlign w:val="center"/>
          </w:tcPr>
          <w:p w14:paraId="6FA98F2E" w14:textId="77777777" w:rsidR="003E0E3F" w:rsidRDefault="003E0E3F" w:rsidP="00160911">
            <w:pPr>
              <w:pStyle w:val="Heading1"/>
              <w:ind w:left="-80" w:right="-99"/>
              <w:jc w:val="both"/>
              <w:outlineLvl w:val="0"/>
              <w:rPr>
                <w:b w:val="0"/>
                <w:bCs w:val="0"/>
                <w:sz w:val="24"/>
                <w:szCs w:val="24"/>
                <w:lang w:val="en-US"/>
              </w:rPr>
            </w:pPr>
          </w:p>
        </w:tc>
        <w:tc>
          <w:tcPr>
            <w:tcW w:w="1039" w:type="dxa"/>
            <w:vAlign w:val="center"/>
          </w:tcPr>
          <w:p w14:paraId="56E6C2C8" w14:textId="77777777" w:rsidR="003E0E3F" w:rsidRPr="00733A81" w:rsidRDefault="003E0E3F" w:rsidP="00D00397">
            <w:pPr>
              <w:pStyle w:val="Heading1"/>
              <w:ind w:left="-108"/>
              <w:jc w:val="both"/>
              <w:outlineLvl w:val="0"/>
              <w:rPr>
                <w:sz w:val="24"/>
                <w:szCs w:val="24"/>
                <w:lang w:val="vi-VN"/>
              </w:rPr>
            </w:pPr>
          </w:p>
        </w:tc>
      </w:tr>
      <w:tr w:rsidR="00701176" w:rsidRPr="00733A81" w14:paraId="174959E1" w14:textId="77777777" w:rsidTr="00AB107E">
        <w:tc>
          <w:tcPr>
            <w:tcW w:w="1277" w:type="dxa"/>
            <w:vMerge/>
            <w:vAlign w:val="center"/>
          </w:tcPr>
          <w:p w14:paraId="7515BD0E" w14:textId="677A8231" w:rsidR="00701176" w:rsidRPr="00733A81" w:rsidRDefault="00701176" w:rsidP="00A81B2C">
            <w:pPr>
              <w:pStyle w:val="Heading1"/>
              <w:ind w:left="0"/>
              <w:jc w:val="center"/>
              <w:outlineLvl w:val="0"/>
              <w:rPr>
                <w:bCs w:val="0"/>
                <w:sz w:val="24"/>
                <w:szCs w:val="24"/>
                <w:lang w:val="vi-VN"/>
              </w:rPr>
            </w:pPr>
          </w:p>
        </w:tc>
        <w:tc>
          <w:tcPr>
            <w:tcW w:w="1039" w:type="dxa"/>
            <w:vAlign w:val="center"/>
          </w:tcPr>
          <w:p w14:paraId="5E02BD31" w14:textId="485DB0BE" w:rsidR="00701176" w:rsidRPr="008E651F" w:rsidRDefault="00701176" w:rsidP="00D241CD">
            <w:pPr>
              <w:pStyle w:val="Heading1"/>
              <w:ind w:left="-108" w:right="-108"/>
              <w:jc w:val="center"/>
              <w:outlineLvl w:val="0"/>
              <w:rPr>
                <w:b w:val="0"/>
                <w:bCs w:val="0"/>
                <w:sz w:val="24"/>
                <w:szCs w:val="24"/>
                <w:lang w:val="en-US"/>
              </w:rPr>
            </w:pPr>
            <w:r>
              <w:rPr>
                <w:b w:val="0"/>
                <w:sz w:val="24"/>
                <w:szCs w:val="24"/>
                <w:lang w:val="en-US"/>
              </w:rPr>
              <w:t>10h00</w:t>
            </w:r>
          </w:p>
        </w:tc>
        <w:tc>
          <w:tcPr>
            <w:tcW w:w="2363" w:type="dxa"/>
            <w:vAlign w:val="center"/>
          </w:tcPr>
          <w:p w14:paraId="2A20EB6D" w14:textId="15DB57DF" w:rsidR="00701176" w:rsidRPr="008E651F" w:rsidRDefault="00701176" w:rsidP="009D702D">
            <w:pPr>
              <w:pStyle w:val="Heading1"/>
              <w:ind w:left="-108"/>
              <w:jc w:val="both"/>
              <w:outlineLvl w:val="0"/>
              <w:rPr>
                <w:b w:val="0"/>
                <w:sz w:val="24"/>
                <w:szCs w:val="24"/>
              </w:rPr>
            </w:pPr>
            <w:r>
              <w:rPr>
                <w:b w:val="0"/>
                <w:sz w:val="24"/>
                <w:lang w:val="en-US"/>
              </w:rPr>
              <w:t>Họp BTV Đảng ủy Sở, BGĐ Sở</w:t>
            </w:r>
          </w:p>
        </w:tc>
        <w:tc>
          <w:tcPr>
            <w:tcW w:w="1985" w:type="dxa"/>
            <w:vAlign w:val="center"/>
          </w:tcPr>
          <w:p w14:paraId="4BF47A48" w14:textId="1AC6D417" w:rsidR="00701176" w:rsidRPr="008E651F" w:rsidRDefault="00701176" w:rsidP="00072993">
            <w:pPr>
              <w:pStyle w:val="Heading1"/>
              <w:ind w:left="-108" w:right="-55"/>
              <w:jc w:val="both"/>
              <w:outlineLvl w:val="0"/>
              <w:rPr>
                <w:b w:val="0"/>
                <w:sz w:val="24"/>
                <w:szCs w:val="24"/>
                <w:lang w:val="en-US"/>
              </w:rPr>
            </w:pPr>
            <w:r>
              <w:rPr>
                <w:b w:val="0"/>
                <w:sz w:val="24"/>
                <w:lang w:val="en-US"/>
              </w:rPr>
              <w:t>Phòng họp Sở</w:t>
            </w:r>
          </w:p>
        </w:tc>
        <w:tc>
          <w:tcPr>
            <w:tcW w:w="2126" w:type="dxa"/>
            <w:vAlign w:val="center"/>
          </w:tcPr>
          <w:p w14:paraId="7D03F325" w14:textId="58C3342C" w:rsidR="00701176" w:rsidRPr="00D220BA" w:rsidRDefault="00701176" w:rsidP="00B87DDF">
            <w:pPr>
              <w:pStyle w:val="Heading1"/>
              <w:ind w:left="-108"/>
              <w:jc w:val="both"/>
              <w:outlineLvl w:val="0"/>
              <w:rPr>
                <w:b w:val="0"/>
                <w:color w:val="FF0000"/>
                <w:sz w:val="24"/>
                <w:szCs w:val="24"/>
                <w:lang w:val="en-US"/>
              </w:rPr>
            </w:pPr>
            <w:r>
              <w:rPr>
                <w:b w:val="0"/>
                <w:sz w:val="24"/>
                <w:lang w:val="en-US"/>
              </w:rPr>
              <w:t>BTV Đảng ủy Sở, BGĐ Sở</w:t>
            </w:r>
          </w:p>
        </w:tc>
        <w:tc>
          <w:tcPr>
            <w:tcW w:w="1275" w:type="dxa"/>
            <w:vAlign w:val="center"/>
          </w:tcPr>
          <w:p w14:paraId="1B93CE3A" w14:textId="77777777" w:rsidR="00701176" w:rsidRDefault="00701176" w:rsidP="00160911">
            <w:pPr>
              <w:pStyle w:val="Heading1"/>
              <w:ind w:left="-80" w:right="-99"/>
              <w:jc w:val="both"/>
              <w:outlineLvl w:val="0"/>
              <w:rPr>
                <w:b w:val="0"/>
                <w:bCs w:val="0"/>
                <w:sz w:val="24"/>
                <w:szCs w:val="24"/>
                <w:lang w:val="en-US"/>
              </w:rPr>
            </w:pPr>
          </w:p>
        </w:tc>
        <w:tc>
          <w:tcPr>
            <w:tcW w:w="1039" w:type="dxa"/>
            <w:vAlign w:val="center"/>
          </w:tcPr>
          <w:p w14:paraId="105B3D3F" w14:textId="77777777" w:rsidR="00701176" w:rsidRPr="00733A81" w:rsidRDefault="00701176" w:rsidP="00D00397">
            <w:pPr>
              <w:pStyle w:val="Heading1"/>
              <w:ind w:left="-108"/>
              <w:jc w:val="both"/>
              <w:outlineLvl w:val="0"/>
              <w:rPr>
                <w:sz w:val="24"/>
                <w:szCs w:val="24"/>
                <w:lang w:val="vi-VN"/>
              </w:rPr>
            </w:pPr>
          </w:p>
        </w:tc>
      </w:tr>
      <w:tr w:rsidR="00701176" w:rsidRPr="00733A81" w14:paraId="34488ED1" w14:textId="77777777" w:rsidTr="00AB107E">
        <w:tc>
          <w:tcPr>
            <w:tcW w:w="1277" w:type="dxa"/>
            <w:vMerge/>
            <w:vAlign w:val="center"/>
          </w:tcPr>
          <w:p w14:paraId="06744CAC" w14:textId="447DE806" w:rsidR="00701176" w:rsidRPr="00733A81" w:rsidRDefault="00701176" w:rsidP="00E017F7">
            <w:pPr>
              <w:pStyle w:val="Heading1"/>
              <w:ind w:left="0"/>
              <w:jc w:val="center"/>
              <w:outlineLvl w:val="0"/>
              <w:rPr>
                <w:sz w:val="24"/>
                <w:szCs w:val="24"/>
                <w:lang w:val="vi-VN"/>
              </w:rPr>
            </w:pPr>
          </w:p>
        </w:tc>
        <w:tc>
          <w:tcPr>
            <w:tcW w:w="1039" w:type="dxa"/>
            <w:vAlign w:val="center"/>
          </w:tcPr>
          <w:p w14:paraId="36AE16B6" w14:textId="124F8545" w:rsidR="00701176" w:rsidRPr="00501A34" w:rsidRDefault="00701176" w:rsidP="00E017F7">
            <w:pPr>
              <w:pStyle w:val="TableParagraph"/>
              <w:ind w:left="-108" w:right="-108"/>
              <w:jc w:val="center"/>
              <w:rPr>
                <w:sz w:val="24"/>
                <w:szCs w:val="24"/>
                <w:lang w:val="en-US"/>
              </w:rPr>
            </w:pPr>
            <w:r>
              <w:rPr>
                <w:sz w:val="24"/>
                <w:szCs w:val="24"/>
                <w:lang w:val="en-US"/>
              </w:rPr>
              <w:t>14h00</w:t>
            </w:r>
          </w:p>
        </w:tc>
        <w:tc>
          <w:tcPr>
            <w:tcW w:w="2363" w:type="dxa"/>
            <w:vAlign w:val="center"/>
          </w:tcPr>
          <w:p w14:paraId="51774FE4" w14:textId="77777777" w:rsidR="00701176" w:rsidRDefault="00701176" w:rsidP="00C7119B">
            <w:pPr>
              <w:ind w:left="-108"/>
              <w:jc w:val="both"/>
              <w:rPr>
                <w:bCs/>
                <w:sz w:val="24"/>
              </w:rPr>
            </w:pPr>
            <w:r>
              <w:rPr>
                <w:bCs/>
                <w:sz w:val="24"/>
                <w:szCs w:val="24"/>
              </w:rPr>
              <w:t>Dự l</w:t>
            </w:r>
            <w:r w:rsidRPr="00C7119B">
              <w:rPr>
                <w:bCs/>
                <w:sz w:val="24"/>
              </w:rPr>
              <w:t>àm việc với</w:t>
            </w:r>
            <w:r w:rsidRPr="00C7119B">
              <w:rPr>
                <w:bCs/>
                <w:sz w:val="24"/>
                <w:lang w:val="vi-VN"/>
              </w:rPr>
              <w:t xml:space="preserve"> Đoàn </w:t>
            </w:r>
            <w:r w:rsidRPr="00C7119B">
              <w:rPr>
                <w:bCs/>
                <w:sz w:val="24"/>
              </w:rPr>
              <w:t>giám sát HĐND tỉnh về tình hình triển khai và kết quả thực hiện Nghị quyết HĐND tỉnh về kế hoạch phát triển kinh tế - xã hội năm 2023.</w:t>
            </w:r>
          </w:p>
          <w:p w14:paraId="4FAA0EBF" w14:textId="6940C7D9" w:rsidR="00701176" w:rsidRPr="00C7119B" w:rsidRDefault="00701176" w:rsidP="00C7119B">
            <w:pPr>
              <w:ind w:left="-108"/>
              <w:jc w:val="both"/>
              <w:rPr>
                <w:bCs/>
                <w:i/>
                <w:sz w:val="24"/>
                <w:szCs w:val="24"/>
              </w:rPr>
            </w:pPr>
            <w:r w:rsidRPr="00A832ED">
              <w:rPr>
                <w:bCs/>
                <w:i/>
                <w:sz w:val="24"/>
                <w:highlight w:val="yellow"/>
              </w:rPr>
              <w:t>(theo LLV của UBND tỉnh)</w:t>
            </w:r>
          </w:p>
        </w:tc>
        <w:tc>
          <w:tcPr>
            <w:tcW w:w="1985" w:type="dxa"/>
            <w:vAlign w:val="center"/>
          </w:tcPr>
          <w:p w14:paraId="4A048BEE" w14:textId="56ADA6A2" w:rsidR="00701176" w:rsidRPr="00501A34" w:rsidRDefault="00701176" w:rsidP="00072993">
            <w:pPr>
              <w:pStyle w:val="TableParagraph"/>
              <w:ind w:left="-108" w:right="-55"/>
              <w:jc w:val="both"/>
              <w:rPr>
                <w:sz w:val="24"/>
                <w:szCs w:val="24"/>
                <w:lang w:val="en-US"/>
              </w:rPr>
            </w:pPr>
            <w:r w:rsidRPr="009E23B7">
              <w:rPr>
                <w:bCs/>
                <w:sz w:val="24"/>
                <w:szCs w:val="28"/>
              </w:rPr>
              <w:t>Phòng họp G, UBND tỉnh</w:t>
            </w:r>
          </w:p>
        </w:tc>
        <w:tc>
          <w:tcPr>
            <w:tcW w:w="2126" w:type="dxa"/>
            <w:vAlign w:val="center"/>
          </w:tcPr>
          <w:p w14:paraId="629DBAC0" w14:textId="77777777" w:rsidR="00701176" w:rsidRDefault="00701176" w:rsidP="00B87DDF">
            <w:pPr>
              <w:pStyle w:val="Heading1"/>
              <w:ind w:left="-108"/>
              <w:jc w:val="both"/>
              <w:outlineLvl w:val="0"/>
              <w:rPr>
                <w:b w:val="0"/>
                <w:sz w:val="24"/>
                <w:szCs w:val="24"/>
                <w:lang w:val="en-US"/>
              </w:rPr>
            </w:pPr>
            <w:r>
              <w:rPr>
                <w:b w:val="0"/>
                <w:sz w:val="24"/>
                <w:szCs w:val="24"/>
                <w:lang w:val="en-US"/>
              </w:rPr>
              <w:t>PGĐ Đỗ Thị Nguyên</w:t>
            </w:r>
          </w:p>
          <w:p w14:paraId="2B78FB6F" w14:textId="55C1A9B9" w:rsidR="00701176" w:rsidRPr="00BB7143" w:rsidRDefault="00701176" w:rsidP="00B87DDF">
            <w:pPr>
              <w:pStyle w:val="Heading1"/>
              <w:ind w:left="-108"/>
              <w:jc w:val="both"/>
              <w:outlineLvl w:val="0"/>
              <w:rPr>
                <w:b w:val="0"/>
                <w:i/>
                <w:sz w:val="24"/>
                <w:szCs w:val="24"/>
                <w:lang w:val="en-US"/>
              </w:rPr>
            </w:pPr>
          </w:p>
        </w:tc>
        <w:tc>
          <w:tcPr>
            <w:tcW w:w="1275" w:type="dxa"/>
            <w:vAlign w:val="center"/>
          </w:tcPr>
          <w:p w14:paraId="5B52A039" w14:textId="7159853A" w:rsidR="00701176" w:rsidRPr="00CA78AF" w:rsidRDefault="00701176" w:rsidP="006F3CA4">
            <w:pPr>
              <w:pStyle w:val="TableParagraph"/>
              <w:ind w:left="-80"/>
              <w:jc w:val="both"/>
              <w:rPr>
                <w:color w:val="FF0000"/>
                <w:sz w:val="24"/>
                <w:szCs w:val="24"/>
                <w:lang w:val="en-US"/>
              </w:rPr>
            </w:pPr>
          </w:p>
        </w:tc>
        <w:tc>
          <w:tcPr>
            <w:tcW w:w="1039" w:type="dxa"/>
            <w:vAlign w:val="center"/>
          </w:tcPr>
          <w:p w14:paraId="0BD98ED1" w14:textId="712D6893" w:rsidR="00701176" w:rsidRPr="006C0BA0" w:rsidRDefault="00701176" w:rsidP="00D00397">
            <w:pPr>
              <w:pStyle w:val="Heading1"/>
              <w:ind w:left="-108"/>
              <w:jc w:val="both"/>
              <w:outlineLvl w:val="0"/>
              <w:rPr>
                <w:b w:val="0"/>
                <w:sz w:val="24"/>
                <w:szCs w:val="24"/>
                <w:highlight w:val="yellow"/>
                <w:lang w:val="en-US"/>
              </w:rPr>
            </w:pPr>
          </w:p>
        </w:tc>
      </w:tr>
      <w:tr w:rsidR="00701176" w:rsidRPr="00733A81" w14:paraId="0ACCB5F2" w14:textId="77777777" w:rsidTr="00AB107E">
        <w:tc>
          <w:tcPr>
            <w:tcW w:w="1277" w:type="dxa"/>
            <w:vMerge/>
            <w:vAlign w:val="center"/>
          </w:tcPr>
          <w:p w14:paraId="469568D1" w14:textId="5815823C" w:rsidR="00701176" w:rsidRPr="00733A81" w:rsidRDefault="00701176" w:rsidP="00E017F7">
            <w:pPr>
              <w:pStyle w:val="Heading1"/>
              <w:ind w:left="0"/>
              <w:jc w:val="center"/>
              <w:outlineLvl w:val="0"/>
              <w:rPr>
                <w:sz w:val="24"/>
                <w:szCs w:val="24"/>
                <w:lang w:val="vi-VN"/>
              </w:rPr>
            </w:pPr>
          </w:p>
        </w:tc>
        <w:tc>
          <w:tcPr>
            <w:tcW w:w="1039" w:type="dxa"/>
            <w:vAlign w:val="center"/>
          </w:tcPr>
          <w:p w14:paraId="6CE2F7BC" w14:textId="14027497" w:rsidR="00701176" w:rsidRPr="003A742F" w:rsidRDefault="00701176" w:rsidP="003B74F3">
            <w:pPr>
              <w:pStyle w:val="TableParagraph"/>
              <w:ind w:left="-108" w:right="-108"/>
              <w:jc w:val="center"/>
              <w:rPr>
                <w:sz w:val="24"/>
                <w:szCs w:val="24"/>
                <w:lang w:val="en-US"/>
              </w:rPr>
            </w:pPr>
            <w:r>
              <w:rPr>
                <w:sz w:val="24"/>
                <w:szCs w:val="24"/>
                <w:lang w:val="en-US"/>
              </w:rPr>
              <w:t>14h00</w:t>
            </w:r>
          </w:p>
        </w:tc>
        <w:tc>
          <w:tcPr>
            <w:tcW w:w="2363" w:type="dxa"/>
            <w:vAlign w:val="center"/>
          </w:tcPr>
          <w:p w14:paraId="3C75C430" w14:textId="03EB6912" w:rsidR="00701176" w:rsidRDefault="00701176" w:rsidP="009D702D">
            <w:pPr>
              <w:ind w:left="-108"/>
              <w:jc w:val="both"/>
              <w:rPr>
                <w:rFonts w:cs="Helvetica"/>
                <w:sz w:val="24"/>
                <w:szCs w:val="20"/>
                <w:shd w:val="clear" w:color="auto" w:fill="FFFFFF"/>
              </w:rPr>
            </w:pPr>
            <w:r w:rsidRPr="003A742F">
              <w:rPr>
                <w:rFonts w:cs="Helvetica"/>
                <w:sz w:val="24"/>
                <w:szCs w:val="20"/>
                <w:shd w:val="clear" w:color="auto" w:fill="FFFFFF"/>
              </w:rPr>
              <w:t>Dự Thẩm định hồ sơ mời thầu gói thầu mua thuốc generic cho các cơ sở y tế công lập trên địa bàn tỉnh Bình Phước đợt 1 giai đ</w:t>
            </w:r>
            <w:r>
              <w:rPr>
                <w:rFonts w:cs="Helvetica"/>
                <w:sz w:val="24"/>
                <w:szCs w:val="20"/>
                <w:shd w:val="clear" w:color="auto" w:fill="FFFFFF"/>
              </w:rPr>
              <w:t>oạn</w:t>
            </w:r>
            <w:r w:rsidRPr="003A742F">
              <w:rPr>
                <w:rFonts w:cs="Helvetica"/>
                <w:sz w:val="24"/>
                <w:szCs w:val="20"/>
                <w:shd w:val="clear" w:color="auto" w:fill="FFFFFF"/>
              </w:rPr>
              <w:t xml:space="preserve"> </w:t>
            </w:r>
            <w:r w:rsidRPr="003A742F">
              <w:rPr>
                <w:rFonts w:cs="Helvetica"/>
                <w:sz w:val="24"/>
                <w:szCs w:val="20"/>
                <w:shd w:val="clear" w:color="auto" w:fill="FFFFFF"/>
              </w:rPr>
              <w:lastRenderedPageBreak/>
              <w:t>2023-2025</w:t>
            </w:r>
            <w:r>
              <w:rPr>
                <w:rFonts w:cs="Helvetica"/>
                <w:sz w:val="24"/>
                <w:szCs w:val="20"/>
                <w:shd w:val="clear" w:color="auto" w:fill="FFFFFF"/>
              </w:rPr>
              <w:t>.</w:t>
            </w:r>
          </w:p>
          <w:p w14:paraId="5A46D105" w14:textId="50ADFAB8" w:rsidR="00701176" w:rsidRPr="003A742F" w:rsidRDefault="00701176" w:rsidP="009D702D">
            <w:pPr>
              <w:ind w:left="-108"/>
              <w:jc w:val="both"/>
              <w:rPr>
                <w:bCs/>
                <w:i/>
                <w:sz w:val="24"/>
                <w:szCs w:val="24"/>
              </w:rPr>
            </w:pPr>
            <w:r w:rsidRPr="003A742F">
              <w:rPr>
                <w:rFonts w:cs="Helvetica"/>
                <w:i/>
                <w:sz w:val="24"/>
                <w:szCs w:val="20"/>
                <w:shd w:val="clear" w:color="auto" w:fill="FFFFFF"/>
              </w:rPr>
              <w:t>(theo GM số 10/GM-TTD ngày 17/11/2023)</w:t>
            </w:r>
          </w:p>
        </w:tc>
        <w:tc>
          <w:tcPr>
            <w:tcW w:w="1985" w:type="dxa"/>
            <w:vAlign w:val="center"/>
          </w:tcPr>
          <w:p w14:paraId="69CD920B" w14:textId="250C60EE" w:rsidR="00701176" w:rsidRPr="000A0D24" w:rsidRDefault="00701176" w:rsidP="00072993">
            <w:pPr>
              <w:pStyle w:val="TableParagraph"/>
              <w:ind w:left="-108" w:right="-55"/>
              <w:jc w:val="both"/>
              <w:rPr>
                <w:sz w:val="24"/>
                <w:szCs w:val="24"/>
                <w:lang w:val="en-US"/>
              </w:rPr>
            </w:pPr>
            <w:r>
              <w:rPr>
                <w:sz w:val="24"/>
                <w:szCs w:val="24"/>
                <w:lang w:val="en-US"/>
              </w:rPr>
              <w:lastRenderedPageBreak/>
              <w:t>Phòng họp Sở</w:t>
            </w:r>
          </w:p>
        </w:tc>
        <w:tc>
          <w:tcPr>
            <w:tcW w:w="2126" w:type="dxa"/>
            <w:vAlign w:val="center"/>
          </w:tcPr>
          <w:p w14:paraId="00A5DA95" w14:textId="28330059" w:rsidR="00701176" w:rsidRDefault="00701176" w:rsidP="00B87DDF">
            <w:pPr>
              <w:pStyle w:val="Heading1"/>
              <w:ind w:left="-108"/>
              <w:jc w:val="both"/>
              <w:outlineLvl w:val="0"/>
              <w:rPr>
                <w:rFonts w:cs="Helvetica"/>
                <w:b w:val="0"/>
                <w:sz w:val="24"/>
                <w:szCs w:val="20"/>
                <w:shd w:val="clear" w:color="auto" w:fill="FFFFFF"/>
                <w:lang w:val="en-US"/>
              </w:rPr>
            </w:pPr>
            <w:r>
              <w:rPr>
                <w:rFonts w:cs="Helvetica"/>
                <w:b w:val="0"/>
                <w:sz w:val="24"/>
                <w:szCs w:val="20"/>
                <w:shd w:val="clear" w:color="auto" w:fill="FFFFFF"/>
                <w:lang w:val="en-US"/>
              </w:rPr>
              <w:t>- PTP.NV Hoàng Mạnh Hoài (chủ trì)</w:t>
            </w:r>
          </w:p>
          <w:p w14:paraId="0E68990D" w14:textId="04B075DA" w:rsidR="00701176" w:rsidRPr="008F1FE8" w:rsidRDefault="00701176" w:rsidP="00B87DDF">
            <w:pPr>
              <w:pStyle w:val="Heading1"/>
              <w:ind w:left="-108"/>
              <w:jc w:val="both"/>
              <w:outlineLvl w:val="0"/>
              <w:rPr>
                <w:b w:val="0"/>
                <w:sz w:val="24"/>
                <w:szCs w:val="24"/>
                <w:lang w:val="en-US"/>
              </w:rPr>
            </w:pPr>
            <w:r>
              <w:rPr>
                <w:rFonts w:cs="Helvetica"/>
                <w:b w:val="0"/>
                <w:sz w:val="24"/>
                <w:szCs w:val="20"/>
                <w:shd w:val="clear" w:color="auto" w:fill="FFFFFF"/>
                <w:lang w:val="en-US"/>
              </w:rPr>
              <w:t xml:space="preserve">- Thành phần khác </w:t>
            </w:r>
            <w:r w:rsidRPr="008F1FE8">
              <w:rPr>
                <w:rFonts w:cs="Helvetica"/>
                <w:b w:val="0"/>
                <w:sz w:val="24"/>
                <w:szCs w:val="20"/>
                <w:shd w:val="clear" w:color="auto" w:fill="FFFFFF"/>
              </w:rPr>
              <w:t>Theo GM số 10/GM-TTD ngày 17/11/2023</w:t>
            </w:r>
          </w:p>
        </w:tc>
        <w:tc>
          <w:tcPr>
            <w:tcW w:w="1275" w:type="dxa"/>
            <w:vAlign w:val="center"/>
          </w:tcPr>
          <w:p w14:paraId="5DC42E29" w14:textId="3802A9EF" w:rsidR="00701176" w:rsidRPr="00DA3E17" w:rsidRDefault="00701176" w:rsidP="006F3CA4">
            <w:pPr>
              <w:pStyle w:val="TableParagraph"/>
              <w:ind w:left="-80"/>
              <w:jc w:val="both"/>
              <w:rPr>
                <w:b/>
                <w:i/>
                <w:sz w:val="24"/>
                <w:szCs w:val="24"/>
                <w:lang w:val="en-US"/>
              </w:rPr>
            </w:pPr>
          </w:p>
        </w:tc>
        <w:tc>
          <w:tcPr>
            <w:tcW w:w="1039" w:type="dxa"/>
            <w:vAlign w:val="center"/>
          </w:tcPr>
          <w:p w14:paraId="4A2BBBB4" w14:textId="1DA8064E" w:rsidR="00701176" w:rsidRPr="006C0BA0" w:rsidRDefault="00701176" w:rsidP="00D00397">
            <w:pPr>
              <w:pStyle w:val="Heading1"/>
              <w:ind w:left="-108"/>
              <w:jc w:val="both"/>
              <w:outlineLvl w:val="0"/>
              <w:rPr>
                <w:b w:val="0"/>
                <w:sz w:val="24"/>
                <w:szCs w:val="24"/>
                <w:highlight w:val="yellow"/>
                <w:lang w:val="en-US"/>
              </w:rPr>
            </w:pPr>
          </w:p>
        </w:tc>
      </w:tr>
      <w:tr w:rsidR="00701176" w:rsidRPr="00733A81" w14:paraId="4553D7C1" w14:textId="77777777" w:rsidTr="00AB107E">
        <w:tc>
          <w:tcPr>
            <w:tcW w:w="1277" w:type="dxa"/>
            <w:vMerge/>
            <w:vAlign w:val="center"/>
          </w:tcPr>
          <w:p w14:paraId="02BB961D" w14:textId="77777777" w:rsidR="00701176" w:rsidRPr="00733A81" w:rsidRDefault="00701176" w:rsidP="00E017F7">
            <w:pPr>
              <w:pStyle w:val="Heading1"/>
              <w:ind w:left="0"/>
              <w:jc w:val="center"/>
              <w:outlineLvl w:val="0"/>
              <w:rPr>
                <w:sz w:val="24"/>
                <w:szCs w:val="24"/>
                <w:lang w:val="vi-VN"/>
              </w:rPr>
            </w:pPr>
          </w:p>
        </w:tc>
        <w:tc>
          <w:tcPr>
            <w:tcW w:w="1039" w:type="dxa"/>
            <w:vAlign w:val="center"/>
          </w:tcPr>
          <w:p w14:paraId="717A7BB2" w14:textId="377E2309" w:rsidR="00701176" w:rsidRDefault="00701176" w:rsidP="003B74F3">
            <w:pPr>
              <w:pStyle w:val="TableParagraph"/>
              <w:ind w:left="-108" w:right="-108"/>
              <w:jc w:val="center"/>
              <w:rPr>
                <w:sz w:val="24"/>
                <w:szCs w:val="24"/>
                <w:lang w:val="en-US"/>
              </w:rPr>
            </w:pPr>
            <w:r>
              <w:rPr>
                <w:sz w:val="24"/>
                <w:szCs w:val="24"/>
                <w:lang w:val="en-US"/>
              </w:rPr>
              <w:t>15h30</w:t>
            </w:r>
          </w:p>
        </w:tc>
        <w:tc>
          <w:tcPr>
            <w:tcW w:w="2363" w:type="dxa"/>
            <w:vAlign w:val="center"/>
          </w:tcPr>
          <w:p w14:paraId="02E85F78" w14:textId="291A5A5A" w:rsidR="00701176" w:rsidRPr="003A742F" w:rsidRDefault="00701176" w:rsidP="009D702D">
            <w:pPr>
              <w:ind w:left="-108"/>
              <w:jc w:val="both"/>
              <w:rPr>
                <w:rFonts w:cs="Helvetica"/>
                <w:sz w:val="24"/>
                <w:szCs w:val="20"/>
                <w:shd w:val="clear" w:color="auto" w:fill="FFFFFF"/>
              </w:rPr>
            </w:pPr>
            <w:r>
              <w:rPr>
                <w:rFonts w:cs="Helvetica"/>
                <w:sz w:val="24"/>
                <w:szCs w:val="20"/>
                <w:shd w:val="clear" w:color="auto" w:fill="FFFFFF"/>
              </w:rPr>
              <w:t xml:space="preserve">Họp </w:t>
            </w:r>
            <w:r w:rsidR="00FA7DBD">
              <w:rPr>
                <w:rFonts w:cs="Helvetica"/>
                <w:sz w:val="24"/>
                <w:szCs w:val="20"/>
                <w:shd w:val="clear" w:color="auto" w:fill="FFFFFF"/>
              </w:rPr>
              <w:t>nội dung thực hiện kết luận</w:t>
            </w:r>
            <w:r w:rsidR="00930183">
              <w:rPr>
                <w:rFonts w:cs="Helvetica"/>
                <w:sz w:val="24"/>
                <w:szCs w:val="20"/>
                <w:shd w:val="clear" w:color="auto" w:fill="FFFFFF"/>
              </w:rPr>
              <w:t xml:space="preserve"> của đồng chí PCT UBND tỉnh về công tác</w:t>
            </w:r>
            <w:r w:rsidR="00C83D15">
              <w:rPr>
                <w:rFonts w:cs="Helvetica"/>
                <w:sz w:val="24"/>
                <w:szCs w:val="20"/>
                <w:shd w:val="clear" w:color="auto" w:fill="FFFFFF"/>
              </w:rPr>
              <w:t xml:space="preserve"> đấu thầu thuốc, VTYT, hóa chất</w:t>
            </w:r>
          </w:p>
        </w:tc>
        <w:tc>
          <w:tcPr>
            <w:tcW w:w="1985" w:type="dxa"/>
            <w:vAlign w:val="center"/>
          </w:tcPr>
          <w:p w14:paraId="27A3361E" w14:textId="3D0C35B0" w:rsidR="00701176" w:rsidRDefault="00C83D15" w:rsidP="00072993">
            <w:pPr>
              <w:pStyle w:val="TableParagraph"/>
              <w:ind w:left="-108" w:right="-55"/>
              <w:jc w:val="both"/>
              <w:rPr>
                <w:sz w:val="24"/>
                <w:szCs w:val="24"/>
                <w:lang w:val="en-US"/>
              </w:rPr>
            </w:pPr>
            <w:r>
              <w:rPr>
                <w:sz w:val="24"/>
                <w:szCs w:val="24"/>
                <w:lang w:val="en-US"/>
              </w:rPr>
              <w:t>Phòng họp Sở</w:t>
            </w:r>
          </w:p>
        </w:tc>
        <w:tc>
          <w:tcPr>
            <w:tcW w:w="2126" w:type="dxa"/>
            <w:vAlign w:val="center"/>
          </w:tcPr>
          <w:p w14:paraId="6260947F" w14:textId="77777777" w:rsidR="00C83D15" w:rsidRPr="00C83D15" w:rsidRDefault="00C83D15" w:rsidP="00C83D15">
            <w:pPr>
              <w:pStyle w:val="Heading1"/>
              <w:ind w:left="-108"/>
              <w:jc w:val="both"/>
              <w:outlineLvl w:val="0"/>
              <w:rPr>
                <w:b w:val="0"/>
                <w:sz w:val="24"/>
                <w:szCs w:val="24"/>
                <w:lang w:val="en-US"/>
              </w:rPr>
            </w:pPr>
            <w:r w:rsidRPr="00C83D15">
              <w:rPr>
                <w:b w:val="0"/>
                <w:sz w:val="24"/>
                <w:szCs w:val="24"/>
                <w:lang w:val="en-US"/>
              </w:rPr>
              <w:t xml:space="preserve">PGĐ Đỗ Thị Nguyên (chủ trì); </w:t>
            </w:r>
          </w:p>
          <w:p w14:paraId="2E2DC0CD" w14:textId="77777777" w:rsidR="00C83D15" w:rsidRPr="008E651F" w:rsidRDefault="00C83D15" w:rsidP="00C83D15">
            <w:pPr>
              <w:pStyle w:val="Heading1"/>
              <w:ind w:left="-108"/>
              <w:jc w:val="both"/>
              <w:outlineLvl w:val="0"/>
              <w:rPr>
                <w:i/>
                <w:sz w:val="24"/>
                <w:szCs w:val="24"/>
                <w:lang w:val="en-US"/>
              </w:rPr>
            </w:pPr>
            <w:r w:rsidRPr="008E651F">
              <w:rPr>
                <w:i/>
                <w:sz w:val="24"/>
                <w:szCs w:val="24"/>
                <w:lang w:val="en-US"/>
              </w:rPr>
              <w:t xml:space="preserve">Thành phần dự họp: </w:t>
            </w:r>
          </w:p>
          <w:p w14:paraId="252F2E4E" w14:textId="77777777" w:rsidR="00701176" w:rsidRDefault="00C83D15" w:rsidP="0080380C">
            <w:pPr>
              <w:pStyle w:val="Heading1"/>
              <w:ind w:left="-108"/>
              <w:jc w:val="both"/>
              <w:outlineLvl w:val="0"/>
              <w:rPr>
                <w:b w:val="0"/>
                <w:sz w:val="24"/>
                <w:szCs w:val="24"/>
                <w:lang w:val="en-US"/>
              </w:rPr>
            </w:pPr>
            <w:r w:rsidRPr="008E651F">
              <w:rPr>
                <w:b w:val="0"/>
                <w:sz w:val="24"/>
                <w:szCs w:val="24"/>
                <w:lang w:val="en-US"/>
              </w:rPr>
              <w:t xml:space="preserve">- </w:t>
            </w:r>
            <w:r w:rsidR="0080380C">
              <w:rPr>
                <w:b w:val="0"/>
                <w:sz w:val="24"/>
                <w:szCs w:val="24"/>
                <w:lang w:val="en-US"/>
              </w:rPr>
              <w:t>Phòng NV:</w:t>
            </w:r>
            <w:r w:rsidR="00F8040F">
              <w:rPr>
                <w:b w:val="0"/>
                <w:sz w:val="24"/>
                <w:szCs w:val="24"/>
                <w:lang w:val="en-US"/>
              </w:rPr>
              <w:t xml:space="preserve"> </w:t>
            </w:r>
            <w:r w:rsidR="0080380C">
              <w:rPr>
                <w:b w:val="0"/>
                <w:sz w:val="24"/>
                <w:szCs w:val="24"/>
                <w:lang w:val="en-US"/>
              </w:rPr>
              <w:t xml:space="preserve">PTP </w:t>
            </w:r>
            <w:r w:rsidR="00F8040F">
              <w:rPr>
                <w:b w:val="0"/>
                <w:sz w:val="24"/>
                <w:szCs w:val="24"/>
                <w:lang w:val="en-US"/>
              </w:rPr>
              <w:t>Hoàng Mạnh Hoài và các chuyên viên làm công tác đấu thầu</w:t>
            </w:r>
          </w:p>
          <w:p w14:paraId="3B5FE73B" w14:textId="4446DFD3" w:rsidR="0080380C" w:rsidRDefault="0080380C" w:rsidP="0080380C">
            <w:pPr>
              <w:pStyle w:val="Heading1"/>
              <w:ind w:left="-108"/>
              <w:jc w:val="both"/>
              <w:outlineLvl w:val="0"/>
              <w:rPr>
                <w:rFonts w:cs="Helvetica"/>
                <w:b w:val="0"/>
                <w:sz w:val="24"/>
                <w:szCs w:val="20"/>
                <w:shd w:val="clear" w:color="auto" w:fill="FFFFFF"/>
                <w:lang w:val="en-US"/>
              </w:rPr>
            </w:pPr>
            <w:r>
              <w:rPr>
                <w:b w:val="0"/>
                <w:sz w:val="24"/>
                <w:szCs w:val="24"/>
                <w:lang w:val="en-US"/>
              </w:rPr>
              <w:t xml:space="preserve">- BVĐK tỉnh: </w:t>
            </w:r>
            <w:r w:rsidR="0066008D">
              <w:rPr>
                <w:b w:val="0"/>
                <w:sz w:val="24"/>
                <w:szCs w:val="24"/>
                <w:lang w:val="en-US"/>
              </w:rPr>
              <w:t>lãnh đạo và trưởng khoa dược</w:t>
            </w:r>
          </w:p>
        </w:tc>
        <w:tc>
          <w:tcPr>
            <w:tcW w:w="1275" w:type="dxa"/>
            <w:vAlign w:val="center"/>
          </w:tcPr>
          <w:p w14:paraId="72D8AE03" w14:textId="77777777" w:rsidR="00701176" w:rsidRDefault="00B134AB" w:rsidP="006F3CA4">
            <w:pPr>
              <w:pStyle w:val="TableParagraph"/>
              <w:ind w:left="-80"/>
              <w:jc w:val="both"/>
              <w:rPr>
                <w:sz w:val="24"/>
                <w:szCs w:val="24"/>
                <w:lang w:val="en-US"/>
              </w:rPr>
            </w:pPr>
            <w:r>
              <w:rPr>
                <w:sz w:val="24"/>
                <w:szCs w:val="24"/>
                <w:lang w:val="en-US"/>
              </w:rPr>
              <w:t>Phòng NV và BVĐK tỉnh</w:t>
            </w:r>
          </w:p>
          <w:p w14:paraId="6936941A" w14:textId="7D989702" w:rsidR="00D351B5" w:rsidRPr="00F16402" w:rsidRDefault="00D351B5" w:rsidP="006F3CA4">
            <w:pPr>
              <w:pStyle w:val="TableParagraph"/>
              <w:ind w:left="-80"/>
              <w:jc w:val="both"/>
              <w:rPr>
                <w:sz w:val="24"/>
                <w:szCs w:val="24"/>
                <w:lang w:val="en-US"/>
              </w:rPr>
            </w:pPr>
            <w:r>
              <w:rPr>
                <w:sz w:val="24"/>
                <w:szCs w:val="24"/>
                <w:highlight w:val="yellow"/>
                <w:lang w:val="en-US"/>
              </w:rPr>
              <w:t>Đề nghị trước khi họp các bộ phận chuẩn bị đầy đủ báo cáo và tài liệu (BVĐK tỉnh có báo cáo bằng văn bản theo đúng kết luận tuần 46)</w:t>
            </w:r>
          </w:p>
        </w:tc>
        <w:tc>
          <w:tcPr>
            <w:tcW w:w="1039" w:type="dxa"/>
            <w:vAlign w:val="center"/>
          </w:tcPr>
          <w:p w14:paraId="6DDCA932" w14:textId="03ABDA0C" w:rsidR="00701176" w:rsidRPr="006C0BA0" w:rsidRDefault="00701176" w:rsidP="00CF5922">
            <w:pPr>
              <w:pStyle w:val="Heading1"/>
              <w:ind w:left="-108"/>
              <w:jc w:val="both"/>
              <w:outlineLvl w:val="0"/>
              <w:rPr>
                <w:b w:val="0"/>
                <w:sz w:val="24"/>
                <w:szCs w:val="24"/>
                <w:highlight w:val="yellow"/>
                <w:lang w:val="en-US"/>
              </w:rPr>
            </w:pPr>
          </w:p>
        </w:tc>
      </w:tr>
      <w:tr w:rsidR="00D241CD" w:rsidRPr="00733A81" w14:paraId="3A5B65D8" w14:textId="77777777" w:rsidTr="00AB107E">
        <w:tc>
          <w:tcPr>
            <w:tcW w:w="1277" w:type="dxa"/>
            <w:vMerge w:val="restart"/>
            <w:vAlign w:val="center"/>
          </w:tcPr>
          <w:p w14:paraId="307E19AA" w14:textId="0CF44CC4" w:rsidR="00D241CD" w:rsidRPr="00733A81" w:rsidRDefault="00D241CD" w:rsidP="00594143">
            <w:pPr>
              <w:pStyle w:val="Heading1"/>
              <w:ind w:left="0"/>
              <w:jc w:val="center"/>
              <w:outlineLvl w:val="0"/>
              <w:rPr>
                <w:sz w:val="24"/>
                <w:szCs w:val="24"/>
                <w:lang w:val="vi-VN"/>
              </w:rPr>
            </w:pPr>
            <w:r>
              <w:rPr>
                <w:bCs w:val="0"/>
                <w:sz w:val="24"/>
                <w:szCs w:val="24"/>
                <w:lang w:val="vi-VN"/>
              </w:rPr>
              <w:t>Thứ 3</w:t>
            </w:r>
            <w:r w:rsidRPr="00733A81">
              <w:rPr>
                <w:bCs w:val="0"/>
                <w:sz w:val="24"/>
                <w:szCs w:val="24"/>
                <w:lang w:val="vi-VN"/>
              </w:rPr>
              <w:t xml:space="preserve"> ngày </w:t>
            </w:r>
            <w:r>
              <w:rPr>
                <w:bCs w:val="0"/>
                <w:sz w:val="24"/>
                <w:szCs w:val="24"/>
                <w:lang w:val="en-US"/>
              </w:rPr>
              <w:t>21/11</w:t>
            </w:r>
          </w:p>
        </w:tc>
        <w:tc>
          <w:tcPr>
            <w:tcW w:w="1039" w:type="dxa"/>
            <w:vAlign w:val="center"/>
          </w:tcPr>
          <w:p w14:paraId="49B69040" w14:textId="77777777" w:rsidR="00D241CD" w:rsidRDefault="00D241CD" w:rsidP="00C5342B">
            <w:pPr>
              <w:pStyle w:val="TableParagraph"/>
              <w:ind w:left="-108" w:right="-108"/>
              <w:jc w:val="center"/>
              <w:rPr>
                <w:sz w:val="24"/>
                <w:szCs w:val="24"/>
                <w:lang w:val="en-US"/>
              </w:rPr>
            </w:pPr>
            <w:r>
              <w:rPr>
                <w:sz w:val="24"/>
                <w:szCs w:val="24"/>
                <w:lang w:val="en-US"/>
              </w:rPr>
              <w:t>08h00</w:t>
            </w:r>
          </w:p>
          <w:p w14:paraId="70AB4F6B" w14:textId="3E0604A8" w:rsidR="00D241CD" w:rsidRPr="00846A6E" w:rsidRDefault="00D241CD" w:rsidP="00C5342B">
            <w:pPr>
              <w:pStyle w:val="TableParagraph"/>
              <w:ind w:left="-108" w:right="-108"/>
              <w:jc w:val="center"/>
              <w:rPr>
                <w:i/>
                <w:sz w:val="24"/>
                <w:szCs w:val="24"/>
                <w:lang w:val="en-US"/>
              </w:rPr>
            </w:pPr>
            <w:r w:rsidRPr="00846A6E">
              <w:rPr>
                <w:i/>
                <w:sz w:val="24"/>
                <w:szCs w:val="24"/>
                <w:lang w:val="en-US"/>
              </w:rPr>
              <w:t>(21-24/11)</w:t>
            </w:r>
          </w:p>
        </w:tc>
        <w:tc>
          <w:tcPr>
            <w:tcW w:w="2363" w:type="dxa"/>
            <w:vAlign w:val="center"/>
          </w:tcPr>
          <w:p w14:paraId="658BE66C" w14:textId="77777777" w:rsidR="00D241CD" w:rsidRDefault="00D241CD" w:rsidP="009D702D">
            <w:pPr>
              <w:ind w:left="-108"/>
              <w:jc w:val="both"/>
              <w:rPr>
                <w:bCs/>
                <w:sz w:val="24"/>
                <w:szCs w:val="24"/>
              </w:rPr>
            </w:pPr>
            <w:r>
              <w:rPr>
                <w:bCs/>
                <w:sz w:val="24"/>
                <w:szCs w:val="24"/>
              </w:rPr>
              <w:t>Thanh tra việc chấp hành các quy định của pháp luật đối với các cơ sở y tế trên địa bàn tỉnh.</w:t>
            </w:r>
          </w:p>
          <w:p w14:paraId="7712B2B4" w14:textId="39857724" w:rsidR="00D241CD" w:rsidRPr="00AB107E" w:rsidRDefault="00D241CD" w:rsidP="009D702D">
            <w:pPr>
              <w:ind w:left="-108"/>
              <w:jc w:val="both"/>
              <w:rPr>
                <w:bCs/>
                <w:i/>
                <w:sz w:val="24"/>
                <w:szCs w:val="24"/>
              </w:rPr>
            </w:pPr>
            <w:r w:rsidRPr="00AB107E">
              <w:rPr>
                <w:bCs/>
                <w:i/>
                <w:sz w:val="24"/>
                <w:szCs w:val="24"/>
              </w:rPr>
              <w:t>(theo QĐ số 40/QĐ-TTr ngày 15/11/2023)</w:t>
            </w:r>
          </w:p>
        </w:tc>
        <w:tc>
          <w:tcPr>
            <w:tcW w:w="1985" w:type="dxa"/>
            <w:vAlign w:val="center"/>
          </w:tcPr>
          <w:p w14:paraId="235EA6E4" w14:textId="1DAA2594" w:rsidR="00D241CD" w:rsidRPr="003C37F9" w:rsidRDefault="00D241CD" w:rsidP="009945F7">
            <w:pPr>
              <w:pStyle w:val="TableParagraph"/>
              <w:ind w:left="-108" w:right="-55"/>
              <w:jc w:val="both"/>
              <w:rPr>
                <w:sz w:val="24"/>
                <w:szCs w:val="24"/>
                <w:lang w:val="en-US"/>
              </w:rPr>
            </w:pPr>
            <w:r>
              <w:rPr>
                <w:sz w:val="24"/>
                <w:szCs w:val="24"/>
                <w:lang w:val="en-US"/>
              </w:rPr>
              <w:t>Các huyện, thị xã, thành phố</w:t>
            </w:r>
          </w:p>
        </w:tc>
        <w:tc>
          <w:tcPr>
            <w:tcW w:w="2126" w:type="dxa"/>
            <w:vAlign w:val="center"/>
          </w:tcPr>
          <w:p w14:paraId="01354A48" w14:textId="29BC747E" w:rsidR="00D241CD" w:rsidRPr="00A123AE" w:rsidRDefault="00D241CD" w:rsidP="00B87DDF">
            <w:pPr>
              <w:pStyle w:val="TableParagraph"/>
              <w:ind w:left="-108"/>
              <w:jc w:val="both"/>
              <w:rPr>
                <w:sz w:val="24"/>
                <w:szCs w:val="28"/>
                <w:lang w:val="nl-NL"/>
              </w:rPr>
            </w:pPr>
            <w:r>
              <w:rPr>
                <w:bCs/>
                <w:sz w:val="24"/>
                <w:szCs w:val="24"/>
                <w:lang w:val="en-US"/>
              </w:rPr>
              <w:t>T</w:t>
            </w:r>
            <w:r w:rsidRPr="00A123AE">
              <w:rPr>
                <w:bCs/>
                <w:sz w:val="24"/>
                <w:szCs w:val="24"/>
              </w:rPr>
              <w:t>heo QĐ số 40/QĐ-TTr ngày 15/11/2023</w:t>
            </w:r>
          </w:p>
        </w:tc>
        <w:tc>
          <w:tcPr>
            <w:tcW w:w="1275" w:type="dxa"/>
            <w:vAlign w:val="center"/>
          </w:tcPr>
          <w:p w14:paraId="746F4A46" w14:textId="2B22D208" w:rsidR="00D241CD" w:rsidRPr="002A7003" w:rsidRDefault="00D241CD" w:rsidP="006F3CA4">
            <w:pPr>
              <w:pStyle w:val="TableParagraph"/>
              <w:ind w:left="-80"/>
              <w:jc w:val="both"/>
              <w:rPr>
                <w:color w:val="FF0000"/>
                <w:sz w:val="24"/>
                <w:szCs w:val="24"/>
              </w:rPr>
            </w:pPr>
          </w:p>
        </w:tc>
        <w:tc>
          <w:tcPr>
            <w:tcW w:w="1039" w:type="dxa"/>
            <w:vAlign w:val="center"/>
          </w:tcPr>
          <w:p w14:paraId="6C816061" w14:textId="1DD77DE8" w:rsidR="00D241CD" w:rsidRPr="006C0BA0" w:rsidRDefault="00D241CD" w:rsidP="00D00397">
            <w:pPr>
              <w:pStyle w:val="Heading1"/>
              <w:ind w:left="-108"/>
              <w:jc w:val="both"/>
              <w:outlineLvl w:val="0"/>
              <w:rPr>
                <w:b w:val="0"/>
                <w:sz w:val="24"/>
                <w:szCs w:val="24"/>
                <w:highlight w:val="yellow"/>
                <w:lang w:val="en-US"/>
              </w:rPr>
            </w:pPr>
            <w:r>
              <w:rPr>
                <w:b w:val="0"/>
                <w:sz w:val="24"/>
                <w:szCs w:val="24"/>
                <w:highlight w:val="yellow"/>
                <w:lang w:val="en-US"/>
              </w:rPr>
              <w:t>Xe thuê</w:t>
            </w:r>
          </w:p>
        </w:tc>
      </w:tr>
      <w:tr w:rsidR="00D241CD" w:rsidRPr="00733A81" w14:paraId="5D4E17C3" w14:textId="77777777" w:rsidTr="00AB107E">
        <w:tc>
          <w:tcPr>
            <w:tcW w:w="1277" w:type="dxa"/>
            <w:vMerge/>
            <w:vAlign w:val="center"/>
          </w:tcPr>
          <w:p w14:paraId="769D9425" w14:textId="77777777" w:rsidR="00D241CD" w:rsidRDefault="00D241CD" w:rsidP="00594143">
            <w:pPr>
              <w:pStyle w:val="Heading1"/>
              <w:ind w:left="0"/>
              <w:jc w:val="center"/>
              <w:outlineLvl w:val="0"/>
              <w:rPr>
                <w:bCs w:val="0"/>
                <w:sz w:val="24"/>
                <w:szCs w:val="24"/>
                <w:lang w:val="vi-VN"/>
              </w:rPr>
            </w:pPr>
          </w:p>
        </w:tc>
        <w:tc>
          <w:tcPr>
            <w:tcW w:w="1039" w:type="dxa"/>
            <w:vAlign w:val="center"/>
          </w:tcPr>
          <w:p w14:paraId="16494A8D" w14:textId="7EE7A064" w:rsidR="00D241CD" w:rsidRDefault="00D241CD" w:rsidP="00C5342B">
            <w:pPr>
              <w:pStyle w:val="TableParagraph"/>
              <w:ind w:left="-108" w:right="-108"/>
              <w:jc w:val="center"/>
              <w:rPr>
                <w:sz w:val="24"/>
                <w:szCs w:val="24"/>
                <w:lang w:val="en-US"/>
              </w:rPr>
            </w:pPr>
            <w:r>
              <w:rPr>
                <w:sz w:val="24"/>
                <w:szCs w:val="24"/>
                <w:lang w:val="en-US"/>
              </w:rPr>
              <w:t>08h30</w:t>
            </w:r>
          </w:p>
        </w:tc>
        <w:tc>
          <w:tcPr>
            <w:tcW w:w="2363" w:type="dxa"/>
            <w:vAlign w:val="center"/>
          </w:tcPr>
          <w:p w14:paraId="17010A07" w14:textId="77777777" w:rsidR="00D241CD" w:rsidRDefault="00D241CD" w:rsidP="00160911">
            <w:pPr>
              <w:ind w:left="-108"/>
              <w:jc w:val="both"/>
              <w:rPr>
                <w:sz w:val="24"/>
              </w:rPr>
            </w:pPr>
            <w:r>
              <w:rPr>
                <w:bCs/>
                <w:sz w:val="24"/>
                <w:szCs w:val="24"/>
              </w:rPr>
              <w:t xml:space="preserve">Dự </w:t>
            </w:r>
            <w:r w:rsidRPr="00F43A11">
              <w:rPr>
                <w:sz w:val="24"/>
              </w:rPr>
              <w:t>Hội thảo Nâng cao hiệu quả hoạt động công tác xã hội trong bệnh viện và xin ý kiến dự thảo sửa đổi Thông t</w:t>
            </w:r>
            <w:r>
              <w:rPr>
                <w:sz w:val="24"/>
              </w:rPr>
              <w:t>ư</w:t>
            </w:r>
            <w:r w:rsidRPr="00F43A11">
              <w:rPr>
                <w:sz w:val="24"/>
              </w:rPr>
              <w:t xml:space="preserve"> 43/2015/TT-BYT ngày 26/11/2015 của Bộ Y tế.</w:t>
            </w:r>
          </w:p>
          <w:p w14:paraId="14BDC77C" w14:textId="1DEA5F06" w:rsidR="00D241CD" w:rsidRDefault="00D241CD" w:rsidP="009D702D">
            <w:pPr>
              <w:ind w:left="-108"/>
              <w:jc w:val="both"/>
              <w:rPr>
                <w:bCs/>
                <w:sz w:val="24"/>
                <w:szCs w:val="24"/>
              </w:rPr>
            </w:pPr>
            <w:r w:rsidRPr="00F43A11">
              <w:rPr>
                <w:i/>
                <w:sz w:val="24"/>
              </w:rPr>
              <w:t>(theo GM số 448/GM-KCB ngày 15/11/2023)</w:t>
            </w:r>
          </w:p>
        </w:tc>
        <w:tc>
          <w:tcPr>
            <w:tcW w:w="1985" w:type="dxa"/>
            <w:vAlign w:val="center"/>
          </w:tcPr>
          <w:p w14:paraId="4F9AA5BB" w14:textId="434C30A9" w:rsidR="00D241CD" w:rsidRDefault="00D241CD" w:rsidP="009945F7">
            <w:pPr>
              <w:pStyle w:val="TableParagraph"/>
              <w:ind w:left="-108" w:right="-55"/>
              <w:jc w:val="both"/>
              <w:rPr>
                <w:sz w:val="24"/>
                <w:szCs w:val="24"/>
                <w:lang w:val="en-US"/>
              </w:rPr>
            </w:pPr>
            <w:r>
              <w:t>Khách sạn Thiên Hồng, số 52 - 56 Tản Đà, Quận 5, TP. Hồ Chí Minh (Hội trường Cát Tường, lầu 2)</w:t>
            </w:r>
          </w:p>
        </w:tc>
        <w:tc>
          <w:tcPr>
            <w:tcW w:w="2126" w:type="dxa"/>
            <w:vAlign w:val="center"/>
          </w:tcPr>
          <w:p w14:paraId="0A878597" w14:textId="39EDBB77" w:rsidR="00D241CD" w:rsidRPr="000C71DF" w:rsidRDefault="000C71DF" w:rsidP="00160911">
            <w:pPr>
              <w:pStyle w:val="Heading1"/>
              <w:ind w:left="-108"/>
              <w:jc w:val="both"/>
              <w:outlineLvl w:val="0"/>
              <w:rPr>
                <w:b w:val="0"/>
                <w:sz w:val="24"/>
                <w:szCs w:val="24"/>
                <w:lang w:val="en-US"/>
              </w:rPr>
            </w:pPr>
            <w:r w:rsidRPr="000C71DF">
              <w:rPr>
                <w:b w:val="0"/>
                <w:sz w:val="24"/>
                <w:szCs w:val="24"/>
                <w:lang w:val="en-US"/>
              </w:rPr>
              <w:t>Lãnh đạo Sở giao:</w:t>
            </w:r>
          </w:p>
          <w:p w14:paraId="0C1CB106" w14:textId="77777777" w:rsidR="00D241CD" w:rsidRDefault="00D241CD" w:rsidP="00160911">
            <w:pPr>
              <w:pStyle w:val="Heading1"/>
              <w:ind w:left="-108"/>
              <w:jc w:val="both"/>
              <w:outlineLvl w:val="0"/>
              <w:rPr>
                <w:b w:val="0"/>
                <w:sz w:val="24"/>
                <w:szCs w:val="24"/>
                <w:lang w:val="en-US"/>
              </w:rPr>
            </w:pPr>
            <w:r>
              <w:rPr>
                <w:sz w:val="24"/>
                <w:szCs w:val="24"/>
                <w:lang w:val="en-US"/>
              </w:rPr>
              <w:t>-</w:t>
            </w:r>
            <w:r>
              <w:rPr>
                <w:b w:val="0"/>
                <w:sz w:val="24"/>
                <w:szCs w:val="24"/>
                <w:lang w:val="en-US"/>
              </w:rPr>
              <w:t xml:space="preserve"> BVĐK tỉnh </w:t>
            </w:r>
          </w:p>
          <w:p w14:paraId="7AD4CDEC" w14:textId="43BFEB60" w:rsidR="00D241CD" w:rsidRDefault="00D241CD" w:rsidP="00B87DDF">
            <w:pPr>
              <w:pStyle w:val="TableParagraph"/>
              <w:ind w:left="-108"/>
              <w:jc w:val="both"/>
              <w:rPr>
                <w:bCs/>
                <w:sz w:val="24"/>
                <w:szCs w:val="24"/>
                <w:lang w:val="en-US"/>
              </w:rPr>
            </w:pPr>
            <w:r>
              <w:rPr>
                <w:sz w:val="24"/>
                <w:szCs w:val="24"/>
                <w:lang w:val="en-US"/>
              </w:rPr>
              <w:t>- BV. YHCT tỉnh</w:t>
            </w:r>
          </w:p>
        </w:tc>
        <w:tc>
          <w:tcPr>
            <w:tcW w:w="1275" w:type="dxa"/>
            <w:vAlign w:val="center"/>
          </w:tcPr>
          <w:p w14:paraId="50ECD284" w14:textId="77777777" w:rsidR="00D241CD" w:rsidRPr="002A7003" w:rsidRDefault="00D241CD" w:rsidP="006F3CA4">
            <w:pPr>
              <w:pStyle w:val="TableParagraph"/>
              <w:ind w:left="-80"/>
              <w:jc w:val="both"/>
              <w:rPr>
                <w:color w:val="FF0000"/>
                <w:sz w:val="24"/>
                <w:szCs w:val="24"/>
              </w:rPr>
            </w:pPr>
          </w:p>
        </w:tc>
        <w:tc>
          <w:tcPr>
            <w:tcW w:w="1039" w:type="dxa"/>
            <w:vAlign w:val="center"/>
          </w:tcPr>
          <w:p w14:paraId="2854EE7E" w14:textId="2ABDD707" w:rsidR="00D241CD" w:rsidRDefault="00D241CD" w:rsidP="00D00397">
            <w:pPr>
              <w:pStyle w:val="Heading1"/>
              <w:ind w:left="-108"/>
              <w:jc w:val="both"/>
              <w:outlineLvl w:val="0"/>
              <w:rPr>
                <w:b w:val="0"/>
                <w:sz w:val="24"/>
                <w:szCs w:val="24"/>
                <w:highlight w:val="yellow"/>
                <w:lang w:val="en-US"/>
              </w:rPr>
            </w:pPr>
          </w:p>
        </w:tc>
      </w:tr>
      <w:tr w:rsidR="00D241CD" w:rsidRPr="00733A81" w14:paraId="6FCBFBB7" w14:textId="77777777" w:rsidTr="00AB107E">
        <w:tc>
          <w:tcPr>
            <w:tcW w:w="1277" w:type="dxa"/>
            <w:vMerge/>
            <w:vAlign w:val="center"/>
          </w:tcPr>
          <w:p w14:paraId="666DEBDA" w14:textId="4313A7EF" w:rsidR="00D241CD" w:rsidRDefault="00D241CD" w:rsidP="00594143">
            <w:pPr>
              <w:pStyle w:val="Heading1"/>
              <w:ind w:left="0"/>
              <w:jc w:val="center"/>
              <w:outlineLvl w:val="0"/>
              <w:rPr>
                <w:bCs w:val="0"/>
                <w:sz w:val="24"/>
                <w:szCs w:val="24"/>
                <w:lang w:val="vi-VN"/>
              </w:rPr>
            </w:pPr>
          </w:p>
        </w:tc>
        <w:tc>
          <w:tcPr>
            <w:tcW w:w="1039" w:type="dxa"/>
            <w:vAlign w:val="center"/>
          </w:tcPr>
          <w:p w14:paraId="21FDE948" w14:textId="23774780" w:rsidR="00D241CD" w:rsidRDefault="00D241CD" w:rsidP="00C5342B">
            <w:pPr>
              <w:pStyle w:val="TableParagraph"/>
              <w:ind w:left="-108" w:right="-108"/>
              <w:jc w:val="center"/>
              <w:rPr>
                <w:sz w:val="24"/>
                <w:szCs w:val="24"/>
                <w:lang w:val="en-US"/>
              </w:rPr>
            </w:pPr>
            <w:r>
              <w:rPr>
                <w:sz w:val="24"/>
                <w:szCs w:val="24"/>
                <w:lang w:val="en-US"/>
              </w:rPr>
              <w:t>08h30</w:t>
            </w:r>
          </w:p>
        </w:tc>
        <w:tc>
          <w:tcPr>
            <w:tcW w:w="2363" w:type="dxa"/>
            <w:vAlign w:val="center"/>
          </w:tcPr>
          <w:p w14:paraId="31FEB811" w14:textId="77777777" w:rsidR="00D241CD" w:rsidRDefault="00D241CD" w:rsidP="00E21129">
            <w:pPr>
              <w:ind w:left="-108"/>
              <w:jc w:val="both"/>
              <w:rPr>
                <w:sz w:val="24"/>
              </w:rPr>
            </w:pPr>
            <w:r w:rsidRPr="00A424E6">
              <w:rPr>
                <w:sz w:val="24"/>
              </w:rPr>
              <w:t xml:space="preserve">Dự Hội thảo triển khai Chỉ thị số 07-CT/TW ngày 06/7/2021 của </w:t>
            </w:r>
            <w:r>
              <w:rPr>
                <w:sz w:val="24"/>
              </w:rPr>
              <w:t>BBT</w:t>
            </w:r>
            <w:r w:rsidRPr="00A424E6">
              <w:rPr>
                <w:sz w:val="24"/>
              </w:rPr>
              <w:t xml:space="preserve"> về tăng cường lãnh đạo công tác phòng, chống HIV/AIDS, tiến tới chấm dứt dịch bệnh AIDS tại Việt Nam trước năm 2030”</w:t>
            </w:r>
            <w:r>
              <w:rPr>
                <w:sz w:val="24"/>
              </w:rPr>
              <w:t>.</w:t>
            </w:r>
          </w:p>
          <w:p w14:paraId="24EB35E4" w14:textId="13E8315B" w:rsidR="00D241CD" w:rsidRPr="00A424E6" w:rsidRDefault="00D241CD" w:rsidP="009D702D">
            <w:pPr>
              <w:ind w:left="-108"/>
              <w:jc w:val="both"/>
              <w:rPr>
                <w:sz w:val="24"/>
              </w:rPr>
            </w:pPr>
            <w:r w:rsidRPr="00A424E6">
              <w:rPr>
                <w:i/>
                <w:sz w:val="24"/>
              </w:rPr>
              <w:t>(theo GM số 373/GM-AIDS ngày 09/11/2023)</w:t>
            </w:r>
          </w:p>
        </w:tc>
        <w:tc>
          <w:tcPr>
            <w:tcW w:w="1985" w:type="dxa"/>
            <w:vAlign w:val="center"/>
          </w:tcPr>
          <w:p w14:paraId="6E7F3149" w14:textId="4DBA26FB" w:rsidR="00D241CD" w:rsidRDefault="00D241CD" w:rsidP="009945F7">
            <w:pPr>
              <w:pStyle w:val="TableParagraph"/>
              <w:ind w:left="-108" w:right="-55"/>
              <w:jc w:val="both"/>
            </w:pPr>
            <w:r w:rsidRPr="00B541BD">
              <w:rPr>
                <w:sz w:val="24"/>
              </w:rPr>
              <w:t>Khách sạn Đông Hà Fortuneland, 141 Trần Văn Khéo, phường Cái Khế, quận Ninh Kiều, thành phố Cần Thơ</w:t>
            </w:r>
          </w:p>
        </w:tc>
        <w:tc>
          <w:tcPr>
            <w:tcW w:w="2126" w:type="dxa"/>
            <w:vAlign w:val="center"/>
          </w:tcPr>
          <w:p w14:paraId="2092A5F9" w14:textId="44243240" w:rsidR="00D241CD" w:rsidRPr="006D3BB5" w:rsidRDefault="00C30B6C" w:rsidP="00B87DDF">
            <w:pPr>
              <w:pStyle w:val="TableParagraph"/>
              <w:ind w:left="-108"/>
              <w:jc w:val="both"/>
              <w:rPr>
                <w:sz w:val="24"/>
                <w:szCs w:val="24"/>
                <w:lang w:val="en-US"/>
              </w:rPr>
            </w:pPr>
            <w:r w:rsidRPr="000C71DF">
              <w:rPr>
                <w:sz w:val="24"/>
                <w:szCs w:val="24"/>
                <w:lang w:val="en-US"/>
              </w:rPr>
              <w:t>Lãnh đạo Sở</w:t>
            </w:r>
            <w:r>
              <w:rPr>
                <w:sz w:val="24"/>
                <w:szCs w:val="24"/>
                <w:lang w:val="en-US"/>
              </w:rPr>
              <w:t xml:space="preserve"> ủy quyền Trung tâm KSBT</w:t>
            </w:r>
          </w:p>
        </w:tc>
        <w:tc>
          <w:tcPr>
            <w:tcW w:w="1275" w:type="dxa"/>
            <w:vAlign w:val="center"/>
          </w:tcPr>
          <w:p w14:paraId="34F5FD07" w14:textId="77777777" w:rsidR="00D241CD" w:rsidRPr="002A7003" w:rsidRDefault="00D241CD" w:rsidP="006F3CA4">
            <w:pPr>
              <w:pStyle w:val="TableParagraph"/>
              <w:ind w:left="-80"/>
              <w:jc w:val="both"/>
              <w:rPr>
                <w:color w:val="FF0000"/>
                <w:sz w:val="24"/>
                <w:szCs w:val="24"/>
              </w:rPr>
            </w:pPr>
          </w:p>
        </w:tc>
        <w:tc>
          <w:tcPr>
            <w:tcW w:w="1039" w:type="dxa"/>
            <w:vAlign w:val="center"/>
          </w:tcPr>
          <w:p w14:paraId="5BF8B887" w14:textId="5F78EFEB" w:rsidR="00D241CD" w:rsidRPr="00913CDE" w:rsidRDefault="00D241CD" w:rsidP="00583418">
            <w:pPr>
              <w:pStyle w:val="Heading1"/>
              <w:ind w:left="-108"/>
              <w:jc w:val="both"/>
              <w:outlineLvl w:val="0"/>
              <w:rPr>
                <w:b w:val="0"/>
                <w:sz w:val="24"/>
                <w:szCs w:val="24"/>
                <w:highlight w:val="yellow"/>
                <w:lang w:val="en-US"/>
              </w:rPr>
            </w:pPr>
          </w:p>
        </w:tc>
      </w:tr>
      <w:tr w:rsidR="00D241CD" w:rsidRPr="00733A81" w14:paraId="353FFB80" w14:textId="77777777" w:rsidTr="00AB107E">
        <w:tc>
          <w:tcPr>
            <w:tcW w:w="1277" w:type="dxa"/>
            <w:vMerge/>
            <w:vAlign w:val="center"/>
          </w:tcPr>
          <w:p w14:paraId="643FD8FE" w14:textId="385DFC2F" w:rsidR="00D241CD" w:rsidRDefault="00D241CD" w:rsidP="00906265">
            <w:pPr>
              <w:pStyle w:val="Heading1"/>
              <w:ind w:left="0"/>
              <w:jc w:val="center"/>
              <w:outlineLvl w:val="0"/>
              <w:rPr>
                <w:bCs w:val="0"/>
                <w:sz w:val="24"/>
                <w:szCs w:val="24"/>
                <w:lang w:val="vi-VN"/>
              </w:rPr>
            </w:pPr>
          </w:p>
        </w:tc>
        <w:tc>
          <w:tcPr>
            <w:tcW w:w="1039" w:type="dxa"/>
            <w:vAlign w:val="center"/>
          </w:tcPr>
          <w:p w14:paraId="3A7C7010" w14:textId="77777777" w:rsidR="00D241CD" w:rsidRDefault="00D241CD" w:rsidP="00C5342B">
            <w:pPr>
              <w:pStyle w:val="TableParagraph"/>
              <w:ind w:left="-108" w:right="-108"/>
              <w:jc w:val="center"/>
              <w:rPr>
                <w:sz w:val="24"/>
                <w:szCs w:val="24"/>
                <w:lang w:val="en-US"/>
              </w:rPr>
            </w:pPr>
            <w:r>
              <w:rPr>
                <w:sz w:val="24"/>
                <w:szCs w:val="24"/>
                <w:lang w:val="en-US"/>
              </w:rPr>
              <w:t>08h30</w:t>
            </w:r>
          </w:p>
          <w:p w14:paraId="00747CF1" w14:textId="376D352F" w:rsidR="000D71A3" w:rsidRPr="000D71A3" w:rsidRDefault="000D71A3" w:rsidP="00C5342B">
            <w:pPr>
              <w:pStyle w:val="TableParagraph"/>
              <w:ind w:left="-108" w:right="-108"/>
              <w:jc w:val="center"/>
              <w:rPr>
                <w:i/>
                <w:sz w:val="24"/>
                <w:szCs w:val="24"/>
                <w:lang w:val="en-US"/>
              </w:rPr>
            </w:pPr>
            <w:r w:rsidRPr="000D71A3">
              <w:rPr>
                <w:i/>
                <w:sz w:val="24"/>
                <w:szCs w:val="24"/>
                <w:lang w:val="en-US"/>
              </w:rPr>
              <w:t>(cả ngày)</w:t>
            </w:r>
          </w:p>
        </w:tc>
        <w:tc>
          <w:tcPr>
            <w:tcW w:w="2363" w:type="dxa"/>
            <w:vAlign w:val="center"/>
          </w:tcPr>
          <w:p w14:paraId="6532AF1E" w14:textId="77777777" w:rsidR="00D241CD" w:rsidRDefault="00D241CD" w:rsidP="009D702D">
            <w:pPr>
              <w:ind w:left="-108"/>
              <w:jc w:val="both"/>
              <w:rPr>
                <w:sz w:val="24"/>
              </w:rPr>
            </w:pPr>
            <w:r w:rsidRPr="005808C0">
              <w:rPr>
                <w:sz w:val="24"/>
              </w:rPr>
              <w:t>Tập huấn nghiệp vụ số hóa, kết quả giải quyết thủ tục hành chính và thanh toán trực tuyến trên Cổng dịch vụ công</w:t>
            </w:r>
            <w:r>
              <w:rPr>
                <w:sz w:val="24"/>
              </w:rPr>
              <w:t>.</w:t>
            </w:r>
          </w:p>
          <w:p w14:paraId="0FE9D5E9" w14:textId="6223FFD5" w:rsidR="00D241CD" w:rsidRPr="005808C0" w:rsidRDefault="00D241CD" w:rsidP="009D702D">
            <w:pPr>
              <w:ind w:left="-108"/>
              <w:jc w:val="both"/>
              <w:rPr>
                <w:bCs/>
                <w:i/>
                <w:sz w:val="24"/>
                <w:szCs w:val="24"/>
              </w:rPr>
            </w:pPr>
            <w:r w:rsidRPr="005808C0">
              <w:rPr>
                <w:i/>
                <w:sz w:val="24"/>
              </w:rPr>
              <w:t>(theo TB số 2921/TB-VPUBND ngày 09/11/2023)</w:t>
            </w:r>
          </w:p>
        </w:tc>
        <w:tc>
          <w:tcPr>
            <w:tcW w:w="1985" w:type="dxa"/>
            <w:vAlign w:val="center"/>
          </w:tcPr>
          <w:p w14:paraId="18C01381" w14:textId="11A9035F" w:rsidR="00D241CD" w:rsidRDefault="00D241CD" w:rsidP="00FC2062">
            <w:pPr>
              <w:pStyle w:val="TableParagraph"/>
              <w:ind w:left="-108" w:right="-55"/>
              <w:jc w:val="both"/>
              <w:rPr>
                <w:sz w:val="24"/>
                <w:szCs w:val="24"/>
                <w:lang w:val="en-US"/>
              </w:rPr>
            </w:pPr>
            <w:r>
              <w:t>Trung tâm Chính trị thành phố Đồng Xoài</w:t>
            </w:r>
          </w:p>
        </w:tc>
        <w:tc>
          <w:tcPr>
            <w:tcW w:w="2126" w:type="dxa"/>
            <w:vAlign w:val="center"/>
          </w:tcPr>
          <w:p w14:paraId="1CAFAA40" w14:textId="764FFC5F" w:rsidR="00D241CD" w:rsidRDefault="00D241CD" w:rsidP="00B87DDF">
            <w:pPr>
              <w:pStyle w:val="Heading1"/>
              <w:ind w:left="-108"/>
              <w:jc w:val="both"/>
              <w:outlineLvl w:val="0"/>
              <w:rPr>
                <w:b w:val="0"/>
                <w:sz w:val="24"/>
                <w:szCs w:val="24"/>
                <w:lang w:val="en-US"/>
              </w:rPr>
            </w:pPr>
            <w:r>
              <w:rPr>
                <w:b w:val="0"/>
                <w:sz w:val="24"/>
                <w:szCs w:val="24"/>
                <w:lang w:val="en-US"/>
              </w:rPr>
              <w:t xml:space="preserve">- </w:t>
            </w:r>
            <w:r w:rsidRPr="00340EF5">
              <w:rPr>
                <w:b w:val="0"/>
                <w:sz w:val="24"/>
                <w:szCs w:val="24"/>
                <w:lang w:val="en-US"/>
              </w:rPr>
              <w:t xml:space="preserve">TTV Trịnh Thị Hà </w:t>
            </w:r>
          </w:p>
          <w:p w14:paraId="3838B3F1" w14:textId="5EE145CD" w:rsidR="00D241CD" w:rsidRDefault="00D241CD" w:rsidP="00B87DDF">
            <w:pPr>
              <w:pStyle w:val="Heading1"/>
              <w:ind w:left="-108"/>
              <w:jc w:val="both"/>
              <w:outlineLvl w:val="0"/>
              <w:rPr>
                <w:b w:val="0"/>
                <w:sz w:val="24"/>
                <w:szCs w:val="24"/>
                <w:lang w:val="en-US"/>
              </w:rPr>
            </w:pPr>
            <w:r>
              <w:rPr>
                <w:b w:val="0"/>
                <w:sz w:val="24"/>
                <w:szCs w:val="24"/>
                <w:lang w:val="en-US"/>
              </w:rPr>
              <w:t>- CV.VP Nguyễn Toại Nguyện</w:t>
            </w:r>
          </w:p>
          <w:p w14:paraId="1BBB6444" w14:textId="7245A7B5" w:rsidR="00D241CD" w:rsidRPr="00340EF5" w:rsidRDefault="00D241CD" w:rsidP="00B87DDF">
            <w:pPr>
              <w:pStyle w:val="Heading1"/>
              <w:ind w:left="-108"/>
              <w:jc w:val="both"/>
              <w:outlineLvl w:val="0"/>
              <w:rPr>
                <w:b w:val="0"/>
                <w:sz w:val="24"/>
                <w:szCs w:val="24"/>
                <w:lang w:val="en-US"/>
              </w:rPr>
            </w:pPr>
            <w:r>
              <w:rPr>
                <w:b w:val="0"/>
                <w:sz w:val="24"/>
                <w:szCs w:val="24"/>
                <w:lang w:val="en-US"/>
              </w:rPr>
              <w:t>- Phòng Nghiệp vụ</w:t>
            </w:r>
          </w:p>
          <w:p w14:paraId="1BB90243" w14:textId="2C3BB457" w:rsidR="00D241CD" w:rsidRPr="00340EF5" w:rsidRDefault="00D241CD" w:rsidP="00B87DDF">
            <w:pPr>
              <w:pStyle w:val="Heading1"/>
              <w:ind w:left="-108"/>
              <w:jc w:val="both"/>
              <w:outlineLvl w:val="0"/>
              <w:rPr>
                <w:b w:val="0"/>
                <w:i/>
                <w:sz w:val="24"/>
                <w:szCs w:val="24"/>
                <w:lang w:val="en-US"/>
              </w:rPr>
            </w:pPr>
          </w:p>
        </w:tc>
        <w:tc>
          <w:tcPr>
            <w:tcW w:w="1275" w:type="dxa"/>
            <w:vAlign w:val="center"/>
          </w:tcPr>
          <w:p w14:paraId="23987DA0" w14:textId="77777777" w:rsidR="00D241CD" w:rsidRPr="00C845ED" w:rsidRDefault="00D241CD" w:rsidP="006F3CA4">
            <w:pPr>
              <w:pStyle w:val="TableParagraph"/>
              <w:ind w:left="-80"/>
              <w:jc w:val="both"/>
              <w:rPr>
                <w:sz w:val="24"/>
                <w:szCs w:val="24"/>
              </w:rPr>
            </w:pPr>
          </w:p>
        </w:tc>
        <w:tc>
          <w:tcPr>
            <w:tcW w:w="1039" w:type="dxa"/>
            <w:vAlign w:val="center"/>
          </w:tcPr>
          <w:p w14:paraId="2C182494" w14:textId="0BA80F93" w:rsidR="00D241CD" w:rsidRPr="006C0BA0" w:rsidRDefault="00D241CD" w:rsidP="00D00397">
            <w:pPr>
              <w:pStyle w:val="Heading1"/>
              <w:ind w:left="-108"/>
              <w:jc w:val="both"/>
              <w:outlineLvl w:val="0"/>
              <w:rPr>
                <w:b w:val="0"/>
                <w:sz w:val="24"/>
                <w:szCs w:val="24"/>
                <w:highlight w:val="yellow"/>
                <w:lang w:val="en-US"/>
              </w:rPr>
            </w:pPr>
          </w:p>
        </w:tc>
      </w:tr>
      <w:tr w:rsidR="00D241CD" w:rsidRPr="00733A81" w14:paraId="079B179C" w14:textId="77777777" w:rsidTr="00AB107E">
        <w:tc>
          <w:tcPr>
            <w:tcW w:w="1277" w:type="dxa"/>
            <w:vMerge/>
            <w:vAlign w:val="center"/>
          </w:tcPr>
          <w:p w14:paraId="5AB1F16A" w14:textId="0B150AEF" w:rsidR="00D241CD" w:rsidRDefault="00D241CD" w:rsidP="00906265">
            <w:pPr>
              <w:pStyle w:val="Heading1"/>
              <w:ind w:left="0"/>
              <w:jc w:val="center"/>
              <w:outlineLvl w:val="0"/>
              <w:rPr>
                <w:bCs w:val="0"/>
                <w:sz w:val="24"/>
                <w:szCs w:val="24"/>
                <w:lang w:val="vi-VN"/>
              </w:rPr>
            </w:pPr>
          </w:p>
        </w:tc>
        <w:tc>
          <w:tcPr>
            <w:tcW w:w="1039" w:type="dxa"/>
            <w:vAlign w:val="center"/>
          </w:tcPr>
          <w:p w14:paraId="77874885" w14:textId="655AFFFB" w:rsidR="00D241CD" w:rsidRDefault="00D241CD" w:rsidP="00C5342B">
            <w:pPr>
              <w:pStyle w:val="TableParagraph"/>
              <w:ind w:left="-108" w:right="-108"/>
              <w:jc w:val="center"/>
              <w:rPr>
                <w:sz w:val="24"/>
                <w:szCs w:val="24"/>
                <w:lang w:val="en-US"/>
              </w:rPr>
            </w:pPr>
            <w:r>
              <w:rPr>
                <w:sz w:val="24"/>
                <w:szCs w:val="24"/>
                <w:lang w:val="en-US"/>
              </w:rPr>
              <w:t>14h00</w:t>
            </w:r>
          </w:p>
        </w:tc>
        <w:tc>
          <w:tcPr>
            <w:tcW w:w="2363" w:type="dxa"/>
            <w:vAlign w:val="center"/>
          </w:tcPr>
          <w:p w14:paraId="4F9A4FE3" w14:textId="77777777" w:rsidR="00D241CD" w:rsidRDefault="00D241CD" w:rsidP="0050261C">
            <w:pPr>
              <w:ind w:left="-108"/>
              <w:jc w:val="both"/>
              <w:rPr>
                <w:sz w:val="24"/>
              </w:rPr>
            </w:pPr>
            <w:r w:rsidRPr="0087146C">
              <w:rPr>
                <w:sz w:val="24"/>
              </w:rPr>
              <w:t>Dự</w:t>
            </w:r>
            <w:r w:rsidRPr="0087146C">
              <w:rPr>
                <w:bCs/>
                <w:sz w:val="24"/>
              </w:rPr>
              <w:t xml:space="preserve"> </w:t>
            </w:r>
            <w:r w:rsidRPr="0087146C">
              <w:rPr>
                <w:sz w:val="24"/>
              </w:rPr>
              <w:t>Hội nghị giao ban với các ban xây dựng đảng Tỉnh ủy, các ban cán sự đảng, đảng đoàn, Ban Thường vụ Tỉnh đoàn, các huyện ủy, thị ủy, thành ủy, đảng ủy trực thuộc Tỉnh ủy</w:t>
            </w:r>
            <w:r>
              <w:rPr>
                <w:sz w:val="24"/>
              </w:rPr>
              <w:t>.</w:t>
            </w:r>
          </w:p>
          <w:p w14:paraId="1BF60E6E" w14:textId="4C1E3F90" w:rsidR="00D241CD" w:rsidRPr="0087146C" w:rsidRDefault="00D241CD" w:rsidP="0050261C">
            <w:pPr>
              <w:ind w:left="-108"/>
              <w:jc w:val="both"/>
              <w:rPr>
                <w:i/>
                <w:sz w:val="24"/>
              </w:rPr>
            </w:pPr>
            <w:r w:rsidRPr="007F27A1">
              <w:rPr>
                <w:i/>
                <w:sz w:val="24"/>
                <w:highlight w:val="yellow"/>
              </w:rPr>
              <w:t>(theo LLV của UBND tỉnh)</w:t>
            </w:r>
          </w:p>
        </w:tc>
        <w:tc>
          <w:tcPr>
            <w:tcW w:w="1985" w:type="dxa"/>
            <w:vAlign w:val="center"/>
          </w:tcPr>
          <w:p w14:paraId="49944C08" w14:textId="2A358518" w:rsidR="00D241CD" w:rsidRDefault="00D241CD" w:rsidP="00072993">
            <w:pPr>
              <w:pStyle w:val="TableParagraph"/>
              <w:ind w:left="-108" w:right="-55"/>
              <w:jc w:val="both"/>
              <w:rPr>
                <w:sz w:val="24"/>
                <w:szCs w:val="24"/>
                <w:shd w:val="clear" w:color="auto" w:fill="FFFFFF"/>
                <w:lang w:val="en-US"/>
              </w:rPr>
            </w:pPr>
            <w:r w:rsidRPr="0087146C">
              <w:rPr>
                <w:sz w:val="24"/>
                <w:szCs w:val="28"/>
              </w:rPr>
              <w:t>Hội trường Tỉnh ủy</w:t>
            </w:r>
          </w:p>
        </w:tc>
        <w:tc>
          <w:tcPr>
            <w:tcW w:w="2126" w:type="dxa"/>
            <w:vAlign w:val="center"/>
          </w:tcPr>
          <w:p w14:paraId="59359FFA" w14:textId="3F602580" w:rsidR="00D241CD" w:rsidRPr="00BA0B07" w:rsidRDefault="00BA0B07" w:rsidP="00B87DDF">
            <w:pPr>
              <w:pStyle w:val="Heading1"/>
              <w:ind w:left="-108"/>
              <w:jc w:val="both"/>
              <w:outlineLvl w:val="0"/>
              <w:rPr>
                <w:b w:val="0"/>
                <w:i/>
                <w:sz w:val="24"/>
                <w:szCs w:val="24"/>
                <w:lang w:val="en-US"/>
              </w:rPr>
            </w:pPr>
            <w:r w:rsidRPr="00BA0B07">
              <w:rPr>
                <w:b w:val="0"/>
                <w:sz w:val="24"/>
                <w:lang w:val="nl-NL"/>
              </w:rPr>
              <w:t>PGĐ Đỗ Thị Nguyên</w:t>
            </w:r>
          </w:p>
        </w:tc>
        <w:tc>
          <w:tcPr>
            <w:tcW w:w="1275" w:type="dxa"/>
            <w:vAlign w:val="center"/>
          </w:tcPr>
          <w:p w14:paraId="79472830" w14:textId="77777777" w:rsidR="00D241CD" w:rsidRDefault="00D241CD" w:rsidP="006F3CA4">
            <w:pPr>
              <w:pStyle w:val="TableParagraph"/>
              <w:ind w:left="-80"/>
              <w:jc w:val="both"/>
              <w:rPr>
                <w:sz w:val="24"/>
                <w:szCs w:val="24"/>
                <w:lang w:val="en-US"/>
              </w:rPr>
            </w:pPr>
          </w:p>
        </w:tc>
        <w:tc>
          <w:tcPr>
            <w:tcW w:w="1039" w:type="dxa"/>
            <w:vAlign w:val="center"/>
          </w:tcPr>
          <w:p w14:paraId="39DDA8A2" w14:textId="77777777" w:rsidR="00D241CD" w:rsidRDefault="00D241CD" w:rsidP="00D00397">
            <w:pPr>
              <w:pStyle w:val="Heading1"/>
              <w:ind w:left="-108"/>
              <w:jc w:val="both"/>
              <w:outlineLvl w:val="0"/>
              <w:rPr>
                <w:b w:val="0"/>
                <w:sz w:val="24"/>
                <w:szCs w:val="24"/>
                <w:highlight w:val="yellow"/>
                <w:lang w:val="en-US"/>
              </w:rPr>
            </w:pPr>
          </w:p>
        </w:tc>
      </w:tr>
      <w:tr w:rsidR="00D241CD" w:rsidRPr="00733A81" w14:paraId="5FC31B4E" w14:textId="77777777" w:rsidTr="00AB107E">
        <w:tc>
          <w:tcPr>
            <w:tcW w:w="1277" w:type="dxa"/>
            <w:vMerge/>
            <w:vAlign w:val="center"/>
          </w:tcPr>
          <w:p w14:paraId="2574E1FE" w14:textId="6DF787B6" w:rsidR="00D241CD" w:rsidRPr="00733A81" w:rsidRDefault="00D241CD" w:rsidP="007B4C4A">
            <w:pPr>
              <w:pStyle w:val="Heading1"/>
              <w:ind w:left="0"/>
              <w:jc w:val="center"/>
              <w:outlineLvl w:val="0"/>
              <w:rPr>
                <w:bCs w:val="0"/>
                <w:sz w:val="24"/>
                <w:szCs w:val="24"/>
                <w:lang w:val="vi-VN"/>
              </w:rPr>
            </w:pPr>
          </w:p>
        </w:tc>
        <w:tc>
          <w:tcPr>
            <w:tcW w:w="1039" w:type="dxa"/>
            <w:vAlign w:val="center"/>
          </w:tcPr>
          <w:p w14:paraId="100E80E7" w14:textId="38BB8040" w:rsidR="00D241CD" w:rsidRPr="000A2A99" w:rsidRDefault="00D241CD" w:rsidP="004C7A9B">
            <w:pPr>
              <w:pStyle w:val="TableParagraph"/>
              <w:ind w:left="-108" w:right="-108"/>
              <w:jc w:val="center"/>
              <w:rPr>
                <w:sz w:val="24"/>
                <w:szCs w:val="24"/>
                <w:lang w:val="en-US"/>
              </w:rPr>
            </w:pPr>
            <w:r>
              <w:rPr>
                <w:sz w:val="24"/>
                <w:szCs w:val="24"/>
                <w:lang w:val="en-US"/>
              </w:rPr>
              <w:t>14h30</w:t>
            </w:r>
          </w:p>
        </w:tc>
        <w:tc>
          <w:tcPr>
            <w:tcW w:w="2363" w:type="dxa"/>
            <w:vAlign w:val="center"/>
          </w:tcPr>
          <w:p w14:paraId="572D5CF8" w14:textId="77777777" w:rsidR="00D241CD" w:rsidRDefault="00D241CD" w:rsidP="00D05BCD">
            <w:pPr>
              <w:ind w:left="-108"/>
              <w:jc w:val="both"/>
              <w:rPr>
                <w:sz w:val="24"/>
              </w:rPr>
            </w:pPr>
            <w:r>
              <w:rPr>
                <w:sz w:val="24"/>
                <w:szCs w:val="24"/>
                <w:shd w:val="clear" w:color="auto" w:fill="FFFFFF"/>
              </w:rPr>
              <w:t xml:space="preserve">Dự họp </w:t>
            </w:r>
            <w:r w:rsidRPr="00D05BCD">
              <w:rPr>
                <w:sz w:val="24"/>
              </w:rPr>
              <w:t xml:space="preserve">Hội đồng định giá </w:t>
            </w:r>
            <w:r>
              <w:rPr>
                <w:sz w:val="24"/>
              </w:rPr>
              <w:t>tài sản</w:t>
            </w:r>
            <w:r w:rsidRPr="00D05BCD">
              <w:rPr>
                <w:sz w:val="24"/>
              </w:rPr>
              <w:t xml:space="preserve"> tỉnh Bình Phước</w:t>
            </w:r>
            <w:r>
              <w:rPr>
                <w:sz w:val="24"/>
              </w:rPr>
              <w:t>.</w:t>
            </w:r>
          </w:p>
          <w:p w14:paraId="1773D72A" w14:textId="1F5BB311" w:rsidR="00D241CD" w:rsidRPr="00D05BCD" w:rsidRDefault="00D241CD" w:rsidP="00D05BCD">
            <w:pPr>
              <w:ind w:left="-108"/>
              <w:jc w:val="both"/>
              <w:rPr>
                <w:i/>
                <w:sz w:val="24"/>
                <w:szCs w:val="24"/>
                <w:shd w:val="clear" w:color="auto" w:fill="FFFFFF"/>
              </w:rPr>
            </w:pPr>
            <w:r w:rsidRPr="00D05BCD">
              <w:rPr>
                <w:i/>
                <w:sz w:val="24"/>
              </w:rPr>
              <w:t>(theo GM số 4199/GM ngày 17/11/2023)</w:t>
            </w:r>
          </w:p>
        </w:tc>
        <w:tc>
          <w:tcPr>
            <w:tcW w:w="1985" w:type="dxa"/>
            <w:vAlign w:val="center"/>
          </w:tcPr>
          <w:p w14:paraId="52123768" w14:textId="6A0E1A20" w:rsidR="00D241CD" w:rsidRPr="007B445A" w:rsidRDefault="00D241CD" w:rsidP="004C7A9B">
            <w:pPr>
              <w:pStyle w:val="TableParagraph"/>
              <w:ind w:left="-108" w:right="-55"/>
              <w:jc w:val="both"/>
              <w:rPr>
                <w:sz w:val="24"/>
                <w:szCs w:val="24"/>
                <w:shd w:val="clear" w:color="auto" w:fill="FFFFFF"/>
                <w:lang w:val="en-US"/>
              </w:rPr>
            </w:pPr>
            <w:r>
              <w:t>Phòng họp Sở Tài chính</w:t>
            </w:r>
          </w:p>
        </w:tc>
        <w:tc>
          <w:tcPr>
            <w:tcW w:w="2126" w:type="dxa"/>
            <w:vAlign w:val="center"/>
          </w:tcPr>
          <w:p w14:paraId="1FE45FC2" w14:textId="1BF156C3" w:rsidR="00D241CD" w:rsidRDefault="00D241CD" w:rsidP="00B87DDF">
            <w:pPr>
              <w:pStyle w:val="Heading1"/>
              <w:ind w:left="-108"/>
              <w:jc w:val="both"/>
              <w:outlineLvl w:val="0"/>
              <w:rPr>
                <w:b w:val="0"/>
                <w:sz w:val="24"/>
                <w:szCs w:val="24"/>
                <w:lang w:val="en-US"/>
              </w:rPr>
            </w:pPr>
            <w:r>
              <w:rPr>
                <w:b w:val="0"/>
                <w:sz w:val="24"/>
                <w:szCs w:val="24"/>
                <w:lang w:val="en-US"/>
              </w:rPr>
              <w:t>CV.NV Phạm Phương Duy</w:t>
            </w:r>
          </w:p>
        </w:tc>
        <w:tc>
          <w:tcPr>
            <w:tcW w:w="1275" w:type="dxa"/>
            <w:vAlign w:val="center"/>
          </w:tcPr>
          <w:p w14:paraId="173A5A30" w14:textId="54FCC1EB" w:rsidR="00D241CD" w:rsidRPr="00595A46" w:rsidRDefault="00D241CD" w:rsidP="00145300">
            <w:pPr>
              <w:pStyle w:val="TableParagraph"/>
              <w:ind w:left="-80"/>
              <w:jc w:val="both"/>
              <w:rPr>
                <w:sz w:val="24"/>
                <w:szCs w:val="24"/>
                <w:lang w:val="en-US"/>
              </w:rPr>
            </w:pPr>
          </w:p>
        </w:tc>
        <w:tc>
          <w:tcPr>
            <w:tcW w:w="1039" w:type="dxa"/>
            <w:vAlign w:val="center"/>
          </w:tcPr>
          <w:p w14:paraId="34A2AC92" w14:textId="4954469B" w:rsidR="00D241CD" w:rsidRPr="006C0BA0" w:rsidRDefault="00D241CD" w:rsidP="00D00397">
            <w:pPr>
              <w:pStyle w:val="Heading1"/>
              <w:ind w:left="-108"/>
              <w:jc w:val="both"/>
              <w:outlineLvl w:val="0"/>
              <w:rPr>
                <w:b w:val="0"/>
                <w:sz w:val="24"/>
                <w:szCs w:val="24"/>
                <w:highlight w:val="yellow"/>
                <w:lang w:val="en-US"/>
              </w:rPr>
            </w:pPr>
          </w:p>
        </w:tc>
      </w:tr>
      <w:tr w:rsidR="00D241CD" w:rsidRPr="00733A81" w14:paraId="56EBE4E0" w14:textId="77777777" w:rsidTr="00AB107E">
        <w:trPr>
          <w:trHeight w:val="359"/>
        </w:trPr>
        <w:tc>
          <w:tcPr>
            <w:tcW w:w="1277" w:type="dxa"/>
            <w:vMerge w:val="restart"/>
            <w:vAlign w:val="center"/>
          </w:tcPr>
          <w:p w14:paraId="61A954DD" w14:textId="02546E70" w:rsidR="00D241CD" w:rsidRPr="00733A81" w:rsidRDefault="00D241CD" w:rsidP="00594143">
            <w:pPr>
              <w:pStyle w:val="Heading1"/>
              <w:ind w:left="0"/>
              <w:jc w:val="center"/>
              <w:outlineLvl w:val="0"/>
              <w:rPr>
                <w:bCs w:val="0"/>
                <w:sz w:val="24"/>
                <w:szCs w:val="24"/>
                <w:lang w:val="en-US"/>
              </w:rPr>
            </w:pPr>
            <w:r>
              <w:rPr>
                <w:bCs w:val="0"/>
                <w:sz w:val="24"/>
                <w:szCs w:val="24"/>
                <w:lang w:val="vi-VN"/>
              </w:rPr>
              <w:t>Thứ 4</w:t>
            </w:r>
            <w:r w:rsidRPr="00733A81">
              <w:rPr>
                <w:bCs w:val="0"/>
                <w:sz w:val="24"/>
                <w:szCs w:val="24"/>
                <w:lang w:val="vi-VN"/>
              </w:rPr>
              <w:t xml:space="preserve"> ngày </w:t>
            </w:r>
            <w:r>
              <w:rPr>
                <w:bCs w:val="0"/>
                <w:sz w:val="24"/>
                <w:szCs w:val="24"/>
                <w:lang w:val="en-US"/>
              </w:rPr>
              <w:t>22/11</w:t>
            </w:r>
          </w:p>
        </w:tc>
        <w:tc>
          <w:tcPr>
            <w:tcW w:w="1039" w:type="dxa"/>
            <w:vAlign w:val="center"/>
          </w:tcPr>
          <w:p w14:paraId="658DC563" w14:textId="77777777" w:rsidR="00D241CD" w:rsidRDefault="00D241CD" w:rsidP="003A6C0B">
            <w:pPr>
              <w:pStyle w:val="TableParagraph"/>
              <w:ind w:left="-108" w:right="-108"/>
              <w:jc w:val="center"/>
              <w:rPr>
                <w:sz w:val="24"/>
                <w:szCs w:val="24"/>
                <w:lang w:val="en-US"/>
              </w:rPr>
            </w:pPr>
            <w:r>
              <w:rPr>
                <w:sz w:val="24"/>
                <w:szCs w:val="24"/>
                <w:lang w:val="en-US"/>
              </w:rPr>
              <w:t>08h00</w:t>
            </w:r>
          </w:p>
          <w:p w14:paraId="382985A4" w14:textId="0ADA5F27" w:rsidR="00D241CD" w:rsidRPr="002528B9" w:rsidRDefault="00D241CD" w:rsidP="00C65E2D">
            <w:pPr>
              <w:pStyle w:val="TableParagraph"/>
              <w:ind w:left="-108" w:right="-108"/>
              <w:jc w:val="center"/>
              <w:rPr>
                <w:i/>
                <w:sz w:val="24"/>
                <w:szCs w:val="24"/>
                <w:lang w:val="en-US"/>
              </w:rPr>
            </w:pPr>
            <w:r w:rsidRPr="005373BE">
              <w:rPr>
                <w:i/>
                <w:sz w:val="24"/>
                <w:szCs w:val="24"/>
                <w:lang w:val="en-US"/>
              </w:rPr>
              <w:t>(22-23/11)</w:t>
            </w:r>
          </w:p>
        </w:tc>
        <w:tc>
          <w:tcPr>
            <w:tcW w:w="2363" w:type="dxa"/>
            <w:vAlign w:val="center"/>
          </w:tcPr>
          <w:p w14:paraId="76811C21" w14:textId="77777777" w:rsidR="00D241CD" w:rsidRDefault="00D241CD" w:rsidP="003A6C0B">
            <w:pPr>
              <w:pStyle w:val="Heading1"/>
              <w:ind w:left="-108"/>
              <w:jc w:val="both"/>
              <w:outlineLvl w:val="0"/>
              <w:rPr>
                <w:b w:val="0"/>
                <w:sz w:val="24"/>
                <w:lang w:val="en-US"/>
              </w:rPr>
            </w:pPr>
            <w:r w:rsidRPr="00164EB1">
              <w:rPr>
                <w:b w:val="0"/>
                <w:sz w:val="24"/>
              </w:rPr>
              <w:t>Dự Hội nghị góp ý nội dung về Kiểm soát các yếu tố môi trường tác động đến sức khỏe dự kiến đưa vào Luật Phòng bệnh (dành cho 19 tỉnh Nam Bộ)</w:t>
            </w:r>
            <w:r>
              <w:rPr>
                <w:b w:val="0"/>
                <w:sz w:val="24"/>
                <w:lang w:val="en-US"/>
              </w:rPr>
              <w:t>.</w:t>
            </w:r>
          </w:p>
          <w:p w14:paraId="2BF8B8E0" w14:textId="52210A55" w:rsidR="00D241CD" w:rsidRPr="006E7020" w:rsidRDefault="00D241CD" w:rsidP="006E7020">
            <w:pPr>
              <w:pStyle w:val="Heading1"/>
              <w:ind w:left="-108"/>
              <w:jc w:val="both"/>
              <w:outlineLvl w:val="0"/>
              <w:rPr>
                <w:b w:val="0"/>
                <w:i/>
                <w:sz w:val="24"/>
                <w:lang w:val="en-US"/>
              </w:rPr>
            </w:pPr>
            <w:r w:rsidRPr="00164EB1">
              <w:rPr>
                <w:b w:val="0"/>
                <w:i/>
                <w:sz w:val="24"/>
                <w:lang w:val="en-US"/>
              </w:rPr>
              <w:t>(theo GM số 678/GM-MT ngày 03/11/2023)</w:t>
            </w:r>
          </w:p>
        </w:tc>
        <w:tc>
          <w:tcPr>
            <w:tcW w:w="1985" w:type="dxa"/>
            <w:vAlign w:val="center"/>
          </w:tcPr>
          <w:p w14:paraId="7FD92A1C" w14:textId="589651BE" w:rsidR="00D241CD" w:rsidRPr="00371D34" w:rsidRDefault="00D241CD" w:rsidP="00072993">
            <w:pPr>
              <w:pStyle w:val="TableParagraph"/>
              <w:ind w:left="-108" w:right="-55"/>
              <w:jc w:val="both"/>
              <w:rPr>
                <w:sz w:val="24"/>
                <w:szCs w:val="24"/>
                <w:lang w:val="en-US"/>
              </w:rPr>
            </w:pPr>
            <w:r>
              <w:t>Khách sạn Sen Việt, số 33 Cao Thắng, phường 2, quận 3, thành phố Hồ Chí Minh</w:t>
            </w:r>
          </w:p>
        </w:tc>
        <w:tc>
          <w:tcPr>
            <w:tcW w:w="2126" w:type="dxa"/>
            <w:vAlign w:val="center"/>
          </w:tcPr>
          <w:p w14:paraId="493171FA" w14:textId="344B096C" w:rsidR="00D241CD" w:rsidRPr="00375D23" w:rsidRDefault="004F1B8B" w:rsidP="00B87DDF">
            <w:pPr>
              <w:pStyle w:val="TableParagraph"/>
              <w:ind w:left="-108"/>
              <w:jc w:val="both"/>
              <w:rPr>
                <w:b/>
                <w:i/>
                <w:color w:val="FF0000"/>
                <w:sz w:val="24"/>
                <w:szCs w:val="24"/>
                <w:lang w:val="en-US"/>
              </w:rPr>
            </w:pPr>
            <w:r w:rsidRPr="00FC0C45">
              <w:rPr>
                <w:sz w:val="24"/>
                <w:szCs w:val="28"/>
                <w:lang w:val="nl-NL"/>
              </w:rPr>
              <w:t xml:space="preserve">Lãnh đạo Sở ủy quyền </w:t>
            </w:r>
            <w:r w:rsidRPr="00BC6C49">
              <w:rPr>
                <w:sz w:val="24"/>
                <w:szCs w:val="28"/>
                <w:lang w:val="nl-NL"/>
              </w:rPr>
              <w:t>Trung tâm KSBT</w:t>
            </w:r>
          </w:p>
        </w:tc>
        <w:tc>
          <w:tcPr>
            <w:tcW w:w="1275" w:type="dxa"/>
            <w:vAlign w:val="center"/>
          </w:tcPr>
          <w:p w14:paraId="08EE5CC4" w14:textId="52A25B7B" w:rsidR="00D241CD" w:rsidRPr="00906DD1" w:rsidRDefault="00D241CD" w:rsidP="006F3CA4">
            <w:pPr>
              <w:pStyle w:val="TableParagraph"/>
              <w:ind w:left="-80"/>
              <w:jc w:val="both"/>
              <w:rPr>
                <w:sz w:val="24"/>
                <w:szCs w:val="24"/>
                <w:lang w:val="en-US"/>
              </w:rPr>
            </w:pPr>
          </w:p>
        </w:tc>
        <w:tc>
          <w:tcPr>
            <w:tcW w:w="1039" w:type="dxa"/>
            <w:vAlign w:val="center"/>
          </w:tcPr>
          <w:p w14:paraId="3B696F9E" w14:textId="3DB53CC4" w:rsidR="00D241CD" w:rsidRPr="00733A81" w:rsidRDefault="00D241CD" w:rsidP="00D00397">
            <w:pPr>
              <w:pStyle w:val="Heading1"/>
              <w:ind w:left="-108"/>
              <w:jc w:val="both"/>
              <w:outlineLvl w:val="0"/>
              <w:rPr>
                <w:b w:val="0"/>
                <w:bCs w:val="0"/>
                <w:sz w:val="24"/>
                <w:szCs w:val="24"/>
                <w:lang w:val="en-US"/>
              </w:rPr>
            </w:pPr>
          </w:p>
        </w:tc>
      </w:tr>
      <w:tr w:rsidR="00D241CD" w:rsidRPr="00733A81" w14:paraId="16244342" w14:textId="77777777" w:rsidTr="00AB107E">
        <w:trPr>
          <w:trHeight w:val="359"/>
        </w:trPr>
        <w:tc>
          <w:tcPr>
            <w:tcW w:w="1277" w:type="dxa"/>
            <w:vMerge/>
            <w:vAlign w:val="center"/>
          </w:tcPr>
          <w:p w14:paraId="533D6F7C" w14:textId="77777777" w:rsidR="00D241CD" w:rsidRPr="00733A81" w:rsidRDefault="00D241CD" w:rsidP="007B4C4A">
            <w:pPr>
              <w:pStyle w:val="Heading1"/>
              <w:ind w:left="0"/>
              <w:jc w:val="center"/>
              <w:outlineLvl w:val="0"/>
              <w:rPr>
                <w:bCs w:val="0"/>
                <w:sz w:val="24"/>
                <w:szCs w:val="24"/>
                <w:lang w:val="vi-VN"/>
              </w:rPr>
            </w:pPr>
          </w:p>
        </w:tc>
        <w:tc>
          <w:tcPr>
            <w:tcW w:w="1039" w:type="dxa"/>
            <w:vAlign w:val="center"/>
          </w:tcPr>
          <w:p w14:paraId="29250E40" w14:textId="77777777" w:rsidR="00D241CD" w:rsidRDefault="00D241CD" w:rsidP="00F70096">
            <w:pPr>
              <w:pStyle w:val="TableParagraph"/>
              <w:ind w:left="-108" w:right="-108"/>
              <w:jc w:val="center"/>
              <w:rPr>
                <w:sz w:val="24"/>
                <w:szCs w:val="24"/>
                <w:lang w:val="en-US"/>
              </w:rPr>
            </w:pPr>
            <w:r>
              <w:rPr>
                <w:sz w:val="24"/>
                <w:szCs w:val="24"/>
                <w:lang w:val="en-US"/>
              </w:rPr>
              <w:t>08h00</w:t>
            </w:r>
          </w:p>
          <w:p w14:paraId="76EAD7C3" w14:textId="7DC425D6" w:rsidR="002F0944" w:rsidRPr="002F0944" w:rsidRDefault="002F0944" w:rsidP="00F70096">
            <w:pPr>
              <w:pStyle w:val="TableParagraph"/>
              <w:ind w:left="-108" w:right="-108"/>
              <w:jc w:val="center"/>
              <w:rPr>
                <w:i/>
                <w:sz w:val="24"/>
                <w:szCs w:val="24"/>
                <w:lang w:val="en-US"/>
              </w:rPr>
            </w:pPr>
            <w:r w:rsidRPr="002F0944">
              <w:rPr>
                <w:i/>
                <w:sz w:val="24"/>
                <w:szCs w:val="24"/>
                <w:lang w:val="en-US"/>
              </w:rPr>
              <w:t>(cả ngày)</w:t>
            </w:r>
          </w:p>
        </w:tc>
        <w:tc>
          <w:tcPr>
            <w:tcW w:w="2363" w:type="dxa"/>
            <w:vAlign w:val="center"/>
          </w:tcPr>
          <w:p w14:paraId="2A644D60" w14:textId="159786C4" w:rsidR="00D241CD" w:rsidRPr="004E0429" w:rsidRDefault="00D241CD" w:rsidP="00C33802">
            <w:pPr>
              <w:pStyle w:val="Heading1"/>
              <w:ind w:left="-108"/>
              <w:jc w:val="both"/>
              <w:outlineLvl w:val="0"/>
              <w:rPr>
                <w:b w:val="0"/>
                <w:sz w:val="24"/>
                <w:lang w:val="en-US"/>
              </w:rPr>
            </w:pPr>
            <w:r>
              <w:rPr>
                <w:b w:val="0"/>
                <w:sz w:val="24"/>
                <w:lang w:val="en-US"/>
              </w:rPr>
              <w:t xml:space="preserve">Dự </w:t>
            </w:r>
            <w:r w:rsidRPr="004E0429">
              <w:rPr>
                <w:b w:val="0"/>
                <w:sz w:val="24"/>
              </w:rPr>
              <w:t>Hội nghị tập huấn hướng dẫn viết, biên tập tin bài; thiết kế infographic; quản trị Cổng/Trang thông tin điện tử cho các cơ quan, đơn vị trên địa bàn tỉnh năm 2023</w:t>
            </w:r>
            <w:r w:rsidRPr="004E0429">
              <w:rPr>
                <w:b w:val="0"/>
                <w:sz w:val="24"/>
                <w:lang w:val="en-US"/>
              </w:rPr>
              <w:t>.</w:t>
            </w:r>
            <w:r>
              <w:rPr>
                <w:b w:val="0"/>
                <w:sz w:val="24"/>
                <w:lang w:val="en-US"/>
              </w:rPr>
              <w:t xml:space="preserve"> </w:t>
            </w:r>
          </w:p>
        </w:tc>
        <w:tc>
          <w:tcPr>
            <w:tcW w:w="1985" w:type="dxa"/>
            <w:vAlign w:val="center"/>
          </w:tcPr>
          <w:p w14:paraId="64F92753" w14:textId="4F52534D" w:rsidR="00D241CD" w:rsidRDefault="00D241CD" w:rsidP="00072993">
            <w:pPr>
              <w:pStyle w:val="TableParagraph"/>
              <w:ind w:left="-108" w:right="-55"/>
              <w:jc w:val="both"/>
            </w:pPr>
            <w:r>
              <w:t>Hội trường Sở Thông tin và Tuyền thông</w:t>
            </w:r>
          </w:p>
        </w:tc>
        <w:tc>
          <w:tcPr>
            <w:tcW w:w="2126" w:type="dxa"/>
            <w:vAlign w:val="center"/>
          </w:tcPr>
          <w:p w14:paraId="456697FC" w14:textId="2B95313F" w:rsidR="00D241CD" w:rsidRPr="00BC6C49" w:rsidRDefault="00D241CD" w:rsidP="00B87DDF">
            <w:pPr>
              <w:pStyle w:val="TableParagraph"/>
              <w:ind w:left="-108"/>
              <w:jc w:val="both"/>
              <w:rPr>
                <w:sz w:val="24"/>
                <w:szCs w:val="28"/>
                <w:lang w:val="nl-NL"/>
              </w:rPr>
            </w:pPr>
            <w:r>
              <w:rPr>
                <w:sz w:val="24"/>
                <w:szCs w:val="28"/>
                <w:lang w:val="nl-NL"/>
              </w:rPr>
              <w:t>CV.VP Nguyễn Toại Nguyện</w:t>
            </w:r>
          </w:p>
        </w:tc>
        <w:tc>
          <w:tcPr>
            <w:tcW w:w="1275" w:type="dxa"/>
            <w:vAlign w:val="center"/>
          </w:tcPr>
          <w:p w14:paraId="0BE1698E" w14:textId="77777777" w:rsidR="00D241CD" w:rsidRPr="002A7003" w:rsidRDefault="00D241CD" w:rsidP="006F3CA4">
            <w:pPr>
              <w:pStyle w:val="TableParagraph"/>
              <w:ind w:left="-80"/>
              <w:jc w:val="both"/>
              <w:rPr>
                <w:color w:val="FF0000"/>
                <w:sz w:val="24"/>
                <w:szCs w:val="24"/>
              </w:rPr>
            </w:pPr>
          </w:p>
        </w:tc>
        <w:tc>
          <w:tcPr>
            <w:tcW w:w="1039" w:type="dxa"/>
            <w:vAlign w:val="center"/>
          </w:tcPr>
          <w:p w14:paraId="619B193E" w14:textId="77777777" w:rsidR="00D241CD" w:rsidRDefault="00D241CD" w:rsidP="00D00397">
            <w:pPr>
              <w:pStyle w:val="Heading1"/>
              <w:ind w:left="-108"/>
              <w:jc w:val="both"/>
              <w:outlineLvl w:val="0"/>
              <w:rPr>
                <w:b w:val="0"/>
                <w:sz w:val="24"/>
                <w:szCs w:val="24"/>
                <w:highlight w:val="yellow"/>
                <w:lang w:val="en-US"/>
              </w:rPr>
            </w:pPr>
          </w:p>
        </w:tc>
      </w:tr>
      <w:tr w:rsidR="0018758C" w:rsidRPr="00733A81" w14:paraId="48D44CFB" w14:textId="77777777" w:rsidTr="00AB107E">
        <w:trPr>
          <w:trHeight w:val="359"/>
        </w:trPr>
        <w:tc>
          <w:tcPr>
            <w:tcW w:w="1277" w:type="dxa"/>
            <w:vMerge/>
            <w:vAlign w:val="center"/>
          </w:tcPr>
          <w:p w14:paraId="128140C8" w14:textId="77777777" w:rsidR="0018758C" w:rsidRPr="00733A81" w:rsidRDefault="0018758C" w:rsidP="007B4C4A">
            <w:pPr>
              <w:pStyle w:val="Heading1"/>
              <w:ind w:left="0"/>
              <w:jc w:val="center"/>
              <w:outlineLvl w:val="0"/>
              <w:rPr>
                <w:bCs w:val="0"/>
                <w:sz w:val="24"/>
                <w:szCs w:val="24"/>
                <w:lang w:val="vi-VN"/>
              </w:rPr>
            </w:pPr>
          </w:p>
        </w:tc>
        <w:tc>
          <w:tcPr>
            <w:tcW w:w="1039" w:type="dxa"/>
            <w:vAlign w:val="center"/>
          </w:tcPr>
          <w:p w14:paraId="039EE7A4" w14:textId="139A04B7" w:rsidR="0018758C" w:rsidRDefault="0018758C" w:rsidP="00F70096">
            <w:pPr>
              <w:pStyle w:val="TableParagraph"/>
              <w:ind w:left="-108" w:right="-108"/>
              <w:jc w:val="center"/>
              <w:rPr>
                <w:sz w:val="24"/>
                <w:szCs w:val="24"/>
                <w:lang w:val="en-US"/>
              </w:rPr>
            </w:pPr>
            <w:r>
              <w:rPr>
                <w:sz w:val="24"/>
                <w:szCs w:val="24"/>
                <w:lang w:val="en-US"/>
              </w:rPr>
              <w:t>08h00</w:t>
            </w:r>
          </w:p>
        </w:tc>
        <w:tc>
          <w:tcPr>
            <w:tcW w:w="2363" w:type="dxa"/>
            <w:vAlign w:val="center"/>
          </w:tcPr>
          <w:p w14:paraId="02C9E979" w14:textId="77777777" w:rsidR="0018758C" w:rsidRDefault="0018758C" w:rsidP="00C33802">
            <w:pPr>
              <w:pStyle w:val="Heading1"/>
              <w:ind w:left="-108"/>
              <w:jc w:val="both"/>
              <w:outlineLvl w:val="0"/>
              <w:rPr>
                <w:b w:val="0"/>
                <w:sz w:val="24"/>
                <w:lang w:val="en-US"/>
              </w:rPr>
            </w:pPr>
            <w:r>
              <w:rPr>
                <w:b w:val="0"/>
                <w:sz w:val="24"/>
                <w:lang w:val="en-US"/>
              </w:rPr>
              <w:t>Thẩm định hành nghề y dược trên địa bàn tỉnh.</w:t>
            </w:r>
          </w:p>
          <w:p w14:paraId="02292DC9" w14:textId="26DA8CC5" w:rsidR="0018758C" w:rsidRPr="0018758C" w:rsidRDefault="0018758C" w:rsidP="00C33802">
            <w:pPr>
              <w:pStyle w:val="Heading1"/>
              <w:ind w:left="-108"/>
              <w:jc w:val="both"/>
              <w:outlineLvl w:val="0"/>
              <w:rPr>
                <w:b w:val="0"/>
                <w:i/>
                <w:sz w:val="24"/>
                <w:lang w:val="en-US"/>
              </w:rPr>
            </w:pPr>
            <w:r w:rsidRPr="0018758C">
              <w:rPr>
                <w:b w:val="0"/>
                <w:i/>
                <w:sz w:val="24"/>
                <w:lang w:val="en-US"/>
              </w:rPr>
              <w:t>(theo KH số 5164/KH-SYT ngày 17/11/2023)</w:t>
            </w:r>
          </w:p>
        </w:tc>
        <w:tc>
          <w:tcPr>
            <w:tcW w:w="1985" w:type="dxa"/>
            <w:vAlign w:val="center"/>
          </w:tcPr>
          <w:p w14:paraId="00CE3C22" w14:textId="18BDFE46" w:rsidR="0018758C" w:rsidRPr="0018758C" w:rsidRDefault="0018758C" w:rsidP="00072993">
            <w:pPr>
              <w:pStyle w:val="TableParagraph"/>
              <w:ind w:left="-108" w:right="-55"/>
              <w:jc w:val="both"/>
              <w:rPr>
                <w:lang w:val="en-US"/>
              </w:rPr>
            </w:pPr>
            <w:r>
              <w:rPr>
                <w:lang w:val="en-US"/>
              </w:rPr>
              <w:t>TX. Bình Long; TX Chơn Thành; huyện Hớn Quản</w:t>
            </w:r>
          </w:p>
        </w:tc>
        <w:tc>
          <w:tcPr>
            <w:tcW w:w="2126" w:type="dxa"/>
            <w:vAlign w:val="center"/>
          </w:tcPr>
          <w:p w14:paraId="02E59C1B" w14:textId="1790F267" w:rsidR="0018758C" w:rsidRDefault="0018758C" w:rsidP="00B87DDF">
            <w:pPr>
              <w:pStyle w:val="TableParagraph"/>
              <w:ind w:left="-108"/>
              <w:jc w:val="both"/>
              <w:rPr>
                <w:sz w:val="24"/>
                <w:szCs w:val="28"/>
                <w:lang w:val="nl-NL"/>
              </w:rPr>
            </w:pPr>
            <w:r>
              <w:rPr>
                <w:sz w:val="24"/>
                <w:szCs w:val="28"/>
                <w:lang w:val="nl-NL"/>
              </w:rPr>
              <w:t>Theo quy định</w:t>
            </w:r>
          </w:p>
        </w:tc>
        <w:tc>
          <w:tcPr>
            <w:tcW w:w="1275" w:type="dxa"/>
            <w:vAlign w:val="center"/>
          </w:tcPr>
          <w:p w14:paraId="3DA26150" w14:textId="77777777" w:rsidR="0018758C" w:rsidRPr="002A7003" w:rsidRDefault="0018758C" w:rsidP="006F3CA4">
            <w:pPr>
              <w:pStyle w:val="TableParagraph"/>
              <w:ind w:left="-80"/>
              <w:jc w:val="both"/>
              <w:rPr>
                <w:color w:val="FF0000"/>
                <w:sz w:val="24"/>
                <w:szCs w:val="24"/>
              </w:rPr>
            </w:pPr>
          </w:p>
        </w:tc>
        <w:tc>
          <w:tcPr>
            <w:tcW w:w="1039" w:type="dxa"/>
            <w:vAlign w:val="center"/>
          </w:tcPr>
          <w:p w14:paraId="197C18E8" w14:textId="36F09091" w:rsidR="0018758C" w:rsidRDefault="0018758C" w:rsidP="00D00397">
            <w:pPr>
              <w:pStyle w:val="Heading1"/>
              <w:ind w:left="-108"/>
              <w:jc w:val="both"/>
              <w:outlineLvl w:val="0"/>
              <w:rPr>
                <w:b w:val="0"/>
                <w:sz w:val="24"/>
                <w:szCs w:val="24"/>
                <w:highlight w:val="yellow"/>
                <w:lang w:val="en-US"/>
              </w:rPr>
            </w:pPr>
            <w:r>
              <w:rPr>
                <w:b w:val="0"/>
                <w:sz w:val="24"/>
                <w:szCs w:val="24"/>
                <w:highlight w:val="yellow"/>
                <w:lang w:val="en-US"/>
              </w:rPr>
              <w:t>Xe thuê</w:t>
            </w:r>
          </w:p>
        </w:tc>
      </w:tr>
      <w:tr w:rsidR="00226FA6" w:rsidRPr="00733A81" w14:paraId="2E0A0ED5" w14:textId="77777777" w:rsidTr="00AB107E">
        <w:trPr>
          <w:trHeight w:val="359"/>
        </w:trPr>
        <w:tc>
          <w:tcPr>
            <w:tcW w:w="1277" w:type="dxa"/>
            <w:vMerge/>
            <w:vAlign w:val="center"/>
          </w:tcPr>
          <w:p w14:paraId="78BF33EC" w14:textId="170E73FE" w:rsidR="00226FA6" w:rsidRPr="00733A81" w:rsidRDefault="00226FA6" w:rsidP="007B4C4A">
            <w:pPr>
              <w:pStyle w:val="Heading1"/>
              <w:ind w:left="0"/>
              <w:jc w:val="center"/>
              <w:outlineLvl w:val="0"/>
              <w:rPr>
                <w:bCs w:val="0"/>
                <w:sz w:val="24"/>
                <w:szCs w:val="24"/>
                <w:lang w:val="vi-VN"/>
              </w:rPr>
            </w:pPr>
          </w:p>
        </w:tc>
        <w:tc>
          <w:tcPr>
            <w:tcW w:w="1039" w:type="dxa"/>
            <w:vAlign w:val="center"/>
          </w:tcPr>
          <w:p w14:paraId="5A37DAD2" w14:textId="2C60802E" w:rsidR="00226FA6" w:rsidRPr="006625CE" w:rsidRDefault="00226FA6" w:rsidP="00F70096">
            <w:pPr>
              <w:pStyle w:val="TableParagraph"/>
              <w:ind w:left="-108" w:right="-108"/>
              <w:jc w:val="center"/>
              <w:rPr>
                <w:color w:val="FF0000"/>
                <w:sz w:val="24"/>
                <w:szCs w:val="24"/>
                <w:lang w:val="en-US"/>
              </w:rPr>
            </w:pPr>
            <w:r w:rsidRPr="006625CE">
              <w:rPr>
                <w:color w:val="FF0000"/>
                <w:sz w:val="24"/>
                <w:szCs w:val="24"/>
                <w:lang w:val="en-US"/>
              </w:rPr>
              <w:t>08h30</w:t>
            </w:r>
          </w:p>
        </w:tc>
        <w:tc>
          <w:tcPr>
            <w:tcW w:w="2363" w:type="dxa"/>
            <w:vAlign w:val="center"/>
          </w:tcPr>
          <w:p w14:paraId="2F4810AE" w14:textId="6C93E768" w:rsidR="00226FA6" w:rsidRPr="006625CE" w:rsidRDefault="00226FA6" w:rsidP="00C33802">
            <w:pPr>
              <w:pStyle w:val="Heading1"/>
              <w:ind w:left="-108"/>
              <w:jc w:val="both"/>
              <w:outlineLvl w:val="0"/>
              <w:rPr>
                <w:b w:val="0"/>
                <w:color w:val="FF0000"/>
                <w:sz w:val="24"/>
                <w:lang w:val="en-US"/>
              </w:rPr>
            </w:pPr>
            <w:r w:rsidRPr="006625CE">
              <w:rPr>
                <w:b w:val="0"/>
                <w:color w:val="FF0000"/>
                <w:sz w:val="24"/>
                <w:lang w:val="en-US"/>
              </w:rPr>
              <w:t>Họp xét duyệt Đề tài NCKH</w:t>
            </w:r>
            <w:r w:rsidR="001842E7" w:rsidRPr="006625CE">
              <w:rPr>
                <w:b w:val="0"/>
                <w:color w:val="FF0000"/>
                <w:sz w:val="24"/>
                <w:lang w:val="en-US"/>
              </w:rPr>
              <w:t xml:space="preserve"> năm 2023</w:t>
            </w:r>
            <w:r w:rsidRPr="006625CE">
              <w:rPr>
                <w:b w:val="0"/>
                <w:color w:val="FF0000"/>
                <w:sz w:val="24"/>
                <w:lang w:val="en-US"/>
              </w:rPr>
              <w:t xml:space="preserve">. </w:t>
            </w:r>
          </w:p>
          <w:p w14:paraId="2BD28E52" w14:textId="339612F1" w:rsidR="00226FA6" w:rsidRPr="006625CE" w:rsidRDefault="00226FA6" w:rsidP="00C33802">
            <w:pPr>
              <w:pStyle w:val="Heading1"/>
              <w:ind w:left="-108"/>
              <w:jc w:val="both"/>
              <w:outlineLvl w:val="0"/>
              <w:rPr>
                <w:b w:val="0"/>
                <w:i/>
                <w:color w:val="FF0000"/>
                <w:sz w:val="24"/>
                <w:lang w:val="en-US"/>
              </w:rPr>
            </w:pPr>
            <w:r w:rsidRPr="006625CE">
              <w:rPr>
                <w:b w:val="0"/>
                <w:i/>
                <w:color w:val="FF0000"/>
                <w:sz w:val="24"/>
                <w:lang w:val="en-US"/>
              </w:rPr>
              <w:t>(theo TM số 5178/TM-HĐTVKH ngày 19/11/2023)</w:t>
            </w:r>
          </w:p>
        </w:tc>
        <w:tc>
          <w:tcPr>
            <w:tcW w:w="1985" w:type="dxa"/>
            <w:vAlign w:val="center"/>
          </w:tcPr>
          <w:p w14:paraId="47AAA612" w14:textId="2C836818" w:rsidR="00226FA6" w:rsidRPr="006625CE" w:rsidRDefault="001842E7" w:rsidP="00072993">
            <w:pPr>
              <w:pStyle w:val="TableParagraph"/>
              <w:ind w:left="-108" w:right="-55"/>
              <w:jc w:val="both"/>
              <w:rPr>
                <w:color w:val="FF0000"/>
                <w:lang w:val="en-US"/>
              </w:rPr>
            </w:pPr>
            <w:r w:rsidRPr="006625CE">
              <w:rPr>
                <w:color w:val="FF0000"/>
                <w:lang w:val="en-US"/>
              </w:rPr>
              <w:t>Phòng họp Sở</w:t>
            </w:r>
          </w:p>
        </w:tc>
        <w:tc>
          <w:tcPr>
            <w:tcW w:w="2126" w:type="dxa"/>
            <w:vAlign w:val="center"/>
          </w:tcPr>
          <w:p w14:paraId="5D66B7A9" w14:textId="6E0D6FE9" w:rsidR="00226FA6" w:rsidRPr="006625CE" w:rsidRDefault="00B00476" w:rsidP="00B87DDF">
            <w:pPr>
              <w:pStyle w:val="TableParagraph"/>
              <w:ind w:left="-108"/>
              <w:jc w:val="both"/>
              <w:rPr>
                <w:color w:val="FF0000"/>
                <w:sz w:val="24"/>
                <w:szCs w:val="28"/>
                <w:lang w:val="nl-NL"/>
              </w:rPr>
            </w:pPr>
            <w:r w:rsidRPr="006625CE">
              <w:rPr>
                <w:color w:val="FF0000"/>
                <w:sz w:val="24"/>
                <w:szCs w:val="28"/>
                <w:lang w:val="nl-NL"/>
              </w:rPr>
              <w:t>PGĐ Đỗ Thị Nguyên</w:t>
            </w:r>
            <w:r w:rsidR="00622480">
              <w:rPr>
                <w:color w:val="FF0000"/>
                <w:sz w:val="24"/>
                <w:szCs w:val="28"/>
                <w:lang w:val="nl-NL"/>
              </w:rPr>
              <w:t xml:space="preserve"> (chủ trì)</w:t>
            </w:r>
          </w:p>
          <w:p w14:paraId="78B1E8E9" w14:textId="56160E29" w:rsidR="00B00476" w:rsidRPr="006625CE" w:rsidRDefault="00B00476" w:rsidP="00B87DDF">
            <w:pPr>
              <w:pStyle w:val="TableParagraph"/>
              <w:ind w:left="-108"/>
              <w:jc w:val="both"/>
              <w:rPr>
                <w:color w:val="FF0000"/>
                <w:sz w:val="24"/>
                <w:szCs w:val="28"/>
                <w:lang w:val="nl-NL"/>
              </w:rPr>
            </w:pPr>
            <w:r w:rsidRPr="006625CE">
              <w:rPr>
                <w:color w:val="FF0000"/>
                <w:sz w:val="24"/>
                <w:szCs w:val="28"/>
                <w:lang w:val="nl-NL"/>
              </w:rPr>
              <w:t xml:space="preserve">Thành phần khác </w:t>
            </w:r>
            <w:r w:rsidR="005D5667" w:rsidRPr="006625CE">
              <w:rPr>
                <w:i/>
                <w:color w:val="FF0000"/>
                <w:sz w:val="24"/>
                <w:szCs w:val="28"/>
                <w:lang w:val="nl-NL"/>
              </w:rPr>
              <w:t>theo QĐ số 546/QĐ-SYT ngày 09/10/2023)</w:t>
            </w:r>
          </w:p>
        </w:tc>
        <w:tc>
          <w:tcPr>
            <w:tcW w:w="1275" w:type="dxa"/>
            <w:vAlign w:val="center"/>
          </w:tcPr>
          <w:p w14:paraId="5C4133D2" w14:textId="1B43ED1F" w:rsidR="00226FA6" w:rsidRPr="00B6371C" w:rsidRDefault="00B6371C" w:rsidP="006F3CA4">
            <w:pPr>
              <w:pStyle w:val="TableParagraph"/>
              <w:ind w:left="-80"/>
              <w:jc w:val="both"/>
              <w:rPr>
                <w:color w:val="FF0000"/>
                <w:sz w:val="24"/>
                <w:szCs w:val="24"/>
                <w:lang w:val="en-US"/>
              </w:rPr>
            </w:pPr>
            <w:r>
              <w:rPr>
                <w:color w:val="FF0000"/>
                <w:sz w:val="24"/>
                <w:szCs w:val="24"/>
                <w:lang w:val="en-US"/>
              </w:rPr>
              <w:t>Phòng NV</w:t>
            </w:r>
          </w:p>
        </w:tc>
        <w:tc>
          <w:tcPr>
            <w:tcW w:w="1039" w:type="dxa"/>
            <w:vAlign w:val="center"/>
          </w:tcPr>
          <w:p w14:paraId="4C6DDED2" w14:textId="77777777" w:rsidR="00226FA6" w:rsidRPr="006625CE" w:rsidRDefault="00226FA6" w:rsidP="00D00397">
            <w:pPr>
              <w:pStyle w:val="Heading1"/>
              <w:ind w:left="-108"/>
              <w:jc w:val="both"/>
              <w:outlineLvl w:val="0"/>
              <w:rPr>
                <w:b w:val="0"/>
                <w:color w:val="FF0000"/>
                <w:sz w:val="24"/>
                <w:szCs w:val="24"/>
                <w:highlight w:val="yellow"/>
                <w:lang w:val="en-US"/>
              </w:rPr>
            </w:pPr>
          </w:p>
        </w:tc>
      </w:tr>
      <w:tr w:rsidR="00D241CD" w:rsidRPr="00733A81" w14:paraId="10ED1ABA" w14:textId="77777777" w:rsidTr="00AB107E">
        <w:trPr>
          <w:trHeight w:val="359"/>
        </w:trPr>
        <w:tc>
          <w:tcPr>
            <w:tcW w:w="1277" w:type="dxa"/>
            <w:vMerge/>
            <w:vAlign w:val="center"/>
          </w:tcPr>
          <w:p w14:paraId="5340E383" w14:textId="48A0A6F6" w:rsidR="00D241CD" w:rsidRPr="00733A81" w:rsidRDefault="00D241CD" w:rsidP="007B4C4A">
            <w:pPr>
              <w:pStyle w:val="Heading1"/>
              <w:ind w:left="0"/>
              <w:jc w:val="center"/>
              <w:outlineLvl w:val="0"/>
              <w:rPr>
                <w:bCs w:val="0"/>
                <w:sz w:val="24"/>
                <w:szCs w:val="24"/>
                <w:lang w:val="vi-VN"/>
              </w:rPr>
            </w:pPr>
          </w:p>
        </w:tc>
        <w:tc>
          <w:tcPr>
            <w:tcW w:w="1039" w:type="dxa"/>
            <w:vAlign w:val="center"/>
          </w:tcPr>
          <w:p w14:paraId="1A433609" w14:textId="6B263D42" w:rsidR="00D241CD" w:rsidRDefault="00D241CD" w:rsidP="00894095">
            <w:pPr>
              <w:pStyle w:val="TableParagraph"/>
              <w:ind w:left="-108" w:right="-108"/>
              <w:jc w:val="center"/>
              <w:rPr>
                <w:sz w:val="24"/>
                <w:szCs w:val="24"/>
                <w:lang w:val="en-US"/>
              </w:rPr>
            </w:pPr>
            <w:r>
              <w:rPr>
                <w:sz w:val="24"/>
                <w:szCs w:val="24"/>
                <w:lang w:val="en-US"/>
              </w:rPr>
              <w:t>08h30</w:t>
            </w:r>
          </w:p>
          <w:p w14:paraId="7B64F5B9" w14:textId="141B9C30" w:rsidR="00D241CD" w:rsidRPr="00A93F4D" w:rsidRDefault="00D241CD" w:rsidP="00F70096">
            <w:pPr>
              <w:pStyle w:val="TableParagraph"/>
              <w:ind w:left="-108" w:right="-108"/>
              <w:jc w:val="center"/>
              <w:rPr>
                <w:sz w:val="24"/>
                <w:szCs w:val="24"/>
                <w:lang w:val="en-US"/>
              </w:rPr>
            </w:pPr>
          </w:p>
        </w:tc>
        <w:tc>
          <w:tcPr>
            <w:tcW w:w="2363" w:type="dxa"/>
            <w:vAlign w:val="center"/>
          </w:tcPr>
          <w:p w14:paraId="04C252A3" w14:textId="77777777" w:rsidR="00D241CD" w:rsidRDefault="00D241CD" w:rsidP="009D702D">
            <w:pPr>
              <w:pStyle w:val="Heading1"/>
              <w:ind w:left="-108"/>
              <w:jc w:val="both"/>
              <w:outlineLvl w:val="0"/>
              <w:rPr>
                <w:b w:val="0"/>
                <w:sz w:val="24"/>
                <w:lang w:val="en-US"/>
              </w:rPr>
            </w:pPr>
            <w:r w:rsidRPr="00643EB3">
              <w:rPr>
                <w:b w:val="0"/>
                <w:sz w:val="24"/>
              </w:rPr>
              <w:t>Dự Hội nghị xây dựng kế hoạch năm 2024 triển khai Quyết định số 659/QĐ-TTg</w:t>
            </w:r>
            <w:r>
              <w:rPr>
                <w:b w:val="0"/>
                <w:sz w:val="24"/>
                <w:lang w:val="en-US"/>
              </w:rPr>
              <w:t>.</w:t>
            </w:r>
          </w:p>
          <w:p w14:paraId="6B33B1F1" w14:textId="08CC020E" w:rsidR="00D241CD" w:rsidRPr="00643EB3" w:rsidRDefault="00D241CD" w:rsidP="009D702D">
            <w:pPr>
              <w:pStyle w:val="Heading1"/>
              <w:ind w:left="-108"/>
              <w:jc w:val="both"/>
              <w:outlineLvl w:val="0"/>
              <w:rPr>
                <w:b w:val="0"/>
                <w:bCs w:val="0"/>
                <w:i/>
                <w:color w:val="000000"/>
                <w:sz w:val="24"/>
                <w:szCs w:val="24"/>
                <w:lang w:val="en-US"/>
              </w:rPr>
            </w:pPr>
            <w:r w:rsidRPr="00643EB3">
              <w:rPr>
                <w:b w:val="0"/>
                <w:i/>
                <w:sz w:val="24"/>
                <w:lang w:val="en-US"/>
              </w:rPr>
              <w:t>(theo GM số 701/GM-MT ngày 07/11/2023)</w:t>
            </w:r>
          </w:p>
        </w:tc>
        <w:tc>
          <w:tcPr>
            <w:tcW w:w="1985" w:type="dxa"/>
            <w:vAlign w:val="center"/>
          </w:tcPr>
          <w:p w14:paraId="393E4E95" w14:textId="640233B5" w:rsidR="00D241CD" w:rsidRPr="00A93F4D" w:rsidRDefault="00D241CD" w:rsidP="00A93F4D">
            <w:pPr>
              <w:pStyle w:val="TableParagraph"/>
              <w:ind w:left="-108" w:right="-55"/>
              <w:jc w:val="both"/>
              <w:rPr>
                <w:bCs/>
                <w:sz w:val="24"/>
                <w:szCs w:val="28"/>
              </w:rPr>
            </w:pPr>
            <w:r>
              <w:t>Khách sạn Sen Việt, số 33 Cao Thắng, phường 2, quận 3, thành phố Hồ Chí Minh</w:t>
            </w:r>
          </w:p>
        </w:tc>
        <w:tc>
          <w:tcPr>
            <w:tcW w:w="2126" w:type="dxa"/>
            <w:vAlign w:val="center"/>
          </w:tcPr>
          <w:p w14:paraId="2659707D" w14:textId="104F35F4" w:rsidR="00D241CD" w:rsidRPr="00A93F4D" w:rsidRDefault="00FC0C45" w:rsidP="00FC0C45">
            <w:pPr>
              <w:pStyle w:val="TableParagraph"/>
              <w:ind w:left="-108"/>
              <w:jc w:val="both"/>
              <w:rPr>
                <w:sz w:val="24"/>
                <w:szCs w:val="28"/>
                <w:lang w:val="nl-NL"/>
              </w:rPr>
            </w:pPr>
            <w:r w:rsidRPr="00FC0C45">
              <w:rPr>
                <w:sz w:val="24"/>
                <w:szCs w:val="28"/>
                <w:lang w:val="nl-NL"/>
              </w:rPr>
              <w:t xml:space="preserve">Lãnh đạo Sở ủy quyền </w:t>
            </w:r>
            <w:r w:rsidR="00D241CD" w:rsidRPr="00BC6C49">
              <w:rPr>
                <w:sz w:val="24"/>
                <w:szCs w:val="28"/>
                <w:lang w:val="nl-NL"/>
              </w:rPr>
              <w:t>Trung tâm KSBT</w:t>
            </w:r>
          </w:p>
        </w:tc>
        <w:tc>
          <w:tcPr>
            <w:tcW w:w="1275" w:type="dxa"/>
            <w:vAlign w:val="center"/>
          </w:tcPr>
          <w:p w14:paraId="503D3464" w14:textId="77777777" w:rsidR="00D241CD" w:rsidRPr="002A7003" w:rsidRDefault="00D241CD" w:rsidP="006F3CA4">
            <w:pPr>
              <w:pStyle w:val="TableParagraph"/>
              <w:ind w:left="-80"/>
              <w:jc w:val="both"/>
              <w:rPr>
                <w:color w:val="FF0000"/>
                <w:sz w:val="24"/>
                <w:szCs w:val="24"/>
              </w:rPr>
            </w:pPr>
          </w:p>
        </w:tc>
        <w:tc>
          <w:tcPr>
            <w:tcW w:w="1039" w:type="dxa"/>
            <w:vAlign w:val="center"/>
          </w:tcPr>
          <w:p w14:paraId="570FB705" w14:textId="0C74C78D" w:rsidR="00D241CD" w:rsidRDefault="00D241CD" w:rsidP="00D00397">
            <w:pPr>
              <w:pStyle w:val="Heading1"/>
              <w:ind w:left="-108"/>
              <w:jc w:val="both"/>
              <w:outlineLvl w:val="0"/>
              <w:rPr>
                <w:b w:val="0"/>
                <w:sz w:val="24"/>
                <w:szCs w:val="24"/>
                <w:highlight w:val="yellow"/>
                <w:lang w:val="en-US"/>
              </w:rPr>
            </w:pPr>
          </w:p>
        </w:tc>
      </w:tr>
      <w:tr w:rsidR="00D241CD" w:rsidRPr="00733A81" w14:paraId="010EAA47" w14:textId="77777777" w:rsidTr="00AB107E">
        <w:trPr>
          <w:trHeight w:val="359"/>
        </w:trPr>
        <w:tc>
          <w:tcPr>
            <w:tcW w:w="1277" w:type="dxa"/>
            <w:vMerge/>
            <w:vAlign w:val="center"/>
          </w:tcPr>
          <w:p w14:paraId="6F9DEA70" w14:textId="2DE8F435" w:rsidR="00D241CD" w:rsidRPr="00733A81" w:rsidRDefault="00D241CD" w:rsidP="007B4C4A">
            <w:pPr>
              <w:pStyle w:val="Heading1"/>
              <w:ind w:left="0"/>
              <w:jc w:val="center"/>
              <w:outlineLvl w:val="0"/>
              <w:rPr>
                <w:bCs w:val="0"/>
                <w:sz w:val="24"/>
                <w:szCs w:val="24"/>
                <w:lang w:val="vi-VN"/>
              </w:rPr>
            </w:pPr>
          </w:p>
        </w:tc>
        <w:tc>
          <w:tcPr>
            <w:tcW w:w="1039" w:type="dxa"/>
            <w:vAlign w:val="center"/>
          </w:tcPr>
          <w:p w14:paraId="1837B1A4" w14:textId="6957B0AA" w:rsidR="00D241CD" w:rsidRPr="00C6257E" w:rsidRDefault="00D241CD" w:rsidP="00F70096">
            <w:pPr>
              <w:pStyle w:val="TableParagraph"/>
              <w:ind w:left="-108" w:right="-108"/>
              <w:jc w:val="center"/>
              <w:rPr>
                <w:sz w:val="24"/>
                <w:szCs w:val="24"/>
                <w:lang w:val="en-US"/>
              </w:rPr>
            </w:pPr>
            <w:r>
              <w:rPr>
                <w:sz w:val="24"/>
                <w:szCs w:val="24"/>
                <w:lang w:val="en-US"/>
              </w:rPr>
              <w:t>09h00</w:t>
            </w:r>
          </w:p>
        </w:tc>
        <w:tc>
          <w:tcPr>
            <w:tcW w:w="2363" w:type="dxa"/>
            <w:vAlign w:val="center"/>
          </w:tcPr>
          <w:p w14:paraId="0499FF5B" w14:textId="77777777" w:rsidR="00D241CD" w:rsidRDefault="00D241CD" w:rsidP="009D702D">
            <w:pPr>
              <w:ind w:left="-108"/>
              <w:jc w:val="both"/>
              <w:rPr>
                <w:sz w:val="24"/>
              </w:rPr>
            </w:pPr>
            <w:r w:rsidRPr="007C1C75">
              <w:rPr>
                <w:sz w:val="24"/>
              </w:rPr>
              <w:t>Tham dự Hội nghị bồi dưỡng, tập huấn phổ biến, quán triệt và giám sát tuân thủ kiến trúc Chính phủ điện tử của Bộ Y tế phiên bản 2.1</w:t>
            </w:r>
            <w:r>
              <w:rPr>
                <w:sz w:val="24"/>
              </w:rPr>
              <w:t>.</w:t>
            </w:r>
          </w:p>
          <w:p w14:paraId="2BA6AA3C" w14:textId="1EA0BCD6" w:rsidR="00D241CD" w:rsidRPr="007C1C75" w:rsidRDefault="00D241CD" w:rsidP="009D702D">
            <w:pPr>
              <w:ind w:left="-108"/>
              <w:jc w:val="both"/>
              <w:rPr>
                <w:i/>
                <w:sz w:val="24"/>
                <w:szCs w:val="24"/>
                <w:shd w:val="clear" w:color="auto" w:fill="FFFFFF"/>
              </w:rPr>
            </w:pPr>
            <w:r w:rsidRPr="007C1C75">
              <w:rPr>
                <w:i/>
                <w:sz w:val="24"/>
              </w:rPr>
              <w:t>(theo GM số 106/GM-TTYQG ngày 16/11/2023)</w:t>
            </w:r>
          </w:p>
        </w:tc>
        <w:tc>
          <w:tcPr>
            <w:tcW w:w="1985" w:type="dxa"/>
            <w:vAlign w:val="center"/>
          </w:tcPr>
          <w:p w14:paraId="37B10F7D" w14:textId="77777777" w:rsidR="00D241CD" w:rsidRDefault="00D241CD" w:rsidP="00072993">
            <w:pPr>
              <w:pStyle w:val="TableParagraph"/>
              <w:ind w:left="-108" w:right="-55"/>
              <w:jc w:val="both"/>
              <w:rPr>
                <w:lang w:val="en-US"/>
              </w:rPr>
            </w:pPr>
            <w:r>
              <w:rPr>
                <w:sz w:val="24"/>
                <w:szCs w:val="24"/>
                <w:shd w:val="clear" w:color="auto" w:fill="FFFFFF"/>
                <w:lang w:val="en-US"/>
              </w:rPr>
              <w:t>T</w:t>
            </w:r>
            <w:r>
              <w:t>rực tuyến trên nền tảng Zoom</w:t>
            </w:r>
          </w:p>
          <w:p w14:paraId="33DD887A" w14:textId="137D7C5A" w:rsidR="00D241CD" w:rsidRPr="007C1C75" w:rsidRDefault="00D241CD" w:rsidP="00072993">
            <w:pPr>
              <w:pStyle w:val="TableParagraph"/>
              <w:ind w:left="-108" w:right="-55"/>
              <w:jc w:val="both"/>
              <w:rPr>
                <w:i/>
                <w:sz w:val="24"/>
                <w:szCs w:val="24"/>
                <w:shd w:val="clear" w:color="auto" w:fill="FFFFFF"/>
                <w:lang w:val="en-US"/>
              </w:rPr>
            </w:pPr>
            <w:r w:rsidRPr="007C1C75">
              <w:rPr>
                <w:i/>
                <w:lang w:val="en-US"/>
              </w:rPr>
              <w:t>(</w:t>
            </w:r>
            <w:r w:rsidRPr="007C1C75">
              <w:rPr>
                <w:i/>
              </w:rPr>
              <w:t>ID cuộc họp: 990 980 4310 - Mật mã: ytqg</w:t>
            </w:r>
            <w:r w:rsidRPr="007C1C75">
              <w:rPr>
                <w:i/>
                <w:lang w:val="en-US"/>
              </w:rPr>
              <w:t>)</w:t>
            </w:r>
          </w:p>
        </w:tc>
        <w:tc>
          <w:tcPr>
            <w:tcW w:w="2126" w:type="dxa"/>
            <w:vAlign w:val="center"/>
          </w:tcPr>
          <w:p w14:paraId="100D4E32" w14:textId="08D9BA26" w:rsidR="00D241CD" w:rsidRPr="002A71F6" w:rsidRDefault="00D241CD" w:rsidP="00B87DDF">
            <w:pPr>
              <w:pStyle w:val="Heading1"/>
              <w:ind w:left="-108"/>
              <w:jc w:val="both"/>
              <w:outlineLvl w:val="0"/>
              <w:rPr>
                <w:b w:val="0"/>
                <w:sz w:val="24"/>
                <w:szCs w:val="24"/>
                <w:lang w:val="en-US"/>
              </w:rPr>
            </w:pPr>
            <w:r w:rsidRPr="002A71F6">
              <w:rPr>
                <w:b w:val="0"/>
                <w:sz w:val="24"/>
                <w:szCs w:val="24"/>
                <w:lang w:val="en-US"/>
              </w:rPr>
              <w:t xml:space="preserve">- </w:t>
            </w:r>
            <w:r w:rsidR="002A71F6" w:rsidRPr="002A71F6">
              <w:rPr>
                <w:b w:val="0"/>
                <w:sz w:val="24"/>
                <w:szCs w:val="24"/>
                <w:lang w:val="en-US"/>
              </w:rPr>
              <w:t>PTP.NV Hoàng Mạnh Hoài</w:t>
            </w:r>
          </w:p>
          <w:p w14:paraId="54C99180" w14:textId="05DA1F4B" w:rsidR="00D241CD" w:rsidRPr="00C6257E" w:rsidRDefault="00D241CD" w:rsidP="00B87DDF">
            <w:pPr>
              <w:pStyle w:val="Heading1"/>
              <w:ind w:left="-108"/>
              <w:jc w:val="both"/>
              <w:outlineLvl w:val="0"/>
              <w:rPr>
                <w:b w:val="0"/>
                <w:color w:val="FF0000"/>
                <w:sz w:val="24"/>
                <w:szCs w:val="24"/>
                <w:lang w:val="en-US"/>
              </w:rPr>
            </w:pPr>
            <w:r>
              <w:rPr>
                <w:b w:val="0"/>
                <w:sz w:val="24"/>
                <w:szCs w:val="24"/>
                <w:lang w:val="en-US"/>
              </w:rPr>
              <w:t xml:space="preserve">- </w:t>
            </w:r>
            <w:r w:rsidRPr="007C1C75">
              <w:rPr>
                <w:b w:val="0"/>
                <w:sz w:val="24"/>
                <w:szCs w:val="24"/>
                <w:lang w:val="en-US"/>
              </w:rPr>
              <w:t>NV.NV Nguyễn Huy Mạnh</w:t>
            </w:r>
          </w:p>
        </w:tc>
        <w:tc>
          <w:tcPr>
            <w:tcW w:w="1275" w:type="dxa"/>
            <w:vAlign w:val="center"/>
          </w:tcPr>
          <w:p w14:paraId="53DFCBE4" w14:textId="77777777" w:rsidR="00D241CD" w:rsidRPr="00733A81" w:rsidRDefault="00D241CD" w:rsidP="006F3CA4">
            <w:pPr>
              <w:pStyle w:val="TableParagraph"/>
              <w:ind w:left="-80"/>
              <w:jc w:val="both"/>
              <w:rPr>
                <w:sz w:val="24"/>
                <w:szCs w:val="24"/>
              </w:rPr>
            </w:pPr>
          </w:p>
        </w:tc>
        <w:tc>
          <w:tcPr>
            <w:tcW w:w="1039" w:type="dxa"/>
            <w:vAlign w:val="center"/>
          </w:tcPr>
          <w:p w14:paraId="4B9DD55A" w14:textId="77777777" w:rsidR="00D241CD" w:rsidRDefault="00D241CD" w:rsidP="00D00397">
            <w:pPr>
              <w:pStyle w:val="Heading1"/>
              <w:ind w:left="-108"/>
              <w:jc w:val="both"/>
              <w:outlineLvl w:val="0"/>
              <w:rPr>
                <w:b w:val="0"/>
                <w:sz w:val="24"/>
                <w:szCs w:val="24"/>
                <w:highlight w:val="yellow"/>
                <w:lang w:val="en-US"/>
              </w:rPr>
            </w:pPr>
          </w:p>
        </w:tc>
      </w:tr>
      <w:tr w:rsidR="00D241CD" w:rsidRPr="00733A81" w14:paraId="6E6607A5" w14:textId="77777777" w:rsidTr="00AB107E">
        <w:trPr>
          <w:trHeight w:val="359"/>
        </w:trPr>
        <w:tc>
          <w:tcPr>
            <w:tcW w:w="1277" w:type="dxa"/>
            <w:vMerge/>
            <w:vAlign w:val="center"/>
          </w:tcPr>
          <w:p w14:paraId="05942063" w14:textId="22E5F7D0" w:rsidR="00D241CD" w:rsidRPr="00733A81" w:rsidRDefault="00D241CD" w:rsidP="007B4C4A">
            <w:pPr>
              <w:pStyle w:val="Heading1"/>
              <w:ind w:left="0"/>
              <w:jc w:val="center"/>
              <w:outlineLvl w:val="0"/>
              <w:rPr>
                <w:bCs w:val="0"/>
                <w:sz w:val="24"/>
                <w:szCs w:val="24"/>
                <w:lang w:val="vi-VN"/>
              </w:rPr>
            </w:pPr>
          </w:p>
        </w:tc>
        <w:tc>
          <w:tcPr>
            <w:tcW w:w="1039" w:type="dxa"/>
            <w:vAlign w:val="center"/>
          </w:tcPr>
          <w:p w14:paraId="1EAB3A87" w14:textId="4ACD72D2" w:rsidR="00D241CD" w:rsidRPr="00C6257E" w:rsidRDefault="00D241CD" w:rsidP="004B0BDE">
            <w:pPr>
              <w:pStyle w:val="TableParagraph"/>
              <w:ind w:left="-108" w:right="-108"/>
              <w:jc w:val="center"/>
              <w:rPr>
                <w:sz w:val="24"/>
                <w:szCs w:val="24"/>
                <w:lang w:val="en-US"/>
              </w:rPr>
            </w:pPr>
            <w:r>
              <w:rPr>
                <w:sz w:val="24"/>
                <w:szCs w:val="24"/>
                <w:lang w:val="en-US"/>
              </w:rPr>
              <w:t>08h30</w:t>
            </w:r>
          </w:p>
        </w:tc>
        <w:tc>
          <w:tcPr>
            <w:tcW w:w="2363" w:type="dxa"/>
            <w:vAlign w:val="center"/>
          </w:tcPr>
          <w:p w14:paraId="30590857" w14:textId="5B4EFE5F" w:rsidR="00D241CD" w:rsidRDefault="00D241CD" w:rsidP="00D9389F">
            <w:pPr>
              <w:pStyle w:val="Heading1"/>
              <w:ind w:left="-108"/>
              <w:jc w:val="both"/>
              <w:outlineLvl w:val="0"/>
              <w:rPr>
                <w:b w:val="0"/>
                <w:sz w:val="24"/>
                <w:szCs w:val="20"/>
                <w:shd w:val="clear" w:color="auto" w:fill="FFFFFF"/>
                <w:lang w:val="en-US"/>
              </w:rPr>
            </w:pPr>
            <w:r>
              <w:rPr>
                <w:b w:val="0"/>
                <w:bCs w:val="0"/>
                <w:color w:val="000000"/>
                <w:sz w:val="24"/>
                <w:szCs w:val="24"/>
                <w:lang w:val="en-US"/>
              </w:rPr>
              <w:t xml:space="preserve">Dự </w:t>
            </w:r>
            <w:r w:rsidRPr="006C5D28">
              <w:rPr>
                <w:b w:val="0"/>
                <w:sz w:val="24"/>
                <w:szCs w:val="20"/>
                <w:shd w:val="clear" w:color="auto" w:fill="FFFFFF"/>
              </w:rPr>
              <w:t>Họp hồi đồng lựa chọn danh mục, yêu cầu về tính năng và kỹ thuật cơ bản trên cơ sở yêu cầu về chuyên môn cho gói thầu mua</w:t>
            </w:r>
            <w:r>
              <w:rPr>
                <w:b w:val="0"/>
                <w:sz w:val="24"/>
                <w:szCs w:val="20"/>
                <w:shd w:val="clear" w:color="auto" w:fill="FFFFFF"/>
              </w:rPr>
              <w:t xml:space="preserve"> sắm trang thiết bị thuộc Dự án</w:t>
            </w:r>
            <w:r w:rsidRPr="006C5D28">
              <w:rPr>
                <w:b w:val="0"/>
                <w:sz w:val="24"/>
                <w:szCs w:val="20"/>
                <w:shd w:val="clear" w:color="auto" w:fill="FFFFFF"/>
              </w:rPr>
              <w:t xml:space="preserve"> Nâng cấp </w:t>
            </w:r>
            <w:r>
              <w:rPr>
                <w:b w:val="0"/>
                <w:sz w:val="24"/>
                <w:szCs w:val="20"/>
                <w:shd w:val="clear" w:color="auto" w:fill="FFFFFF"/>
                <w:lang w:val="en-US"/>
              </w:rPr>
              <w:t>TTYT Phước Long,</w:t>
            </w:r>
            <w:r w:rsidRPr="006C5D28">
              <w:rPr>
                <w:b w:val="0"/>
                <w:sz w:val="24"/>
                <w:szCs w:val="20"/>
                <w:shd w:val="clear" w:color="auto" w:fill="FFFFFF"/>
              </w:rPr>
              <w:t xml:space="preserve"> Lộc Ninh</w:t>
            </w:r>
            <w:r>
              <w:rPr>
                <w:b w:val="0"/>
                <w:sz w:val="24"/>
                <w:szCs w:val="20"/>
                <w:shd w:val="clear" w:color="auto" w:fill="FFFFFF"/>
                <w:lang w:val="en-US"/>
              </w:rPr>
              <w:t>.</w:t>
            </w:r>
          </w:p>
          <w:p w14:paraId="29F1083D" w14:textId="0753DB81" w:rsidR="00D241CD" w:rsidRPr="006C5D28" w:rsidRDefault="00D241CD" w:rsidP="00D9389F">
            <w:pPr>
              <w:pStyle w:val="Heading1"/>
              <w:ind w:left="-108"/>
              <w:jc w:val="both"/>
              <w:outlineLvl w:val="0"/>
              <w:rPr>
                <w:b w:val="0"/>
                <w:bCs w:val="0"/>
                <w:i/>
                <w:color w:val="000000"/>
                <w:sz w:val="24"/>
                <w:szCs w:val="24"/>
                <w:lang w:val="en-US"/>
              </w:rPr>
            </w:pPr>
            <w:r w:rsidRPr="006C5D28">
              <w:rPr>
                <w:b w:val="0"/>
                <w:bCs w:val="0"/>
                <w:i/>
                <w:color w:val="000000"/>
                <w:sz w:val="24"/>
                <w:szCs w:val="24"/>
                <w:lang w:val="en-US"/>
              </w:rPr>
              <w:t>(theo GM số 336/BQLDA ngày 17/11/2023)</w:t>
            </w:r>
          </w:p>
        </w:tc>
        <w:tc>
          <w:tcPr>
            <w:tcW w:w="1985" w:type="dxa"/>
            <w:vAlign w:val="center"/>
          </w:tcPr>
          <w:p w14:paraId="1ED5D2AC" w14:textId="37189910" w:rsidR="00D241CD" w:rsidRPr="006C5D28" w:rsidRDefault="00D241CD" w:rsidP="00072993">
            <w:pPr>
              <w:pStyle w:val="TableParagraph"/>
              <w:ind w:left="-108" w:right="-55"/>
              <w:jc w:val="both"/>
              <w:rPr>
                <w:sz w:val="24"/>
                <w:lang w:val="en-US"/>
              </w:rPr>
            </w:pPr>
            <w:r>
              <w:rPr>
                <w:sz w:val="24"/>
                <w:lang w:val="en-US"/>
              </w:rPr>
              <w:t>Ban Quản lý dự án đầu tư xây dựng tỉnh</w:t>
            </w:r>
          </w:p>
        </w:tc>
        <w:tc>
          <w:tcPr>
            <w:tcW w:w="2126" w:type="dxa"/>
            <w:vAlign w:val="center"/>
          </w:tcPr>
          <w:p w14:paraId="010AECD6" w14:textId="24DE03BC" w:rsidR="00D241CD" w:rsidRPr="009C04E6" w:rsidRDefault="009C04E6" w:rsidP="00B87DDF">
            <w:pPr>
              <w:pStyle w:val="TableParagraph"/>
              <w:ind w:left="-108"/>
              <w:jc w:val="both"/>
              <w:rPr>
                <w:sz w:val="24"/>
                <w:szCs w:val="28"/>
                <w:lang w:val="nl-NL"/>
              </w:rPr>
            </w:pPr>
            <w:r w:rsidRPr="009C04E6">
              <w:rPr>
                <w:sz w:val="24"/>
                <w:szCs w:val="28"/>
                <w:lang w:val="nl-NL"/>
              </w:rPr>
              <w:t xml:space="preserve">- </w:t>
            </w:r>
            <w:r w:rsidR="00D241CD" w:rsidRPr="009C04E6">
              <w:rPr>
                <w:sz w:val="24"/>
                <w:szCs w:val="28"/>
                <w:lang w:val="nl-NL"/>
              </w:rPr>
              <w:t>PGĐ Lê Anh Tuấn</w:t>
            </w:r>
          </w:p>
          <w:p w14:paraId="10E311FE" w14:textId="77777777" w:rsidR="00D241CD" w:rsidRDefault="00D241CD" w:rsidP="00B87DDF">
            <w:pPr>
              <w:pStyle w:val="TableParagraph"/>
              <w:ind w:left="-108"/>
              <w:jc w:val="both"/>
              <w:rPr>
                <w:sz w:val="24"/>
                <w:szCs w:val="28"/>
                <w:lang w:val="nl-NL"/>
              </w:rPr>
            </w:pPr>
            <w:r w:rsidRPr="00A1226D">
              <w:rPr>
                <w:b/>
                <w:sz w:val="24"/>
                <w:szCs w:val="28"/>
                <w:lang w:val="nl-NL"/>
              </w:rPr>
              <w:t>-</w:t>
            </w:r>
            <w:r>
              <w:rPr>
                <w:b/>
                <w:sz w:val="24"/>
                <w:szCs w:val="28"/>
                <w:lang w:val="nl-NL"/>
              </w:rPr>
              <w:t xml:space="preserve"> </w:t>
            </w:r>
            <w:r w:rsidRPr="00A1226D">
              <w:rPr>
                <w:sz w:val="24"/>
                <w:szCs w:val="28"/>
                <w:lang w:val="nl-NL"/>
              </w:rPr>
              <w:t>CV.KHTC Nguyễn Thị Thúy Hằng</w:t>
            </w:r>
          </w:p>
          <w:p w14:paraId="0BFFC10B" w14:textId="1AAC8410" w:rsidR="00D241CD" w:rsidRPr="00C6257E" w:rsidRDefault="00D241CD" w:rsidP="00B87DDF">
            <w:pPr>
              <w:pStyle w:val="TableParagraph"/>
              <w:ind w:left="-108"/>
              <w:jc w:val="both"/>
              <w:rPr>
                <w:sz w:val="24"/>
                <w:szCs w:val="28"/>
                <w:lang w:val="nl-NL"/>
              </w:rPr>
            </w:pPr>
            <w:r>
              <w:rPr>
                <w:b/>
                <w:sz w:val="24"/>
                <w:szCs w:val="28"/>
                <w:lang w:val="nl-NL"/>
              </w:rPr>
              <w:t>-</w:t>
            </w:r>
            <w:r>
              <w:rPr>
                <w:sz w:val="24"/>
                <w:szCs w:val="28"/>
                <w:lang w:val="nl-NL"/>
              </w:rPr>
              <w:t xml:space="preserve"> BVĐK tỉnh</w:t>
            </w:r>
          </w:p>
        </w:tc>
        <w:tc>
          <w:tcPr>
            <w:tcW w:w="1275" w:type="dxa"/>
            <w:vAlign w:val="center"/>
          </w:tcPr>
          <w:p w14:paraId="6D9D6B15" w14:textId="77777777" w:rsidR="00D241CD" w:rsidRPr="00733A81" w:rsidRDefault="00D241CD" w:rsidP="006F3CA4">
            <w:pPr>
              <w:pStyle w:val="TableParagraph"/>
              <w:ind w:left="-80"/>
              <w:jc w:val="both"/>
              <w:rPr>
                <w:sz w:val="24"/>
                <w:szCs w:val="24"/>
              </w:rPr>
            </w:pPr>
          </w:p>
        </w:tc>
        <w:tc>
          <w:tcPr>
            <w:tcW w:w="1039" w:type="dxa"/>
            <w:vAlign w:val="center"/>
          </w:tcPr>
          <w:p w14:paraId="4B21E549" w14:textId="77777777" w:rsidR="00D241CD" w:rsidRDefault="00D241CD" w:rsidP="00D00397">
            <w:pPr>
              <w:pStyle w:val="Heading1"/>
              <w:ind w:left="-108"/>
              <w:jc w:val="both"/>
              <w:outlineLvl w:val="0"/>
              <w:rPr>
                <w:b w:val="0"/>
                <w:sz w:val="24"/>
                <w:szCs w:val="24"/>
                <w:highlight w:val="yellow"/>
                <w:lang w:val="en-US"/>
              </w:rPr>
            </w:pPr>
          </w:p>
        </w:tc>
      </w:tr>
      <w:tr w:rsidR="00D241CD" w:rsidRPr="00733A81" w14:paraId="023029DE" w14:textId="77777777" w:rsidTr="00AB107E">
        <w:trPr>
          <w:trHeight w:val="359"/>
        </w:trPr>
        <w:tc>
          <w:tcPr>
            <w:tcW w:w="1277" w:type="dxa"/>
            <w:vMerge/>
            <w:vAlign w:val="center"/>
          </w:tcPr>
          <w:p w14:paraId="2D2386EC" w14:textId="62A1B052" w:rsidR="00D241CD" w:rsidRPr="00733A81" w:rsidRDefault="00D241CD" w:rsidP="007B4C4A">
            <w:pPr>
              <w:pStyle w:val="Heading1"/>
              <w:ind w:left="0"/>
              <w:jc w:val="center"/>
              <w:outlineLvl w:val="0"/>
              <w:rPr>
                <w:bCs w:val="0"/>
                <w:sz w:val="24"/>
                <w:szCs w:val="24"/>
                <w:lang w:val="vi-VN"/>
              </w:rPr>
            </w:pPr>
          </w:p>
        </w:tc>
        <w:tc>
          <w:tcPr>
            <w:tcW w:w="1039" w:type="dxa"/>
            <w:vAlign w:val="center"/>
          </w:tcPr>
          <w:p w14:paraId="46FBC4D4" w14:textId="31E3D36A" w:rsidR="00D241CD" w:rsidRPr="00E94396" w:rsidRDefault="00D241CD" w:rsidP="00F818EE">
            <w:pPr>
              <w:pStyle w:val="TableParagraph"/>
              <w:ind w:left="-108" w:right="-108"/>
              <w:jc w:val="center"/>
              <w:rPr>
                <w:sz w:val="24"/>
                <w:szCs w:val="24"/>
                <w:lang w:val="en-US"/>
              </w:rPr>
            </w:pPr>
            <w:r>
              <w:rPr>
                <w:sz w:val="24"/>
                <w:szCs w:val="24"/>
                <w:lang w:val="en-US"/>
              </w:rPr>
              <w:t>13h30</w:t>
            </w:r>
          </w:p>
        </w:tc>
        <w:tc>
          <w:tcPr>
            <w:tcW w:w="2363" w:type="dxa"/>
            <w:vAlign w:val="center"/>
          </w:tcPr>
          <w:p w14:paraId="0C325078" w14:textId="05FD95A2" w:rsidR="00D241CD" w:rsidRDefault="00D241CD" w:rsidP="004B7554">
            <w:pPr>
              <w:pStyle w:val="Heading1"/>
              <w:ind w:left="-108"/>
              <w:jc w:val="both"/>
              <w:outlineLvl w:val="0"/>
              <w:rPr>
                <w:b w:val="0"/>
                <w:bCs w:val="0"/>
                <w:color w:val="000000"/>
                <w:sz w:val="24"/>
                <w:szCs w:val="24"/>
                <w:lang w:val="en-US"/>
              </w:rPr>
            </w:pPr>
            <w:r>
              <w:rPr>
                <w:b w:val="0"/>
                <w:bCs w:val="0"/>
                <w:color w:val="000000"/>
                <w:sz w:val="24"/>
                <w:szCs w:val="24"/>
                <w:lang w:val="en-US"/>
              </w:rPr>
              <w:t>Giảng dạy chuyên đề tại Lớp bồi dưỡng kiến thức chương trình chuyên viên chính K6.</w:t>
            </w:r>
          </w:p>
          <w:p w14:paraId="43BAE297" w14:textId="0145BF99" w:rsidR="00D241CD" w:rsidRPr="00E94396" w:rsidRDefault="00D241CD" w:rsidP="00F818EE">
            <w:pPr>
              <w:pStyle w:val="Heading1"/>
              <w:ind w:left="-108"/>
              <w:jc w:val="both"/>
              <w:outlineLvl w:val="0"/>
              <w:rPr>
                <w:b w:val="0"/>
                <w:bCs w:val="0"/>
                <w:color w:val="000000"/>
                <w:sz w:val="24"/>
                <w:szCs w:val="24"/>
                <w:lang w:val="en-US"/>
              </w:rPr>
            </w:pPr>
            <w:r w:rsidRPr="00435B9F">
              <w:rPr>
                <w:b w:val="0"/>
                <w:bCs w:val="0"/>
                <w:i/>
                <w:color w:val="000000"/>
                <w:sz w:val="24"/>
                <w:szCs w:val="24"/>
                <w:lang w:val="en-US"/>
              </w:rPr>
              <w:t>(theo TM của Trường Chính trị ngày 17/11/2023)</w:t>
            </w:r>
          </w:p>
        </w:tc>
        <w:tc>
          <w:tcPr>
            <w:tcW w:w="1985" w:type="dxa"/>
            <w:vAlign w:val="center"/>
          </w:tcPr>
          <w:p w14:paraId="73939212" w14:textId="6BD4064E" w:rsidR="00D241CD" w:rsidRPr="00C6257E" w:rsidRDefault="00D241CD" w:rsidP="00072993">
            <w:pPr>
              <w:pStyle w:val="TableParagraph"/>
              <w:ind w:left="-108" w:right="-55"/>
              <w:jc w:val="both"/>
              <w:rPr>
                <w:sz w:val="24"/>
              </w:rPr>
            </w:pPr>
            <w:r w:rsidRPr="00270BB8">
              <w:rPr>
                <w:bCs/>
                <w:color w:val="000000"/>
                <w:sz w:val="24"/>
                <w:szCs w:val="24"/>
                <w:lang w:val="en-US"/>
              </w:rPr>
              <w:t>Trường Chính trị</w:t>
            </w:r>
            <w:r>
              <w:rPr>
                <w:bCs/>
                <w:color w:val="000000"/>
                <w:sz w:val="24"/>
                <w:szCs w:val="24"/>
                <w:lang w:val="en-US"/>
              </w:rPr>
              <w:t xml:space="preserve"> </w:t>
            </w:r>
          </w:p>
        </w:tc>
        <w:tc>
          <w:tcPr>
            <w:tcW w:w="2126" w:type="dxa"/>
            <w:vAlign w:val="center"/>
          </w:tcPr>
          <w:p w14:paraId="4002C13E" w14:textId="77777777" w:rsidR="00D241CD" w:rsidRPr="003B75B8" w:rsidRDefault="00D241CD" w:rsidP="00B87DDF">
            <w:pPr>
              <w:pStyle w:val="TableParagraph"/>
              <w:ind w:left="-108"/>
              <w:jc w:val="both"/>
              <w:rPr>
                <w:sz w:val="24"/>
                <w:szCs w:val="28"/>
                <w:lang w:val="nl-NL"/>
              </w:rPr>
            </w:pPr>
            <w:r w:rsidRPr="003B75B8">
              <w:rPr>
                <w:sz w:val="24"/>
                <w:szCs w:val="28"/>
                <w:lang w:val="nl-NL"/>
              </w:rPr>
              <w:t>PGĐ Lê Anh Tuấn</w:t>
            </w:r>
          </w:p>
          <w:p w14:paraId="7F57A6DC" w14:textId="5252E31E" w:rsidR="00D241CD" w:rsidRPr="00C6257E" w:rsidRDefault="00D241CD" w:rsidP="00B87DDF">
            <w:pPr>
              <w:pStyle w:val="TableParagraph"/>
              <w:ind w:left="-108"/>
              <w:jc w:val="both"/>
              <w:rPr>
                <w:sz w:val="24"/>
                <w:szCs w:val="28"/>
                <w:lang w:val="nl-NL"/>
              </w:rPr>
            </w:pPr>
          </w:p>
        </w:tc>
        <w:tc>
          <w:tcPr>
            <w:tcW w:w="1275" w:type="dxa"/>
            <w:vAlign w:val="center"/>
          </w:tcPr>
          <w:p w14:paraId="60A93C88" w14:textId="77777777" w:rsidR="00D241CD" w:rsidRPr="00733A81" w:rsidRDefault="00D241CD" w:rsidP="006F3CA4">
            <w:pPr>
              <w:pStyle w:val="TableParagraph"/>
              <w:ind w:left="-80"/>
              <w:jc w:val="both"/>
              <w:rPr>
                <w:sz w:val="24"/>
                <w:szCs w:val="24"/>
              </w:rPr>
            </w:pPr>
          </w:p>
        </w:tc>
        <w:tc>
          <w:tcPr>
            <w:tcW w:w="1039" w:type="dxa"/>
            <w:vAlign w:val="center"/>
          </w:tcPr>
          <w:p w14:paraId="57841BED" w14:textId="77777777" w:rsidR="00D241CD" w:rsidRDefault="00D241CD" w:rsidP="00D00397">
            <w:pPr>
              <w:pStyle w:val="Heading1"/>
              <w:ind w:left="-108"/>
              <w:jc w:val="both"/>
              <w:outlineLvl w:val="0"/>
              <w:rPr>
                <w:b w:val="0"/>
                <w:sz w:val="24"/>
                <w:szCs w:val="24"/>
                <w:highlight w:val="yellow"/>
                <w:lang w:val="en-US"/>
              </w:rPr>
            </w:pPr>
          </w:p>
        </w:tc>
      </w:tr>
      <w:tr w:rsidR="00D241CD" w:rsidRPr="00733A81" w14:paraId="2C48BECE" w14:textId="77777777" w:rsidTr="00AB107E">
        <w:trPr>
          <w:trHeight w:val="355"/>
        </w:trPr>
        <w:tc>
          <w:tcPr>
            <w:tcW w:w="1277" w:type="dxa"/>
            <w:vMerge/>
            <w:vAlign w:val="center"/>
          </w:tcPr>
          <w:p w14:paraId="46DD0C1F" w14:textId="6AB4634C" w:rsidR="00D241CD" w:rsidRPr="00733A81" w:rsidRDefault="00D241CD" w:rsidP="00E017F7">
            <w:pPr>
              <w:pStyle w:val="Heading1"/>
              <w:ind w:left="0"/>
              <w:jc w:val="center"/>
              <w:outlineLvl w:val="0"/>
              <w:rPr>
                <w:bCs w:val="0"/>
                <w:sz w:val="24"/>
                <w:szCs w:val="24"/>
                <w:lang w:val="vi-VN"/>
              </w:rPr>
            </w:pPr>
          </w:p>
        </w:tc>
        <w:tc>
          <w:tcPr>
            <w:tcW w:w="1039" w:type="dxa"/>
            <w:vAlign w:val="center"/>
          </w:tcPr>
          <w:p w14:paraId="2926D3D6" w14:textId="184E6520" w:rsidR="00D241CD" w:rsidRDefault="00D241CD" w:rsidP="00E017F7">
            <w:pPr>
              <w:pStyle w:val="TableParagraph"/>
              <w:ind w:left="-108" w:right="-108"/>
              <w:jc w:val="center"/>
              <w:rPr>
                <w:sz w:val="24"/>
                <w:szCs w:val="24"/>
                <w:lang w:val="en-US"/>
              </w:rPr>
            </w:pPr>
            <w:r>
              <w:rPr>
                <w:sz w:val="24"/>
                <w:szCs w:val="24"/>
                <w:lang w:val="en-US"/>
              </w:rPr>
              <w:t>15h00</w:t>
            </w:r>
          </w:p>
        </w:tc>
        <w:tc>
          <w:tcPr>
            <w:tcW w:w="2363" w:type="dxa"/>
            <w:vAlign w:val="center"/>
          </w:tcPr>
          <w:p w14:paraId="519972A9" w14:textId="128A454F" w:rsidR="00D241CD" w:rsidRPr="00AD5367" w:rsidRDefault="00D241CD" w:rsidP="009D702D">
            <w:pPr>
              <w:ind w:left="-108"/>
              <w:jc w:val="both"/>
              <w:rPr>
                <w:sz w:val="24"/>
                <w:szCs w:val="24"/>
                <w:shd w:val="clear" w:color="auto" w:fill="FFFFFF"/>
              </w:rPr>
            </w:pPr>
            <w:r>
              <w:rPr>
                <w:color w:val="000000"/>
                <w:sz w:val="24"/>
                <w:szCs w:val="24"/>
              </w:rPr>
              <w:t xml:space="preserve">Dự Họp mặt kỷ niệm 77 năm ngày thành lập Hội Chữ Thập Đỏ Việt Nam. </w:t>
            </w:r>
          </w:p>
        </w:tc>
        <w:tc>
          <w:tcPr>
            <w:tcW w:w="1985" w:type="dxa"/>
            <w:vAlign w:val="center"/>
          </w:tcPr>
          <w:p w14:paraId="06D0A6E6" w14:textId="5D91A284" w:rsidR="00D241CD" w:rsidRDefault="00D241CD" w:rsidP="006C0CE6">
            <w:pPr>
              <w:ind w:left="-108" w:right="-55"/>
              <w:jc w:val="both"/>
              <w:rPr>
                <w:sz w:val="24"/>
                <w:szCs w:val="24"/>
                <w:shd w:val="clear" w:color="auto" w:fill="FFFFFF"/>
              </w:rPr>
            </w:pPr>
            <w:r>
              <w:rPr>
                <w:sz w:val="24"/>
              </w:rPr>
              <w:t>Hội trường A, Trường Chính trị tỉnh</w:t>
            </w:r>
          </w:p>
        </w:tc>
        <w:tc>
          <w:tcPr>
            <w:tcW w:w="2126" w:type="dxa"/>
            <w:vAlign w:val="center"/>
          </w:tcPr>
          <w:p w14:paraId="37149259" w14:textId="77777777" w:rsidR="00D241CD" w:rsidRDefault="00D241CD" w:rsidP="00093FBF">
            <w:pPr>
              <w:pStyle w:val="TableParagraph"/>
              <w:ind w:left="-108"/>
              <w:jc w:val="both"/>
              <w:rPr>
                <w:sz w:val="24"/>
                <w:szCs w:val="28"/>
                <w:lang w:val="nl-NL"/>
              </w:rPr>
            </w:pPr>
            <w:r>
              <w:rPr>
                <w:sz w:val="24"/>
                <w:szCs w:val="28"/>
                <w:lang w:val="nl-NL"/>
              </w:rPr>
              <w:t>PGĐ Văn Thanh Bình</w:t>
            </w:r>
          </w:p>
          <w:p w14:paraId="0D9F6F71" w14:textId="2B3F257E" w:rsidR="00D241CD" w:rsidRPr="003C0B4E" w:rsidRDefault="00D241CD" w:rsidP="00B87DDF">
            <w:pPr>
              <w:pStyle w:val="TableParagraph"/>
              <w:ind w:left="-108"/>
              <w:jc w:val="both"/>
              <w:rPr>
                <w:sz w:val="24"/>
                <w:szCs w:val="24"/>
                <w:lang w:val="en-US"/>
              </w:rPr>
            </w:pPr>
            <w:r w:rsidRPr="0012379F">
              <w:rPr>
                <w:i/>
                <w:sz w:val="24"/>
                <w:szCs w:val="28"/>
                <w:lang w:val="nl-NL"/>
              </w:rPr>
              <w:t xml:space="preserve">(UV.BCH </w:t>
            </w:r>
            <w:r w:rsidRPr="0012379F">
              <w:rPr>
                <w:bCs/>
                <w:i/>
                <w:color w:val="000000"/>
                <w:sz w:val="24"/>
                <w:szCs w:val="24"/>
                <w:lang w:val="en-US"/>
              </w:rPr>
              <w:t>Hội Chữ Thập Đỏ tỉnh)</w:t>
            </w:r>
          </w:p>
        </w:tc>
        <w:tc>
          <w:tcPr>
            <w:tcW w:w="1275" w:type="dxa"/>
            <w:vAlign w:val="center"/>
          </w:tcPr>
          <w:p w14:paraId="38830A22" w14:textId="77777777" w:rsidR="00D241CD" w:rsidRPr="00733A81" w:rsidRDefault="00D241CD" w:rsidP="006F3CA4">
            <w:pPr>
              <w:pStyle w:val="TableParagraph"/>
              <w:ind w:left="-80"/>
              <w:jc w:val="both"/>
              <w:rPr>
                <w:sz w:val="24"/>
                <w:szCs w:val="24"/>
              </w:rPr>
            </w:pPr>
          </w:p>
        </w:tc>
        <w:tc>
          <w:tcPr>
            <w:tcW w:w="1039" w:type="dxa"/>
            <w:vAlign w:val="center"/>
          </w:tcPr>
          <w:p w14:paraId="16288A27" w14:textId="77777777" w:rsidR="00D241CD" w:rsidRPr="00395559" w:rsidRDefault="00D241CD" w:rsidP="00D00397">
            <w:pPr>
              <w:pStyle w:val="Heading1"/>
              <w:ind w:left="-108"/>
              <w:jc w:val="both"/>
              <w:outlineLvl w:val="0"/>
              <w:rPr>
                <w:b w:val="0"/>
                <w:bCs w:val="0"/>
                <w:sz w:val="24"/>
                <w:szCs w:val="24"/>
                <w:lang w:val="en-US"/>
              </w:rPr>
            </w:pPr>
          </w:p>
        </w:tc>
      </w:tr>
      <w:tr w:rsidR="00851958" w:rsidRPr="00733A81" w14:paraId="6D423681" w14:textId="77777777" w:rsidTr="00AB107E">
        <w:tc>
          <w:tcPr>
            <w:tcW w:w="1277" w:type="dxa"/>
            <w:vMerge w:val="restart"/>
            <w:vAlign w:val="center"/>
          </w:tcPr>
          <w:p w14:paraId="777F3563" w14:textId="51C465D0" w:rsidR="00851958" w:rsidRPr="00733A81" w:rsidRDefault="00851958" w:rsidP="00594143">
            <w:pPr>
              <w:pStyle w:val="Heading1"/>
              <w:ind w:left="0"/>
              <w:jc w:val="center"/>
              <w:outlineLvl w:val="0"/>
              <w:rPr>
                <w:sz w:val="24"/>
                <w:szCs w:val="24"/>
                <w:lang w:val="vi-VN"/>
              </w:rPr>
            </w:pPr>
            <w:r>
              <w:rPr>
                <w:bCs w:val="0"/>
                <w:sz w:val="24"/>
                <w:szCs w:val="24"/>
                <w:lang w:val="vi-VN"/>
              </w:rPr>
              <w:t>Thứ 5</w:t>
            </w:r>
            <w:r w:rsidRPr="00733A81">
              <w:rPr>
                <w:bCs w:val="0"/>
                <w:sz w:val="24"/>
                <w:szCs w:val="24"/>
                <w:lang w:val="vi-VN"/>
              </w:rPr>
              <w:t xml:space="preserve"> ngày </w:t>
            </w:r>
            <w:r>
              <w:rPr>
                <w:bCs w:val="0"/>
                <w:sz w:val="24"/>
                <w:szCs w:val="24"/>
                <w:lang w:val="en-US"/>
              </w:rPr>
              <w:t>23/11</w:t>
            </w:r>
          </w:p>
        </w:tc>
        <w:tc>
          <w:tcPr>
            <w:tcW w:w="1039" w:type="dxa"/>
            <w:vAlign w:val="center"/>
          </w:tcPr>
          <w:p w14:paraId="35399BC3" w14:textId="77777777" w:rsidR="00851958" w:rsidRPr="00997664" w:rsidRDefault="00851958" w:rsidP="00217434">
            <w:pPr>
              <w:pStyle w:val="TableParagraph"/>
              <w:ind w:left="-108" w:right="-108"/>
              <w:jc w:val="center"/>
              <w:rPr>
                <w:sz w:val="24"/>
                <w:szCs w:val="24"/>
                <w:lang w:val="en-US"/>
              </w:rPr>
            </w:pPr>
            <w:r w:rsidRPr="00997664">
              <w:rPr>
                <w:sz w:val="24"/>
                <w:szCs w:val="24"/>
                <w:lang w:val="en-US"/>
              </w:rPr>
              <w:t>07h30</w:t>
            </w:r>
          </w:p>
          <w:p w14:paraId="662FFF0A" w14:textId="7E19546A" w:rsidR="00851958" w:rsidRPr="00DA67DB" w:rsidRDefault="00851958" w:rsidP="00DC6C51">
            <w:pPr>
              <w:pStyle w:val="TableParagraph"/>
              <w:ind w:left="-108" w:right="-108"/>
              <w:jc w:val="center"/>
              <w:rPr>
                <w:sz w:val="24"/>
                <w:szCs w:val="24"/>
                <w:lang w:val="en-US"/>
              </w:rPr>
            </w:pPr>
            <w:r w:rsidRPr="00997664">
              <w:rPr>
                <w:i/>
                <w:sz w:val="24"/>
                <w:szCs w:val="24"/>
                <w:lang w:val="en-US"/>
              </w:rPr>
              <w:t>(16-19/11)</w:t>
            </w:r>
          </w:p>
        </w:tc>
        <w:tc>
          <w:tcPr>
            <w:tcW w:w="2363" w:type="dxa"/>
            <w:vAlign w:val="center"/>
          </w:tcPr>
          <w:p w14:paraId="5A580802" w14:textId="2CC858C6" w:rsidR="00851958" w:rsidRPr="00CE6F57" w:rsidRDefault="00851958" w:rsidP="009D702D">
            <w:pPr>
              <w:pStyle w:val="Heading1"/>
              <w:ind w:left="-108"/>
              <w:jc w:val="both"/>
              <w:outlineLvl w:val="0"/>
              <w:rPr>
                <w:b w:val="0"/>
                <w:bCs w:val="0"/>
                <w:i/>
                <w:sz w:val="24"/>
                <w:szCs w:val="24"/>
                <w:lang w:val="en-US"/>
              </w:rPr>
            </w:pPr>
            <w:r w:rsidRPr="00997664">
              <w:rPr>
                <w:b w:val="0"/>
                <w:bCs w:val="0"/>
                <w:sz w:val="24"/>
                <w:szCs w:val="24"/>
                <w:lang w:val="en-US"/>
              </w:rPr>
              <w:t>Tham gia lớp bồi dưỡng chuyên viên cao cấp.</w:t>
            </w:r>
          </w:p>
        </w:tc>
        <w:tc>
          <w:tcPr>
            <w:tcW w:w="1985" w:type="dxa"/>
            <w:vAlign w:val="center"/>
          </w:tcPr>
          <w:p w14:paraId="7E382BB6" w14:textId="1D027DEC" w:rsidR="00851958" w:rsidRPr="00733A81" w:rsidRDefault="00851958" w:rsidP="00072993">
            <w:pPr>
              <w:widowControl w:val="0"/>
              <w:ind w:left="-108" w:right="-55"/>
              <w:jc w:val="both"/>
              <w:rPr>
                <w:sz w:val="24"/>
                <w:szCs w:val="24"/>
              </w:rPr>
            </w:pPr>
            <w:r w:rsidRPr="00997664">
              <w:rPr>
                <w:color w:val="000000"/>
                <w:sz w:val="24"/>
                <w:szCs w:val="26"/>
              </w:rPr>
              <w:t>Phòng học 102 E, Trường Chính trị tỉnh</w:t>
            </w:r>
          </w:p>
        </w:tc>
        <w:tc>
          <w:tcPr>
            <w:tcW w:w="2126" w:type="dxa"/>
            <w:vAlign w:val="center"/>
          </w:tcPr>
          <w:p w14:paraId="4BF1D00A" w14:textId="03A57FFC" w:rsidR="00851958" w:rsidRPr="001B70C1" w:rsidRDefault="00851958" w:rsidP="00B87DDF">
            <w:pPr>
              <w:pStyle w:val="TableParagraph"/>
              <w:ind w:left="-108"/>
              <w:jc w:val="both"/>
              <w:rPr>
                <w:sz w:val="24"/>
                <w:szCs w:val="24"/>
                <w:lang w:val="en-US"/>
              </w:rPr>
            </w:pPr>
            <w:r w:rsidRPr="00997664">
              <w:rPr>
                <w:sz w:val="24"/>
                <w:szCs w:val="24"/>
                <w:lang w:val="en-US"/>
              </w:rPr>
              <w:t>PGĐ Văn Thanh Bình</w:t>
            </w:r>
          </w:p>
        </w:tc>
        <w:tc>
          <w:tcPr>
            <w:tcW w:w="1275" w:type="dxa"/>
            <w:vAlign w:val="center"/>
          </w:tcPr>
          <w:p w14:paraId="16C6F144" w14:textId="7516DEFA" w:rsidR="00851958" w:rsidRPr="007B470A" w:rsidRDefault="00851958" w:rsidP="006F3CA4">
            <w:pPr>
              <w:pStyle w:val="TableParagraph"/>
              <w:ind w:left="-80"/>
              <w:jc w:val="both"/>
              <w:rPr>
                <w:sz w:val="24"/>
                <w:szCs w:val="24"/>
                <w:lang w:val="en-US"/>
              </w:rPr>
            </w:pPr>
          </w:p>
        </w:tc>
        <w:tc>
          <w:tcPr>
            <w:tcW w:w="1039" w:type="dxa"/>
            <w:vAlign w:val="center"/>
          </w:tcPr>
          <w:p w14:paraId="69228B2D" w14:textId="6736DB22" w:rsidR="00851958" w:rsidRPr="00733A81" w:rsidRDefault="00851958" w:rsidP="00D00397">
            <w:pPr>
              <w:pStyle w:val="Heading1"/>
              <w:ind w:left="-108"/>
              <w:jc w:val="both"/>
              <w:outlineLvl w:val="0"/>
              <w:rPr>
                <w:b w:val="0"/>
                <w:sz w:val="24"/>
                <w:szCs w:val="24"/>
                <w:lang w:val="en-US"/>
              </w:rPr>
            </w:pPr>
            <w:r>
              <w:rPr>
                <w:b w:val="0"/>
                <w:sz w:val="24"/>
                <w:szCs w:val="24"/>
                <w:lang w:val="en-US"/>
              </w:rPr>
              <w:t xml:space="preserve"> </w:t>
            </w:r>
          </w:p>
        </w:tc>
      </w:tr>
      <w:tr w:rsidR="00851958" w:rsidRPr="00733A81" w14:paraId="676E48BA" w14:textId="77777777" w:rsidTr="00AB107E">
        <w:tc>
          <w:tcPr>
            <w:tcW w:w="1277" w:type="dxa"/>
            <w:vMerge/>
            <w:vAlign w:val="center"/>
          </w:tcPr>
          <w:p w14:paraId="0BA5C0F1" w14:textId="77777777" w:rsidR="00851958" w:rsidRDefault="00851958" w:rsidP="00594143">
            <w:pPr>
              <w:pStyle w:val="Heading1"/>
              <w:ind w:left="0"/>
              <w:jc w:val="center"/>
              <w:outlineLvl w:val="0"/>
              <w:rPr>
                <w:bCs w:val="0"/>
                <w:sz w:val="24"/>
                <w:szCs w:val="24"/>
                <w:lang w:val="vi-VN"/>
              </w:rPr>
            </w:pPr>
          </w:p>
        </w:tc>
        <w:tc>
          <w:tcPr>
            <w:tcW w:w="1039" w:type="dxa"/>
            <w:vAlign w:val="center"/>
          </w:tcPr>
          <w:p w14:paraId="70E790A6" w14:textId="1BACCF0A" w:rsidR="00851958" w:rsidRDefault="00851958" w:rsidP="00DC6C51">
            <w:pPr>
              <w:pStyle w:val="TableParagraph"/>
              <w:ind w:left="-108" w:right="-108"/>
              <w:jc w:val="center"/>
              <w:rPr>
                <w:sz w:val="24"/>
                <w:szCs w:val="24"/>
                <w:lang w:val="en-US"/>
              </w:rPr>
            </w:pPr>
            <w:r>
              <w:rPr>
                <w:sz w:val="24"/>
                <w:szCs w:val="24"/>
                <w:lang w:val="en-US"/>
              </w:rPr>
              <w:t>07h30</w:t>
            </w:r>
          </w:p>
        </w:tc>
        <w:tc>
          <w:tcPr>
            <w:tcW w:w="2363" w:type="dxa"/>
            <w:vAlign w:val="center"/>
          </w:tcPr>
          <w:p w14:paraId="4F8F82F5" w14:textId="77777777" w:rsidR="00851958" w:rsidRDefault="00851958" w:rsidP="00657B7A">
            <w:pPr>
              <w:pStyle w:val="Heading1"/>
              <w:ind w:left="-108"/>
              <w:jc w:val="both"/>
              <w:outlineLvl w:val="0"/>
              <w:rPr>
                <w:b w:val="0"/>
                <w:bCs w:val="0"/>
                <w:sz w:val="24"/>
                <w:szCs w:val="24"/>
                <w:lang w:val="en-US"/>
              </w:rPr>
            </w:pPr>
            <w:r>
              <w:rPr>
                <w:b w:val="0"/>
                <w:bCs w:val="0"/>
                <w:sz w:val="24"/>
                <w:szCs w:val="24"/>
                <w:lang w:val="en-US"/>
              </w:rPr>
              <w:t>Dự Tập huấn giám sát phản ứng sau tiêm chủng khu vực miền Nam.</w:t>
            </w:r>
          </w:p>
          <w:p w14:paraId="7EA52BDC" w14:textId="4F9FC00D" w:rsidR="00851958" w:rsidRDefault="00851958" w:rsidP="009D702D">
            <w:pPr>
              <w:pStyle w:val="Heading1"/>
              <w:ind w:left="-108"/>
              <w:jc w:val="both"/>
              <w:outlineLvl w:val="0"/>
              <w:rPr>
                <w:b w:val="0"/>
                <w:bCs w:val="0"/>
                <w:sz w:val="24"/>
                <w:szCs w:val="24"/>
                <w:lang w:val="en-US"/>
              </w:rPr>
            </w:pPr>
            <w:r w:rsidRPr="00CE6F57">
              <w:rPr>
                <w:b w:val="0"/>
                <w:bCs w:val="0"/>
                <w:i/>
                <w:sz w:val="24"/>
                <w:szCs w:val="24"/>
                <w:lang w:val="en-US"/>
              </w:rPr>
              <w:t>(theo GM số 148/GM-VSDTTƯ ngày 10/11/2023)</w:t>
            </w:r>
          </w:p>
        </w:tc>
        <w:tc>
          <w:tcPr>
            <w:tcW w:w="1985" w:type="dxa"/>
            <w:vAlign w:val="center"/>
          </w:tcPr>
          <w:p w14:paraId="219084FE" w14:textId="3E97A4C4" w:rsidR="00851958" w:rsidRDefault="00851958" w:rsidP="00072993">
            <w:pPr>
              <w:widowControl w:val="0"/>
              <w:ind w:left="-108" w:right="-55"/>
              <w:jc w:val="both"/>
              <w:rPr>
                <w:sz w:val="24"/>
                <w:szCs w:val="24"/>
              </w:rPr>
            </w:pPr>
            <w:r>
              <w:rPr>
                <w:sz w:val="24"/>
                <w:szCs w:val="24"/>
              </w:rPr>
              <w:t>KS Nesta Cần Thơ, số 9 C, Trần Phú, Cái Khế, Ninh Kiều, Tp. Cần Thơ.</w:t>
            </w:r>
          </w:p>
        </w:tc>
        <w:tc>
          <w:tcPr>
            <w:tcW w:w="2126" w:type="dxa"/>
            <w:vAlign w:val="center"/>
          </w:tcPr>
          <w:p w14:paraId="5A98B836" w14:textId="77777777" w:rsidR="00851958" w:rsidRPr="00AD172B" w:rsidRDefault="00851958" w:rsidP="00657B7A">
            <w:pPr>
              <w:pStyle w:val="TableParagraph"/>
              <w:ind w:left="-108"/>
              <w:jc w:val="both"/>
              <w:rPr>
                <w:sz w:val="24"/>
                <w:szCs w:val="28"/>
                <w:lang w:val="nl-NL"/>
              </w:rPr>
            </w:pPr>
            <w:r w:rsidRPr="00AD172B">
              <w:rPr>
                <w:sz w:val="24"/>
                <w:szCs w:val="24"/>
                <w:lang w:val="en-US"/>
              </w:rPr>
              <w:t>Lãnh đạo Sở Giao:</w:t>
            </w:r>
          </w:p>
          <w:p w14:paraId="2FDFD49F" w14:textId="77777777" w:rsidR="00851958" w:rsidRPr="001B70C1" w:rsidRDefault="00851958" w:rsidP="00657B7A">
            <w:pPr>
              <w:pStyle w:val="TableParagraph"/>
              <w:ind w:left="-108"/>
              <w:jc w:val="both"/>
              <w:rPr>
                <w:sz w:val="24"/>
                <w:szCs w:val="24"/>
                <w:lang w:val="en-US"/>
              </w:rPr>
            </w:pPr>
            <w:r w:rsidRPr="001B70C1">
              <w:rPr>
                <w:sz w:val="24"/>
                <w:szCs w:val="24"/>
                <w:lang w:val="en-US"/>
              </w:rPr>
              <w:t>- Trung tâm KSBT</w:t>
            </w:r>
          </w:p>
          <w:p w14:paraId="404AD7AB" w14:textId="38ECABE8" w:rsidR="00851958" w:rsidRPr="00AD172B" w:rsidRDefault="00851958" w:rsidP="00AD172B">
            <w:pPr>
              <w:pStyle w:val="TableParagraph"/>
              <w:ind w:left="-108"/>
              <w:jc w:val="both"/>
              <w:rPr>
                <w:sz w:val="24"/>
                <w:szCs w:val="24"/>
                <w:lang w:val="en-US"/>
              </w:rPr>
            </w:pPr>
            <w:r w:rsidRPr="001B70C1">
              <w:rPr>
                <w:sz w:val="24"/>
                <w:szCs w:val="24"/>
                <w:lang w:val="en-US"/>
              </w:rPr>
              <w:t>- BVĐK tỉnh</w:t>
            </w:r>
          </w:p>
        </w:tc>
        <w:tc>
          <w:tcPr>
            <w:tcW w:w="1275" w:type="dxa"/>
            <w:vAlign w:val="center"/>
          </w:tcPr>
          <w:p w14:paraId="12409B55" w14:textId="77777777" w:rsidR="00851958" w:rsidRPr="007B470A" w:rsidRDefault="00851958" w:rsidP="006F3CA4">
            <w:pPr>
              <w:pStyle w:val="TableParagraph"/>
              <w:ind w:left="-80"/>
              <w:jc w:val="both"/>
              <w:rPr>
                <w:sz w:val="24"/>
                <w:szCs w:val="24"/>
                <w:lang w:val="en-US"/>
              </w:rPr>
            </w:pPr>
          </w:p>
        </w:tc>
        <w:tc>
          <w:tcPr>
            <w:tcW w:w="1039" w:type="dxa"/>
            <w:vAlign w:val="center"/>
          </w:tcPr>
          <w:p w14:paraId="5393C80C" w14:textId="77777777" w:rsidR="00851958" w:rsidRDefault="00851958" w:rsidP="00D00397">
            <w:pPr>
              <w:pStyle w:val="Heading1"/>
              <w:ind w:left="-108"/>
              <w:jc w:val="both"/>
              <w:outlineLvl w:val="0"/>
              <w:rPr>
                <w:b w:val="0"/>
                <w:sz w:val="24"/>
                <w:szCs w:val="24"/>
                <w:lang w:val="en-US"/>
              </w:rPr>
            </w:pPr>
          </w:p>
        </w:tc>
      </w:tr>
      <w:tr w:rsidR="00851958" w:rsidRPr="00733A81" w14:paraId="166F32E3" w14:textId="77777777" w:rsidTr="00AB107E">
        <w:tc>
          <w:tcPr>
            <w:tcW w:w="1277" w:type="dxa"/>
            <w:vMerge/>
            <w:vAlign w:val="center"/>
          </w:tcPr>
          <w:p w14:paraId="0776EDF4" w14:textId="4AA4B8D5" w:rsidR="00851958" w:rsidRDefault="00851958" w:rsidP="00080B7A">
            <w:pPr>
              <w:pStyle w:val="Heading1"/>
              <w:ind w:left="0"/>
              <w:jc w:val="center"/>
              <w:outlineLvl w:val="0"/>
              <w:rPr>
                <w:bCs w:val="0"/>
                <w:sz w:val="24"/>
                <w:szCs w:val="24"/>
                <w:lang w:val="vi-VN"/>
              </w:rPr>
            </w:pPr>
          </w:p>
        </w:tc>
        <w:tc>
          <w:tcPr>
            <w:tcW w:w="1039" w:type="dxa"/>
            <w:vAlign w:val="center"/>
          </w:tcPr>
          <w:p w14:paraId="78936A60" w14:textId="075481F6" w:rsidR="00851958" w:rsidRPr="001D05E6" w:rsidRDefault="00851958" w:rsidP="00DC6C51">
            <w:pPr>
              <w:pStyle w:val="TableParagraph"/>
              <w:ind w:left="-108" w:right="-108"/>
              <w:jc w:val="center"/>
              <w:rPr>
                <w:sz w:val="24"/>
                <w:szCs w:val="24"/>
                <w:lang w:val="en-US"/>
              </w:rPr>
            </w:pPr>
            <w:r>
              <w:rPr>
                <w:sz w:val="24"/>
                <w:szCs w:val="24"/>
                <w:lang w:val="en-US"/>
              </w:rPr>
              <w:t>08h00</w:t>
            </w:r>
          </w:p>
        </w:tc>
        <w:tc>
          <w:tcPr>
            <w:tcW w:w="2363" w:type="dxa"/>
            <w:vAlign w:val="center"/>
          </w:tcPr>
          <w:p w14:paraId="0A39D355" w14:textId="39CEF4E8" w:rsidR="00851958" w:rsidRDefault="00851958" w:rsidP="001D05E6">
            <w:pPr>
              <w:spacing w:before="120"/>
              <w:ind w:left="-108"/>
              <w:jc w:val="both"/>
              <w:rPr>
                <w:sz w:val="24"/>
              </w:rPr>
            </w:pPr>
            <w:r w:rsidRPr="001D05E6">
              <w:rPr>
                <w:sz w:val="24"/>
                <w:shd w:val="clear" w:color="auto" w:fill="FFFFFF"/>
              </w:rPr>
              <w:t>Dự họp UBND tỉnh:</w:t>
            </w:r>
            <w:r w:rsidRPr="001D05E6">
              <w:rPr>
                <w:sz w:val="24"/>
              </w:rPr>
              <w:t xml:space="preserve">  Thông qua Đồ án và quy định quản lý theo đồ án điều chỉnh quy hoạch chung thị trấn Thanh Bình, huyện Bù Đốp</w:t>
            </w:r>
            <w:r>
              <w:rPr>
                <w:sz w:val="24"/>
              </w:rPr>
              <w:t xml:space="preserve">; </w:t>
            </w:r>
            <w:r w:rsidRPr="00B10545">
              <w:rPr>
                <w:sz w:val="24"/>
              </w:rPr>
              <w:t xml:space="preserve">Thông qua Chương trình phát triển đô thị thị xã </w:t>
            </w:r>
            <w:r>
              <w:rPr>
                <w:sz w:val="24"/>
              </w:rPr>
              <w:t>Phước Long giai đoạn 2021-2025,</w:t>
            </w:r>
            <w:r w:rsidRPr="00B10545">
              <w:rPr>
                <w:sz w:val="24"/>
              </w:rPr>
              <w:t>định hướng đến năm 2030</w:t>
            </w:r>
            <w:r>
              <w:rPr>
                <w:sz w:val="24"/>
              </w:rPr>
              <w:t>.</w:t>
            </w:r>
          </w:p>
          <w:p w14:paraId="4A64E2AE" w14:textId="614AD707" w:rsidR="00851958" w:rsidRPr="001D05E6" w:rsidRDefault="00851958" w:rsidP="001D05E6">
            <w:pPr>
              <w:spacing w:before="120"/>
              <w:ind w:left="-108"/>
              <w:jc w:val="both"/>
              <w:rPr>
                <w:i/>
              </w:rPr>
            </w:pPr>
            <w:r w:rsidRPr="007F255F">
              <w:rPr>
                <w:i/>
                <w:sz w:val="24"/>
                <w:highlight w:val="yellow"/>
              </w:rPr>
              <w:t>(theo LLV của UBND tỉnh)</w:t>
            </w:r>
          </w:p>
        </w:tc>
        <w:tc>
          <w:tcPr>
            <w:tcW w:w="1985" w:type="dxa"/>
            <w:vAlign w:val="center"/>
          </w:tcPr>
          <w:p w14:paraId="1B590627" w14:textId="4265D616" w:rsidR="00851958" w:rsidRPr="005412AA" w:rsidRDefault="00851958" w:rsidP="00072993">
            <w:pPr>
              <w:widowControl w:val="0"/>
              <w:ind w:left="-108" w:right="-55"/>
              <w:jc w:val="both"/>
              <w:rPr>
                <w:sz w:val="24"/>
              </w:rPr>
            </w:pPr>
            <w:r w:rsidRPr="00DC2782">
              <w:rPr>
                <w:bCs/>
                <w:sz w:val="24"/>
              </w:rPr>
              <w:t>Phòng họp G, UBND tỉnh</w:t>
            </w:r>
          </w:p>
        </w:tc>
        <w:tc>
          <w:tcPr>
            <w:tcW w:w="2126" w:type="dxa"/>
            <w:vAlign w:val="center"/>
          </w:tcPr>
          <w:p w14:paraId="414DD0F2" w14:textId="57D2EF38" w:rsidR="00851958" w:rsidRPr="005412AA" w:rsidRDefault="00851958" w:rsidP="00B87DDF">
            <w:pPr>
              <w:pStyle w:val="TableParagraph"/>
              <w:ind w:left="-108"/>
              <w:jc w:val="both"/>
              <w:rPr>
                <w:sz w:val="24"/>
                <w:szCs w:val="24"/>
                <w:lang w:val="en-US"/>
              </w:rPr>
            </w:pPr>
            <w:r>
              <w:rPr>
                <w:sz w:val="24"/>
                <w:szCs w:val="24"/>
                <w:lang w:val="en-US"/>
              </w:rPr>
              <w:t>PGĐ Đỗ Thị Nguyên</w:t>
            </w:r>
          </w:p>
        </w:tc>
        <w:tc>
          <w:tcPr>
            <w:tcW w:w="1275" w:type="dxa"/>
            <w:vAlign w:val="center"/>
          </w:tcPr>
          <w:p w14:paraId="6155B864" w14:textId="77777777" w:rsidR="00851958" w:rsidRPr="007B470A" w:rsidRDefault="00851958" w:rsidP="006F3CA4">
            <w:pPr>
              <w:pStyle w:val="TableParagraph"/>
              <w:ind w:left="-80"/>
              <w:jc w:val="both"/>
              <w:rPr>
                <w:sz w:val="24"/>
                <w:szCs w:val="24"/>
                <w:lang w:val="en-US"/>
              </w:rPr>
            </w:pPr>
          </w:p>
        </w:tc>
        <w:tc>
          <w:tcPr>
            <w:tcW w:w="1039" w:type="dxa"/>
            <w:vAlign w:val="center"/>
          </w:tcPr>
          <w:p w14:paraId="308FC46C" w14:textId="1E292163" w:rsidR="00851958" w:rsidRPr="00733A81" w:rsidRDefault="00851958" w:rsidP="00D00397">
            <w:pPr>
              <w:pStyle w:val="Heading1"/>
              <w:ind w:left="-108"/>
              <w:jc w:val="both"/>
              <w:outlineLvl w:val="0"/>
              <w:rPr>
                <w:b w:val="0"/>
                <w:sz w:val="24"/>
                <w:szCs w:val="24"/>
                <w:lang w:val="en-US"/>
              </w:rPr>
            </w:pPr>
          </w:p>
        </w:tc>
      </w:tr>
      <w:tr w:rsidR="00851958" w:rsidRPr="00733A81" w14:paraId="6A535668" w14:textId="77777777" w:rsidTr="00AB107E">
        <w:tc>
          <w:tcPr>
            <w:tcW w:w="1277" w:type="dxa"/>
            <w:vMerge/>
            <w:vAlign w:val="center"/>
          </w:tcPr>
          <w:p w14:paraId="68180FD0" w14:textId="676D25AA" w:rsidR="00851958" w:rsidRDefault="00851958" w:rsidP="00080B7A">
            <w:pPr>
              <w:pStyle w:val="Heading1"/>
              <w:ind w:left="0"/>
              <w:jc w:val="center"/>
              <w:outlineLvl w:val="0"/>
              <w:rPr>
                <w:bCs w:val="0"/>
                <w:sz w:val="24"/>
                <w:szCs w:val="24"/>
                <w:lang w:val="vi-VN"/>
              </w:rPr>
            </w:pPr>
          </w:p>
        </w:tc>
        <w:tc>
          <w:tcPr>
            <w:tcW w:w="1039" w:type="dxa"/>
            <w:vAlign w:val="center"/>
          </w:tcPr>
          <w:p w14:paraId="1033051E" w14:textId="77777777" w:rsidR="00851958" w:rsidRDefault="00851958" w:rsidP="00DA4FCD">
            <w:pPr>
              <w:pStyle w:val="TableParagraph"/>
              <w:ind w:left="-108" w:right="-108"/>
              <w:jc w:val="center"/>
              <w:rPr>
                <w:sz w:val="24"/>
                <w:szCs w:val="24"/>
                <w:lang w:val="en-US"/>
              </w:rPr>
            </w:pPr>
            <w:r>
              <w:rPr>
                <w:sz w:val="24"/>
                <w:szCs w:val="24"/>
                <w:lang w:val="en-US"/>
              </w:rPr>
              <w:t>08h00</w:t>
            </w:r>
          </w:p>
          <w:p w14:paraId="7E2399BE" w14:textId="1058040E" w:rsidR="00851958" w:rsidRDefault="00851958" w:rsidP="00DC6C51">
            <w:pPr>
              <w:pStyle w:val="TableParagraph"/>
              <w:ind w:left="-108" w:right="-108"/>
              <w:jc w:val="center"/>
              <w:rPr>
                <w:sz w:val="24"/>
                <w:szCs w:val="24"/>
                <w:lang w:val="en-US"/>
              </w:rPr>
            </w:pPr>
            <w:r w:rsidRPr="004C5B66">
              <w:rPr>
                <w:i/>
                <w:sz w:val="24"/>
                <w:szCs w:val="24"/>
                <w:lang w:val="en-US"/>
              </w:rPr>
              <w:t>(cả ngày)</w:t>
            </w:r>
          </w:p>
        </w:tc>
        <w:tc>
          <w:tcPr>
            <w:tcW w:w="2363" w:type="dxa"/>
            <w:vAlign w:val="center"/>
          </w:tcPr>
          <w:p w14:paraId="1BA035E3" w14:textId="77777777" w:rsidR="00851958" w:rsidRDefault="00851958" w:rsidP="00DA4FCD">
            <w:pPr>
              <w:pStyle w:val="Heading1"/>
              <w:ind w:left="-108"/>
              <w:jc w:val="both"/>
              <w:outlineLvl w:val="0"/>
              <w:rPr>
                <w:b w:val="0"/>
                <w:sz w:val="24"/>
                <w:lang w:val="en-US"/>
              </w:rPr>
            </w:pPr>
            <w:r w:rsidRPr="00656C36">
              <w:rPr>
                <w:b w:val="0"/>
                <w:sz w:val="24"/>
              </w:rPr>
              <w:t>Khám sức khỏe công dân thực hiện nghĩa vụ Quân sự năm 2024</w:t>
            </w:r>
            <w:r w:rsidRPr="00656C36">
              <w:rPr>
                <w:b w:val="0"/>
                <w:sz w:val="24"/>
                <w:lang w:val="en-US"/>
              </w:rPr>
              <w:t>.</w:t>
            </w:r>
          </w:p>
          <w:p w14:paraId="36CDFF8A" w14:textId="6C400869" w:rsidR="00851958" w:rsidRPr="00365E02" w:rsidRDefault="00851958" w:rsidP="009D702D">
            <w:pPr>
              <w:pStyle w:val="Heading1"/>
              <w:ind w:left="-108"/>
              <w:jc w:val="both"/>
              <w:outlineLvl w:val="0"/>
              <w:rPr>
                <w:b w:val="0"/>
                <w:sz w:val="24"/>
              </w:rPr>
            </w:pPr>
            <w:r w:rsidRPr="008830B5">
              <w:rPr>
                <w:b w:val="0"/>
                <w:i/>
                <w:sz w:val="24"/>
                <w:lang w:val="en-US"/>
              </w:rPr>
              <w:t xml:space="preserve">(theo LKT số 5090/LKT-ĐKT ngày 15/11/2023)  </w:t>
            </w:r>
          </w:p>
        </w:tc>
        <w:tc>
          <w:tcPr>
            <w:tcW w:w="1985" w:type="dxa"/>
            <w:vAlign w:val="center"/>
          </w:tcPr>
          <w:p w14:paraId="17D1322B" w14:textId="6F8F9C84" w:rsidR="00851958" w:rsidRPr="005412AA" w:rsidRDefault="00851958" w:rsidP="00072993">
            <w:pPr>
              <w:widowControl w:val="0"/>
              <w:ind w:left="-108" w:right="-55"/>
              <w:jc w:val="both"/>
              <w:rPr>
                <w:sz w:val="24"/>
              </w:rPr>
            </w:pPr>
            <w:r>
              <w:rPr>
                <w:sz w:val="24"/>
              </w:rPr>
              <w:t>TTYT TX Phước Long</w:t>
            </w:r>
          </w:p>
        </w:tc>
        <w:tc>
          <w:tcPr>
            <w:tcW w:w="2126" w:type="dxa"/>
            <w:vAlign w:val="center"/>
          </w:tcPr>
          <w:p w14:paraId="7374597A" w14:textId="21FEC691" w:rsidR="00851958" w:rsidRDefault="00851958" w:rsidP="00DA4FCD">
            <w:pPr>
              <w:pStyle w:val="TableParagraph"/>
              <w:ind w:left="-108"/>
              <w:jc w:val="both"/>
              <w:rPr>
                <w:sz w:val="24"/>
                <w:szCs w:val="24"/>
                <w:lang w:val="en-US"/>
              </w:rPr>
            </w:pPr>
            <w:r>
              <w:rPr>
                <w:sz w:val="24"/>
                <w:szCs w:val="24"/>
                <w:lang w:val="en-US"/>
              </w:rPr>
              <w:t>- PGĐ Lê Anh Tuấn (chủ trì)</w:t>
            </w:r>
          </w:p>
          <w:p w14:paraId="4F7E57B7" w14:textId="5199A251" w:rsidR="00851958" w:rsidRPr="005412AA" w:rsidRDefault="00851958" w:rsidP="00B87DDF">
            <w:pPr>
              <w:pStyle w:val="TableParagraph"/>
              <w:ind w:left="-108"/>
              <w:jc w:val="both"/>
              <w:rPr>
                <w:sz w:val="24"/>
                <w:szCs w:val="24"/>
                <w:lang w:val="en-US"/>
              </w:rPr>
            </w:pPr>
            <w:r>
              <w:rPr>
                <w:sz w:val="24"/>
                <w:szCs w:val="24"/>
                <w:lang w:val="en-US"/>
              </w:rPr>
              <w:t>- Thành phần khác theo CV số 5059/SYT-NV ngày 14/11/2023</w:t>
            </w:r>
          </w:p>
        </w:tc>
        <w:tc>
          <w:tcPr>
            <w:tcW w:w="1275" w:type="dxa"/>
            <w:vAlign w:val="center"/>
          </w:tcPr>
          <w:p w14:paraId="3CF7D4E2" w14:textId="77777777" w:rsidR="00851958" w:rsidRPr="007B470A" w:rsidRDefault="00851958" w:rsidP="006F3CA4">
            <w:pPr>
              <w:pStyle w:val="TableParagraph"/>
              <w:ind w:left="-80"/>
              <w:jc w:val="both"/>
              <w:rPr>
                <w:sz w:val="24"/>
                <w:szCs w:val="24"/>
                <w:lang w:val="en-US"/>
              </w:rPr>
            </w:pPr>
          </w:p>
        </w:tc>
        <w:tc>
          <w:tcPr>
            <w:tcW w:w="1039" w:type="dxa"/>
            <w:vAlign w:val="center"/>
          </w:tcPr>
          <w:p w14:paraId="0AAEADEF" w14:textId="0DF4E727" w:rsidR="00851958" w:rsidRPr="00733A81" w:rsidRDefault="00851958" w:rsidP="00D00397">
            <w:pPr>
              <w:pStyle w:val="Heading1"/>
              <w:ind w:left="-108"/>
              <w:jc w:val="both"/>
              <w:outlineLvl w:val="0"/>
              <w:rPr>
                <w:b w:val="0"/>
                <w:sz w:val="24"/>
                <w:szCs w:val="24"/>
                <w:lang w:val="en-US"/>
              </w:rPr>
            </w:pPr>
            <w:r w:rsidRPr="006F7EC2">
              <w:rPr>
                <w:b w:val="0"/>
                <w:sz w:val="24"/>
                <w:szCs w:val="24"/>
                <w:lang w:val="en-US"/>
              </w:rPr>
              <w:t>Xe cơ quan</w:t>
            </w:r>
          </w:p>
        </w:tc>
      </w:tr>
      <w:tr w:rsidR="00851958" w:rsidRPr="00733A81" w14:paraId="61954E8D" w14:textId="77777777" w:rsidTr="00AB107E">
        <w:tc>
          <w:tcPr>
            <w:tcW w:w="1277" w:type="dxa"/>
            <w:vMerge/>
            <w:vAlign w:val="center"/>
          </w:tcPr>
          <w:p w14:paraId="4363DDEC" w14:textId="77777777" w:rsidR="00851958" w:rsidRDefault="00851958" w:rsidP="00080B7A">
            <w:pPr>
              <w:pStyle w:val="Heading1"/>
              <w:ind w:left="0"/>
              <w:jc w:val="center"/>
              <w:outlineLvl w:val="0"/>
              <w:rPr>
                <w:bCs w:val="0"/>
                <w:sz w:val="24"/>
                <w:szCs w:val="24"/>
                <w:lang w:val="vi-VN"/>
              </w:rPr>
            </w:pPr>
          </w:p>
        </w:tc>
        <w:tc>
          <w:tcPr>
            <w:tcW w:w="1039" w:type="dxa"/>
            <w:vAlign w:val="center"/>
          </w:tcPr>
          <w:p w14:paraId="41047E9E" w14:textId="77777777" w:rsidR="00851958" w:rsidRPr="005161E9" w:rsidRDefault="00851958" w:rsidP="0016537B">
            <w:pPr>
              <w:pStyle w:val="TableParagraph"/>
              <w:ind w:left="-108" w:right="-108"/>
              <w:jc w:val="center"/>
              <w:rPr>
                <w:color w:val="FF0000"/>
                <w:sz w:val="24"/>
                <w:szCs w:val="24"/>
                <w:lang w:val="en-US"/>
              </w:rPr>
            </w:pPr>
            <w:r w:rsidRPr="005161E9">
              <w:rPr>
                <w:color w:val="FF0000"/>
                <w:sz w:val="24"/>
                <w:szCs w:val="24"/>
                <w:lang w:val="en-US"/>
              </w:rPr>
              <w:t>08h00</w:t>
            </w:r>
          </w:p>
          <w:p w14:paraId="647A3841" w14:textId="77777777" w:rsidR="00851958" w:rsidRPr="005161E9" w:rsidRDefault="00851958" w:rsidP="0016537B">
            <w:pPr>
              <w:pStyle w:val="TableParagraph"/>
              <w:ind w:left="-108" w:right="-108"/>
              <w:jc w:val="center"/>
              <w:rPr>
                <w:i/>
                <w:color w:val="FF0000"/>
                <w:sz w:val="24"/>
                <w:szCs w:val="24"/>
                <w:lang w:val="en-US"/>
              </w:rPr>
            </w:pPr>
            <w:r w:rsidRPr="005161E9">
              <w:rPr>
                <w:i/>
                <w:color w:val="FF0000"/>
                <w:sz w:val="24"/>
                <w:szCs w:val="24"/>
                <w:lang w:val="en-US"/>
              </w:rPr>
              <w:t>(cả ngày)</w:t>
            </w:r>
          </w:p>
          <w:p w14:paraId="69458464" w14:textId="77777777" w:rsidR="00851958" w:rsidRPr="005161E9" w:rsidRDefault="00851958" w:rsidP="00DA4FCD">
            <w:pPr>
              <w:pStyle w:val="TableParagraph"/>
              <w:ind w:left="-108" w:right="-108"/>
              <w:jc w:val="center"/>
              <w:rPr>
                <w:color w:val="FF0000"/>
                <w:sz w:val="24"/>
                <w:szCs w:val="24"/>
                <w:lang w:val="en-US"/>
              </w:rPr>
            </w:pPr>
          </w:p>
        </w:tc>
        <w:tc>
          <w:tcPr>
            <w:tcW w:w="2363" w:type="dxa"/>
            <w:vAlign w:val="center"/>
          </w:tcPr>
          <w:p w14:paraId="3FCD130B" w14:textId="77777777" w:rsidR="00851958" w:rsidRPr="005161E9" w:rsidRDefault="00851958" w:rsidP="0016537B">
            <w:pPr>
              <w:pStyle w:val="Heading1"/>
              <w:ind w:left="-108"/>
              <w:jc w:val="both"/>
              <w:outlineLvl w:val="0"/>
              <w:rPr>
                <w:b w:val="0"/>
                <w:color w:val="FF0000"/>
                <w:sz w:val="24"/>
                <w:lang w:val="en-US"/>
              </w:rPr>
            </w:pPr>
            <w:r w:rsidRPr="005161E9">
              <w:rPr>
                <w:b w:val="0"/>
                <w:color w:val="FF0000"/>
                <w:sz w:val="24"/>
                <w:szCs w:val="24"/>
                <w:lang w:val="en-US"/>
              </w:rPr>
              <w:t xml:space="preserve">Tiếp và làm việc với Đoàn </w:t>
            </w:r>
            <w:r w:rsidRPr="005161E9">
              <w:rPr>
                <w:b w:val="0"/>
                <w:color w:val="FF0000"/>
                <w:sz w:val="24"/>
              </w:rPr>
              <w:t>Giám sát, theo dõi thi hành pháp luật về hệ thống tổ chức y tế tại tỉnh Bình Phước</w:t>
            </w:r>
            <w:r w:rsidRPr="005161E9">
              <w:rPr>
                <w:b w:val="0"/>
                <w:color w:val="FF0000"/>
                <w:sz w:val="24"/>
                <w:lang w:val="en-US"/>
              </w:rPr>
              <w:t>.</w:t>
            </w:r>
          </w:p>
          <w:p w14:paraId="2AF4F27B" w14:textId="39606962" w:rsidR="00851958" w:rsidRPr="005161E9" w:rsidRDefault="00851958" w:rsidP="00DA4FCD">
            <w:pPr>
              <w:pStyle w:val="Heading1"/>
              <w:ind w:left="-108"/>
              <w:jc w:val="both"/>
              <w:outlineLvl w:val="0"/>
              <w:rPr>
                <w:b w:val="0"/>
                <w:color w:val="FF0000"/>
                <w:sz w:val="24"/>
              </w:rPr>
            </w:pPr>
            <w:r w:rsidRPr="005161E9">
              <w:rPr>
                <w:b w:val="0"/>
                <w:i/>
                <w:color w:val="FF0000"/>
                <w:sz w:val="24"/>
              </w:rPr>
              <w:t xml:space="preserve">(theo KH số </w:t>
            </w:r>
            <w:r w:rsidRPr="005161E9">
              <w:rPr>
                <w:b w:val="0"/>
                <w:i/>
                <w:color w:val="FF0000"/>
                <w:sz w:val="24"/>
                <w:szCs w:val="24"/>
              </w:rPr>
              <w:t>5119/KH-SYT ngày 16/11/2023)</w:t>
            </w:r>
          </w:p>
        </w:tc>
        <w:tc>
          <w:tcPr>
            <w:tcW w:w="1985" w:type="dxa"/>
            <w:vAlign w:val="center"/>
          </w:tcPr>
          <w:p w14:paraId="12071FB8" w14:textId="7D59E0AD" w:rsidR="00851958" w:rsidRPr="005161E9" w:rsidRDefault="00851958" w:rsidP="00072993">
            <w:pPr>
              <w:widowControl w:val="0"/>
              <w:ind w:left="-108" w:right="-55"/>
              <w:jc w:val="both"/>
              <w:rPr>
                <w:color w:val="FF0000"/>
                <w:sz w:val="24"/>
              </w:rPr>
            </w:pPr>
            <w:r w:rsidRPr="005161E9">
              <w:rPr>
                <w:color w:val="FF0000"/>
                <w:sz w:val="24"/>
              </w:rPr>
              <w:t>TYT Tân Khai và TTYT Hớn Quản</w:t>
            </w:r>
          </w:p>
        </w:tc>
        <w:tc>
          <w:tcPr>
            <w:tcW w:w="2126" w:type="dxa"/>
            <w:vAlign w:val="center"/>
          </w:tcPr>
          <w:p w14:paraId="77230AA0" w14:textId="77777777" w:rsidR="00851958" w:rsidRPr="005161E9" w:rsidRDefault="00851958" w:rsidP="00DA4FCD">
            <w:pPr>
              <w:pStyle w:val="TableParagraph"/>
              <w:ind w:left="-108"/>
              <w:jc w:val="both"/>
              <w:rPr>
                <w:color w:val="FF0000"/>
                <w:sz w:val="24"/>
                <w:szCs w:val="24"/>
                <w:lang w:val="en-US"/>
              </w:rPr>
            </w:pPr>
            <w:r w:rsidRPr="005161E9">
              <w:rPr>
                <w:color w:val="FF0000"/>
                <w:sz w:val="24"/>
                <w:szCs w:val="24"/>
                <w:lang w:val="en-US"/>
              </w:rPr>
              <w:t>- CVP Tạ Văn Biết</w:t>
            </w:r>
          </w:p>
          <w:p w14:paraId="365890D0" w14:textId="45EB702C" w:rsidR="00851958" w:rsidRPr="005161E9" w:rsidRDefault="00851958" w:rsidP="00DA4FCD">
            <w:pPr>
              <w:pStyle w:val="TableParagraph"/>
              <w:ind w:left="-108"/>
              <w:jc w:val="both"/>
              <w:rPr>
                <w:color w:val="FF0000"/>
                <w:sz w:val="24"/>
                <w:szCs w:val="24"/>
                <w:lang w:val="en-US"/>
              </w:rPr>
            </w:pPr>
            <w:r w:rsidRPr="005161E9">
              <w:rPr>
                <w:color w:val="FF0000"/>
                <w:sz w:val="24"/>
                <w:szCs w:val="24"/>
                <w:lang w:val="en-US"/>
              </w:rPr>
              <w:t>- CV.VP Bạch Đình Thắng</w:t>
            </w:r>
          </w:p>
        </w:tc>
        <w:tc>
          <w:tcPr>
            <w:tcW w:w="1275" w:type="dxa"/>
            <w:vAlign w:val="center"/>
          </w:tcPr>
          <w:p w14:paraId="7EB85386" w14:textId="77777777" w:rsidR="00851958" w:rsidRPr="005161E9" w:rsidRDefault="00851958" w:rsidP="006F3CA4">
            <w:pPr>
              <w:pStyle w:val="TableParagraph"/>
              <w:ind w:left="-80"/>
              <w:jc w:val="both"/>
              <w:rPr>
                <w:color w:val="FF0000"/>
                <w:sz w:val="24"/>
                <w:szCs w:val="24"/>
                <w:lang w:val="en-US"/>
              </w:rPr>
            </w:pPr>
          </w:p>
        </w:tc>
        <w:tc>
          <w:tcPr>
            <w:tcW w:w="1039" w:type="dxa"/>
            <w:vAlign w:val="center"/>
          </w:tcPr>
          <w:p w14:paraId="00694554" w14:textId="77777777" w:rsidR="00851958" w:rsidRPr="006F7EC2" w:rsidRDefault="00851958" w:rsidP="00D00397">
            <w:pPr>
              <w:pStyle w:val="Heading1"/>
              <w:ind w:left="-108"/>
              <w:jc w:val="both"/>
              <w:outlineLvl w:val="0"/>
              <w:rPr>
                <w:b w:val="0"/>
                <w:sz w:val="24"/>
                <w:szCs w:val="24"/>
                <w:lang w:val="en-US"/>
              </w:rPr>
            </w:pPr>
          </w:p>
        </w:tc>
      </w:tr>
      <w:tr w:rsidR="00851958" w:rsidRPr="00733A81" w14:paraId="318703BA" w14:textId="77777777" w:rsidTr="00AB107E">
        <w:tc>
          <w:tcPr>
            <w:tcW w:w="1277" w:type="dxa"/>
            <w:vMerge/>
            <w:vAlign w:val="center"/>
          </w:tcPr>
          <w:p w14:paraId="0BE3321B" w14:textId="77777777" w:rsidR="00851958" w:rsidRDefault="00851958" w:rsidP="00080B7A">
            <w:pPr>
              <w:pStyle w:val="Heading1"/>
              <w:ind w:left="0"/>
              <w:jc w:val="center"/>
              <w:outlineLvl w:val="0"/>
              <w:rPr>
                <w:bCs w:val="0"/>
                <w:sz w:val="24"/>
                <w:szCs w:val="24"/>
                <w:lang w:val="vi-VN"/>
              </w:rPr>
            </w:pPr>
          </w:p>
        </w:tc>
        <w:tc>
          <w:tcPr>
            <w:tcW w:w="1039" w:type="dxa"/>
            <w:vAlign w:val="center"/>
          </w:tcPr>
          <w:p w14:paraId="2605EAE0" w14:textId="68AE9F8C" w:rsidR="00851958" w:rsidRPr="005161E9" w:rsidRDefault="00851958" w:rsidP="0016537B">
            <w:pPr>
              <w:pStyle w:val="TableParagraph"/>
              <w:ind w:left="-108" w:right="-108"/>
              <w:jc w:val="center"/>
              <w:rPr>
                <w:color w:val="FF0000"/>
                <w:sz w:val="24"/>
                <w:szCs w:val="24"/>
                <w:lang w:val="en-US"/>
              </w:rPr>
            </w:pPr>
            <w:r>
              <w:rPr>
                <w:sz w:val="24"/>
                <w:szCs w:val="24"/>
                <w:lang w:val="en-US"/>
              </w:rPr>
              <w:t>08h00</w:t>
            </w:r>
          </w:p>
        </w:tc>
        <w:tc>
          <w:tcPr>
            <w:tcW w:w="2363" w:type="dxa"/>
            <w:vAlign w:val="center"/>
          </w:tcPr>
          <w:p w14:paraId="0E2BB633" w14:textId="77777777" w:rsidR="00851958" w:rsidRDefault="00851958" w:rsidP="0016537B">
            <w:pPr>
              <w:pStyle w:val="Heading1"/>
              <w:ind w:left="-108"/>
              <w:jc w:val="both"/>
              <w:outlineLvl w:val="0"/>
              <w:rPr>
                <w:b w:val="0"/>
                <w:sz w:val="24"/>
                <w:lang w:val="en-US"/>
              </w:rPr>
            </w:pPr>
            <w:r>
              <w:rPr>
                <w:b w:val="0"/>
                <w:sz w:val="24"/>
                <w:lang w:val="en-US"/>
              </w:rPr>
              <w:t>Thẩm định hành nghề y dược trên địa bàn tỉnh.</w:t>
            </w:r>
          </w:p>
          <w:p w14:paraId="4C104E75" w14:textId="3DF96B10" w:rsidR="00851958" w:rsidRPr="005161E9" w:rsidRDefault="00851958" w:rsidP="0016537B">
            <w:pPr>
              <w:pStyle w:val="Heading1"/>
              <w:ind w:left="-108"/>
              <w:jc w:val="both"/>
              <w:outlineLvl w:val="0"/>
              <w:rPr>
                <w:b w:val="0"/>
                <w:color w:val="FF0000"/>
                <w:sz w:val="24"/>
                <w:szCs w:val="24"/>
                <w:lang w:val="en-US"/>
              </w:rPr>
            </w:pPr>
            <w:r w:rsidRPr="0018758C">
              <w:rPr>
                <w:b w:val="0"/>
                <w:i/>
                <w:sz w:val="24"/>
                <w:lang w:val="en-US"/>
              </w:rPr>
              <w:t>(theo KH số 5164/KH-SYT ngày 17/11/2023)</w:t>
            </w:r>
          </w:p>
        </w:tc>
        <w:tc>
          <w:tcPr>
            <w:tcW w:w="1985" w:type="dxa"/>
            <w:vAlign w:val="center"/>
          </w:tcPr>
          <w:p w14:paraId="289EADBE" w14:textId="4EF24A0C" w:rsidR="00851958" w:rsidRPr="005161E9" w:rsidRDefault="00851958" w:rsidP="00072993">
            <w:pPr>
              <w:widowControl w:val="0"/>
              <w:ind w:left="-108" w:right="-55"/>
              <w:jc w:val="both"/>
              <w:rPr>
                <w:color w:val="FF0000"/>
                <w:sz w:val="24"/>
              </w:rPr>
            </w:pPr>
            <w:r>
              <w:rPr>
                <w:sz w:val="24"/>
              </w:rPr>
              <w:t>Huyện Bù Đăng; huyện Đồng Phú</w:t>
            </w:r>
          </w:p>
        </w:tc>
        <w:tc>
          <w:tcPr>
            <w:tcW w:w="2126" w:type="dxa"/>
            <w:vAlign w:val="center"/>
          </w:tcPr>
          <w:p w14:paraId="6A7C1BE7" w14:textId="56678C9F" w:rsidR="00851958" w:rsidRPr="005161E9" w:rsidRDefault="00851958" w:rsidP="00DA4FCD">
            <w:pPr>
              <w:pStyle w:val="TableParagraph"/>
              <w:ind w:left="-108"/>
              <w:jc w:val="both"/>
              <w:rPr>
                <w:color w:val="FF0000"/>
                <w:sz w:val="24"/>
                <w:szCs w:val="24"/>
                <w:lang w:val="en-US"/>
              </w:rPr>
            </w:pPr>
            <w:r>
              <w:rPr>
                <w:sz w:val="24"/>
                <w:szCs w:val="28"/>
                <w:lang w:val="nl-NL"/>
              </w:rPr>
              <w:t>Theo quy định</w:t>
            </w:r>
          </w:p>
        </w:tc>
        <w:tc>
          <w:tcPr>
            <w:tcW w:w="1275" w:type="dxa"/>
            <w:vAlign w:val="center"/>
          </w:tcPr>
          <w:p w14:paraId="36474A81" w14:textId="77777777" w:rsidR="00851958" w:rsidRPr="005161E9" w:rsidRDefault="00851958" w:rsidP="006F3CA4">
            <w:pPr>
              <w:pStyle w:val="TableParagraph"/>
              <w:ind w:left="-80"/>
              <w:jc w:val="both"/>
              <w:rPr>
                <w:color w:val="FF0000"/>
                <w:sz w:val="24"/>
                <w:szCs w:val="24"/>
                <w:lang w:val="en-US"/>
              </w:rPr>
            </w:pPr>
          </w:p>
        </w:tc>
        <w:tc>
          <w:tcPr>
            <w:tcW w:w="1039" w:type="dxa"/>
            <w:vAlign w:val="center"/>
          </w:tcPr>
          <w:p w14:paraId="68020BAE" w14:textId="5D8A9404" w:rsidR="00851958" w:rsidRPr="006F7EC2" w:rsidRDefault="00851958" w:rsidP="00D00397">
            <w:pPr>
              <w:pStyle w:val="Heading1"/>
              <w:ind w:left="-108"/>
              <w:jc w:val="both"/>
              <w:outlineLvl w:val="0"/>
              <w:rPr>
                <w:b w:val="0"/>
                <w:sz w:val="24"/>
                <w:szCs w:val="24"/>
                <w:lang w:val="en-US"/>
              </w:rPr>
            </w:pPr>
            <w:r>
              <w:rPr>
                <w:b w:val="0"/>
                <w:sz w:val="24"/>
                <w:szCs w:val="24"/>
                <w:highlight w:val="yellow"/>
                <w:lang w:val="en-US"/>
              </w:rPr>
              <w:t>Xe thuê</w:t>
            </w:r>
          </w:p>
        </w:tc>
      </w:tr>
      <w:tr w:rsidR="00851958" w:rsidRPr="00733A81" w14:paraId="1B332C9C" w14:textId="77777777" w:rsidTr="00AB107E">
        <w:tc>
          <w:tcPr>
            <w:tcW w:w="1277" w:type="dxa"/>
            <w:vMerge/>
            <w:vAlign w:val="center"/>
          </w:tcPr>
          <w:p w14:paraId="28FC4322" w14:textId="165B8D0B" w:rsidR="00851958" w:rsidRDefault="00851958" w:rsidP="00080B7A">
            <w:pPr>
              <w:pStyle w:val="Heading1"/>
              <w:ind w:left="0"/>
              <w:jc w:val="center"/>
              <w:outlineLvl w:val="0"/>
              <w:rPr>
                <w:bCs w:val="0"/>
                <w:sz w:val="24"/>
                <w:szCs w:val="24"/>
                <w:lang w:val="vi-VN"/>
              </w:rPr>
            </w:pPr>
          </w:p>
        </w:tc>
        <w:tc>
          <w:tcPr>
            <w:tcW w:w="1039" w:type="dxa"/>
            <w:vAlign w:val="center"/>
          </w:tcPr>
          <w:p w14:paraId="70A82D8A" w14:textId="5CB5B081" w:rsidR="00851958" w:rsidRPr="00665073" w:rsidRDefault="00851958" w:rsidP="00DA4FCD">
            <w:pPr>
              <w:pStyle w:val="TableParagraph"/>
              <w:ind w:left="-108" w:right="-108"/>
              <w:jc w:val="center"/>
              <w:rPr>
                <w:color w:val="FF0000"/>
                <w:sz w:val="24"/>
                <w:szCs w:val="24"/>
                <w:lang w:val="en-US"/>
              </w:rPr>
            </w:pPr>
            <w:r w:rsidRPr="00665073">
              <w:rPr>
                <w:color w:val="FF0000"/>
                <w:sz w:val="24"/>
                <w:szCs w:val="24"/>
                <w:lang w:val="en-US"/>
              </w:rPr>
              <w:t>14h00</w:t>
            </w:r>
          </w:p>
        </w:tc>
        <w:tc>
          <w:tcPr>
            <w:tcW w:w="2363" w:type="dxa"/>
            <w:vAlign w:val="center"/>
          </w:tcPr>
          <w:p w14:paraId="43E303CF" w14:textId="77777777" w:rsidR="00851958" w:rsidRPr="00665073" w:rsidRDefault="00851958" w:rsidP="00DA4FCD">
            <w:pPr>
              <w:pStyle w:val="Heading1"/>
              <w:ind w:left="-108"/>
              <w:jc w:val="both"/>
              <w:outlineLvl w:val="0"/>
              <w:rPr>
                <w:b w:val="0"/>
                <w:color w:val="FF0000"/>
                <w:sz w:val="24"/>
                <w:lang w:val="en-US"/>
              </w:rPr>
            </w:pPr>
            <w:r w:rsidRPr="00665073">
              <w:rPr>
                <w:b w:val="0"/>
                <w:color w:val="FF0000"/>
                <w:sz w:val="24"/>
                <w:lang w:val="en-US"/>
              </w:rPr>
              <w:t>Dự Hội nghị UBKT Đảng ủy Khối CQ&amp;DN tỉnh.</w:t>
            </w:r>
          </w:p>
          <w:p w14:paraId="7EE7FE31" w14:textId="70F8B998" w:rsidR="00851958" w:rsidRPr="00665073" w:rsidRDefault="00851958" w:rsidP="00DA4FCD">
            <w:pPr>
              <w:pStyle w:val="Heading1"/>
              <w:ind w:left="-108"/>
              <w:jc w:val="both"/>
              <w:outlineLvl w:val="0"/>
              <w:rPr>
                <w:b w:val="0"/>
                <w:i/>
                <w:color w:val="FF0000"/>
                <w:sz w:val="24"/>
                <w:lang w:val="en-US"/>
              </w:rPr>
            </w:pPr>
            <w:r w:rsidRPr="00665073">
              <w:rPr>
                <w:b w:val="0"/>
                <w:i/>
                <w:color w:val="FF0000"/>
                <w:sz w:val="24"/>
                <w:lang w:val="en-US"/>
              </w:rPr>
              <w:t>(theo TB số 251-TB/UBKT ngày 16/11/2023)</w:t>
            </w:r>
          </w:p>
        </w:tc>
        <w:tc>
          <w:tcPr>
            <w:tcW w:w="1985" w:type="dxa"/>
            <w:vAlign w:val="center"/>
          </w:tcPr>
          <w:p w14:paraId="250F8FC5" w14:textId="050FD620" w:rsidR="00851958" w:rsidRPr="00665073" w:rsidRDefault="00851958" w:rsidP="00072993">
            <w:pPr>
              <w:widowControl w:val="0"/>
              <w:ind w:left="-108" w:right="-55"/>
              <w:jc w:val="both"/>
              <w:rPr>
                <w:color w:val="FF0000"/>
                <w:sz w:val="24"/>
              </w:rPr>
            </w:pPr>
            <w:r w:rsidRPr="00665073">
              <w:rPr>
                <w:color w:val="FF0000"/>
                <w:sz w:val="24"/>
              </w:rPr>
              <w:t>Đảng ủy Khối CQ&amp;DN tỉnh</w:t>
            </w:r>
          </w:p>
        </w:tc>
        <w:tc>
          <w:tcPr>
            <w:tcW w:w="2126" w:type="dxa"/>
            <w:vAlign w:val="center"/>
          </w:tcPr>
          <w:p w14:paraId="309BF585" w14:textId="77777777" w:rsidR="00851958" w:rsidRPr="00665073" w:rsidRDefault="00851958" w:rsidP="00DA4FCD">
            <w:pPr>
              <w:pStyle w:val="TableParagraph"/>
              <w:ind w:left="-108"/>
              <w:jc w:val="both"/>
              <w:rPr>
                <w:color w:val="FF0000"/>
                <w:sz w:val="24"/>
                <w:szCs w:val="24"/>
                <w:lang w:val="en-US"/>
              </w:rPr>
            </w:pPr>
            <w:r w:rsidRPr="00665073">
              <w:rPr>
                <w:color w:val="FF0000"/>
                <w:sz w:val="24"/>
                <w:szCs w:val="24"/>
                <w:lang w:val="en-US"/>
              </w:rPr>
              <w:t>- Đ/c Văn Thanh Bình</w:t>
            </w:r>
          </w:p>
          <w:p w14:paraId="610B36AE" w14:textId="5751622E" w:rsidR="00851958" w:rsidRPr="00665073" w:rsidRDefault="00851958" w:rsidP="00DA4FCD">
            <w:pPr>
              <w:pStyle w:val="TableParagraph"/>
              <w:ind w:left="-108"/>
              <w:jc w:val="both"/>
              <w:rPr>
                <w:color w:val="FF0000"/>
                <w:sz w:val="24"/>
                <w:szCs w:val="24"/>
                <w:lang w:val="en-US"/>
              </w:rPr>
            </w:pPr>
            <w:r w:rsidRPr="00665073">
              <w:rPr>
                <w:color w:val="FF0000"/>
                <w:sz w:val="24"/>
                <w:szCs w:val="24"/>
                <w:lang w:val="en-US"/>
              </w:rPr>
              <w:t>- Đ/c Lê Văn Hậu</w:t>
            </w:r>
          </w:p>
        </w:tc>
        <w:tc>
          <w:tcPr>
            <w:tcW w:w="1275" w:type="dxa"/>
            <w:vAlign w:val="center"/>
          </w:tcPr>
          <w:p w14:paraId="063DA14F" w14:textId="77777777" w:rsidR="00851958" w:rsidRPr="007B470A" w:rsidRDefault="00851958" w:rsidP="006F3CA4">
            <w:pPr>
              <w:pStyle w:val="TableParagraph"/>
              <w:ind w:left="-80"/>
              <w:jc w:val="both"/>
              <w:rPr>
                <w:sz w:val="24"/>
                <w:szCs w:val="24"/>
                <w:lang w:val="en-US"/>
              </w:rPr>
            </w:pPr>
          </w:p>
        </w:tc>
        <w:tc>
          <w:tcPr>
            <w:tcW w:w="1039" w:type="dxa"/>
            <w:vAlign w:val="center"/>
          </w:tcPr>
          <w:p w14:paraId="0561FCFD" w14:textId="77777777" w:rsidR="00851958" w:rsidRPr="006F7EC2" w:rsidRDefault="00851958" w:rsidP="00D00397">
            <w:pPr>
              <w:pStyle w:val="Heading1"/>
              <w:ind w:left="-108"/>
              <w:jc w:val="both"/>
              <w:outlineLvl w:val="0"/>
              <w:rPr>
                <w:b w:val="0"/>
                <w:sz w:val="24"/>
                <w:szCs w:val="24"/>
                <w:lang w:val="en-US"/>
              </w:rPr>
            </w:pPr>
          </w:p>
        </w:tc>
      </w:tr>
      <w:tr w:rsidR="00851958" w:rsidRPr="00733A81" w14:paraId="1A57C104" w14:textId="77777777" w:rsidTr="00AB107E">
        <w:tc>
          <w:tcPr>
            <w:tcW w:w="1277" w:type="dxa"/>
            <w:vMerge/>
            <w:vAlign w:val="center"/>
          </w:tcPr>
          <w:p w14:paraId="43F2D2C7" w14:textId="6A26BF30" w:rsidR="00851958" w:rsidRPr="00733A81" w:rsidRDefault="00851958" w:rsidP="00E017F7">
            <w:pPr>
              <w:pStyle w:val="Heading1"/>
              <w:ind w:left="0"/>
              <w:jc w:val="center"/>
              <w:outlineLvl w:val="0"/>
              <w:rPr>
                <w:bCs w:val="0"/>
                <w:sz w:val="24"/>
                <w:szCs w:val="24"/>
                <w:lang w:val="vi-VN"/>
              </w:rPr>
            </w:pPr>
          </w:p>
        </w:tc>
        <w:tc>
          <w:tcPr>
            <w:tcW w:w="1039" w:type="dxa"/>
            <w:vAlign w:val="center"/>
          </w:tcPr>
          <w:p w14:paraId="558CFDA0" w14:textId="0F2406A2" w:rsidR="00851958" w:rsidRDefault="00851958" w:rsidP="005D596D">
            <w:pPr>
              <w:pStyle w:val="TableParagraph"/>
              <w:ind w:left="-108" w:right="-108"/>
              <w:jc w:val="center"/>
              <w:rPr>
                <w:sz w:val="24"/>
                <w:szCs w:val="24"/>
                <w:lang w:val="en-US"/>
              </w:rPr>
            </w:pPr>
            <w:r>
              <w:rPr>
                <w:sz w:val="24"/>
                <w:szCs w:val="24"/>
                <w:lang w:val="en-US"/>
              </w:rPr>
              <w:t>14h00</w:t>
            </w:r>
          </w:p>
        </w:tc>
        <w:tc>
          <w:tcPr>
            <w:tcW w:w="2363" w:type="dxa"/>
            <w:vAlign w:val="center"/>
          </w:tcPr>
          <w:p w14:paraId="5A96E80A" w14:textId="77777777" w:rsidR="00851958" w:rsidRDefault="00851958" w:rsidP="002B7533">
            <w:pPr>
              <w:pStyle w:val="Heading1"/>
              <w:ind w:left="-108"/>
              <w:jc w:val="both"/>
              <w:outlineLvl w:val="0"/>
              <w:rPr>
                <w:b w:val="0"/>
                <w:sz w:val="24"/>
                <w:lang w:val="en-US"/>
              </w:rPr>
            </w:pPr>
            <w:r>
              <w:rPr>
                <w:b w:val="0"/>
                <w:bCs w:val="0"/>
                <w:sz w:val="24"/>
                <w:szCs w:val="24"/>
                <w:lang w:val="en-US"/>
              </w:rPr>
              <w:t xml:space="preserve">Dự </w:t>
            </w:r>
            <w:r w:rsidRPr="00AD4686">
              <w:rPr>
                <w:b w:val="0"/>
                <w:sz w:val="24"/>
              </w:rPr>
              <w:t>Hội nghị trực tuyến giao ban công tác bảo đảm trật tự, an toàn giao thông 10 tháng đầu năm và phương hướng nhiệm vụ những tháng cuối năm 2023</w:t>
            </w:r>
            <w:r w:rsidRPr="00AD4686">
              <w:rPr>
                <w:b w:val="0"/>
                <w:sz w:val="24"/>
                <w:lang w:val="en-US"/>
              </w:rPr>
              <w:t>.</w:t>
            </w:r>
          </w:p>
          <w:p w14:paraId="1CEABB18" w14:textId="6A50BBFF" w:rsidR="00851958" w:rsidRPr="00AD4686" w:rsidRDefault="00851958" w:rsidP="002B7533">
            <w:pPr>
              <w:pStyle w:val="Heading1"/>
              <w:ind w:left="-108"/>
              <w:jc w:val="both"/>
              <w:outlineLvl w:val="0"/>
              <w:rPr>
                <w:b w:val="0"/>
                <w:bCs w:val="0"/>
                <w:sz w:val="24"/>
                <w:szCs w:val="24"/>
                <w:lang w:val="en-US"/>
              </w:rPr>
            </w:pPr>
            <w:r w:rsidRPr="007D5D14">
              <w:rPr>
                <w:b w:val="0"/>
                <w:i/>
                <w:sz w:val="24"/>
                <w:highlight w:val="yellow"/>
              </w:rPr>
              <w:t>(theo LLV của UBND tỉnh)</w:t>
            </w:r>
          </w:p>
        </w:tc>
        <w:tc>
          <w:tcPr>
            <w:tcW w:w="1985" w:type="dxa"/>
            <w:vAlign w:val="center"/>
          </w:tcPr>
          <w:p w14:paraId="741844A2" w14:textId="19B26F62" w:rsidR="00851958" w:rsidRPr="00284DDF" w:rsidRDefault="00851958" w:rsidP="00072993">
            <w:pPr>
              <w:widowControl w:val="0"/>
              <w:ind w:left="-108" w:right="-55"/>
              <w:jc w:val="both"/>
              <w:rPr>
                <w:sz w:val="24"/>
              </w:rPr>
            </w:pPr>
            <w:r w:rsidRPr="00DC2782">
              <w:rPr>
                <w:bCs/>
                <w:sz w:val="24"/>
              </w:rPr>
              <w:t>Phòng họp G, UBND tỉnh</w:t>
            </w:r>
          </w:p>
        </w:tc>
        <w:tc>
          <w:tcPr>
            <w:tcW w:w="2126" w:type="dxa"/>
            <w:vAlign w:val="center"/>
          </w:tcPr>
          <w:p w14:paraId="175C4456" w14:textId="77777777" w:rsidR="00851958" w:rsidRDefault="00851958" w:rsidP="00B87DDF">
            <w:pPr>
              <w:pStyle w:val="TableParagraph"/>
              <w:ind w:left="-108"/>
              <w:jc w:val="both"/>
              <w:rPr>
                <w:sz w:val="24"/>
                <w:szCs w:val="24"/>
                <w:lang w:val="en-US"/>
              </w:rPr>
            </w:pPr>
            <w:r>
              <w:rPr>
                <w:sz w:val="24"/>
                <w:szCs w:val="24"/>
                <w:lang w:val="en-US"/>
              </w:rPr>
              <w:t>PGĐ Đỗ Thị Nguyên</w:t>
            </w:r>
          </w:p>
          <w:p w14:paraId="620DEE8A" w14:textId="492CD972" w:rsidR="00851958" w:rsidRPr="00FB0045" w:rsidRDefault="00851958" w:rsidP="00B87DDF">
            <w:pPr>
              <w:pStyle w:val="TableParagraph"/>
              <w:ind w:left="-108"/>
              <w:jc w:val="both"/>
              <w:rPr>
                <w:i/>
                <w:sz w:val="24"/>
                <w:szCs w:val="24"/>
                <w:lang w:val="en-US"/>
              </w:rPr>
            </w:pPr>
            <w:r w:rsidRPr="00FB0045">
              <w:rPr>
                <w:i/>
                <w:sz w:val="24"/>
                <w:szCs w:val="24"/>
                <w:lang w:val="en-US"/>
              </w:rPr>
              <w:t>(thành viên Ban ATGT</w:t>
            </w:r>
            <w:r>
              <w:rPr>
                <w:i/>
                <w:sz w:val="24"/>
                <w:szCs w:val="24"/>
                <w:lang w:val="en-US"/>
              </w:rPr>
              <w:t xml:space="preserve"> </w:t>
            </w:r>
            <w:r w:rsidRPr="00442D05">
              <w:rPr>
                <w:rFonts w:eastAsiaTheme="minorHAnsi"/>
                <w:bCs/>
                <w:i/>
                <w:sz w:val="24"/>
                <w:szCs w:val="28"/>
                <w:lang w:val="vi-VN"/>
              </w:rPr>
              <w:t>theo Quyết định số 381/QĐ-UBND ngày 02/3/202</w:t>
            </w:r>
            <w:r w:rsidRPr="00442D05">
              <w:rPr>
                <w:rFonts w:eastAsiaTheme="minorHAnsi"/>
                <w:bCs/>
                <w:i/>
                <w:sz w:val="24"/>
                <w:szCs w:val="28"/>
                <w:lang w:val="en-US"/>
              </w:rPr>
              <w:t>0</w:t>
            </w:r>
            <w:r w:rsidRPr="00FB0045">
              <w:rPr>
                <w:i/>
                <w:sz w:val="24"/>
                <w:szCs w:val="24"/>
                <w:lang w:val="en-US"/>
              </w:rPr>
              <w:t>)</w:t>
            </w:r>
          </w:p>
        </w:tc>
        <w:tc>
          <w:tcPr>
            <w:tcW w:w="1275" w:type="dxa"/>
            <w:vAlign w:val="center"/>
          </w:tcPr>
          <w:p w14:paraId="4B850F5B" w14:textId="77777777" w:rsidR="00851958" w:rsidRPr="00733A81" w:rsidRDefault="00851958" w:rsidP="006F3CA4">
            <w:pPr>
              <w:pStyle w:val="TableParagraph"/>
              <w:ind w:left="-80"/>
              <w:rPr>
                <w:sz w:val="24"/>
                <w:szCs w:val="24"/>
                <w:lang w:val="en-US"/>
              </w:rPr>
            </w:pPr>
          </w:p>
        </w:tc>
        <w:tc>
          <w:tcPr>
            <w:tcW w:w="1039" w:type="dxa"/>
            <w:vAlign w:val="center"/>
          </w:tcPr>
          <w:p w14:paraId="4AAAED20" w14:textId="77777777" w:rsidR="00851958" w:rsidRPr="00733A81" w:rsidRDefault="00851958" w:rsidP="00D00397">
            <w:pPr>
              <w:pStyle w:val="Heading1"/>
              <w:ind w:left="-108"/>
              <w:jc w:val="both"/>
              <w:outlineLvl w:val="0"/>
              <w:rPr>
                <w:b w:val="0"/>
                <w:sz w:val="24"/>
                <w:szCs w:val="24"/>
                <w:lang w:val="en-US"/>
              </w:rPr>
            </w:pPr>
          </w:p>
        </w:tc>
      </w:tr>
      <w:tr w:rsidR="00851958" w:rsidRPr="00733A81" w14:paraId="075A637C" w14:textId="77777777" w:rsidTr="00AB107E">
        <w:tc>
          <w:tcPr>
            <w:tcW w:w="1277" w:type="dxa"/>
            <w:vMerge w:val="restart"/>
            <w:vAlign w:val="center"/>
          </w:tcPr>
          <w:p w14:paraId="0C4A7C9E" w14:textId="0F15452C" w:rsidR="00851958" w:rsidRPr="00733A81" w:rsidRDefault="00851958" w:rsidP="00594143">
            <w:pPr>
              <w:pStyle w:val="Heading1"/>
              <w:ind w:left="0"/>
              <w:jc w:val="center"/>
              <w:outlineLvl w:val="0"/>
              <w:rPr>
                <w:bCs w:val="0"/>
                <w:sz w:val="24"/>
                <w:szCs w:val="24"/>
                <w:lang w:val="vi-VN"/>
              </w:rPr>
            </w:pPr>
            <w:r>
              <w:rPr>
                <w:bCs w:val="0"/>
                <w:sz w:val="24"/>
                <w:szCs w:val="24"/>
                <w:lang w:val="vi-VN"/>
              </w:rPr>
              <w:t>Thứ 6</w:t>
            </w:r>
            <w:r w:rsidRPr="00733A81">
              <w:rPr>
                <w:bCs w:val="0"/>
                <w:sz w:val="24"/>
                <w:szCs w:val="24"/>
                <w:lang w:val="vi-VN"/>
              </w:rPr>
              <w:t xml:space="preserve"> ngày </w:t>
            </w:r>
            <w:r>
              <w:rPr>
                <w:bCs w:val="0"/>
                <w:sz w:val="24"/>
                <w:szCs w:val="24"/>
                <w:lang w:val="en-US"/>
              </w:rPr>
              <w:t>24/11</w:t>
            </w:r>
          </w:p>
        </w:tc>
        <w:tc>
          <w:tcPr>
            <w:tcW w:w="1039" w:type="dxa"/>
            <w:vAlign w:val="center"/>
          </w:tcPr>
          <w:p w14:paraId="209B69A8" w14:textId="5703415F" w:rsidR="00851958" w:rsidRPr="004634B6" w:rsidRDefault="00851958" w:rsidP="00626E51">
            <w:pPr>
              <w:pStyle w:val="TableParagraph"/>
              <w:ind w:left="-108" w:right="-108"/>
              <w:jc w:val="center"/>
              <w:rPr>
                <w:sz w:val="24"/>
                <w:szCs w:val="24"/>
                <w:lang w:val="en-US"/>
              </w:rPr>
            </w:pPr>
            <w:r w:rsidRPr="004634B6">
              <w:rPr>
                <w:sz w:val="24"/>
                <w:szCs w:val="24"/>
                <w:lang w:val="en-US"/>
              </w:rPr>
              <w:t>08h00</w:t>
            </w:r>
          </w:p>
        </w:tc>
        <w:tc>
          <w:tcPr>
            <w:tcW w:w="2363" w:type="dxa"/>
            <w:vAlign w:val="center"/>
          </w:tcPr>
          <w:p w14:paraId="32EFB7EC" w14:textId="77777777" w:rsidR="00851958" w:rsidRPr="004634B6" w:rsidRDefault="00851958" w:rsidP="0016537B">
            <w:pPr>
              <w:pStyle w:val="Heading1"/>
              <w:ind w:left="-108"/>
              <w:jc w:val="both"/>
              <w:outlineLvl w:val="0"/>
              <w:rPr>
                <w:b w:val="0"/>
                <w:sz w:val="24"/>
                <w:lang w:val="en-US"/>
              </w:rPr>
            </w:pPr>
            <w:r w:rsidRPr="004634B6">
              <w:rPr>
                <w:b w:val="0"/>
                <w:sz w:val="24"/>
                <w:lang w:val="en-US"/>
              </w:rPr>
              <w:t>Thẩm định hành nghề y dược trên địa bàn tỉnh.</w:t>
            </w:r>
          </w:p>
          <w:p w14:paraId="0531049D" w14:textId="316FAD7B" w:rsidR="00851958" w:rsidRPr="004634B6" w:rsidRDefault="00851958" w:rsidP="009D702D">
            <w:pPr>
              <w:widowControl w:val="0"/>
              <w:ind w:left="-108"/>
              <w:jc w:val="both"/>
              <w:rPr>
                <w:i/>
                <w:sz w:val="24"/>
                <w:szCs w:val="24"/>
              </w:rPr>
            </w:pPr>
            <w:r w:rsidRPr="004634B6">
              <w:rPr>
                <w:i/>
                <w:sz w:val="24"/>
              </w:rPr>
              <w:t>(theo KH số 5164/KH-SYT ngày 17/11/2023)</w:t>
            </w:r>
          </w:p>
        </w:tc>
        <w:tc>
          <w:tcPr>
            <w:tcW w:w="1985" w:type="dxa"/>
            <w:vAlign w:val="center"/>
          </w:tcPr>
          <w:p w14:paraId="448A9F73" w14:textId="10577920" w:rsidR="00851958" w:rsidRPr="004634B6" w:rsidRDefault="00851958" w:rsidP="004634B6">
            <w:pPr>
              <w:widowControl w:val="0"/>
              <w:ind w:left="-108" w:right="-55"/>
              <w:jc w:val="both"/>
              <w:rPr>
                <w:sz w:val="24"/>
              </w:rPr>
            </w:pPr>
            <w:r w:rsidRPr="004634B6">
              <w:rPr>
                <w:sz w:val="24"/>
              </w:rPr>
              <w:t xml:space="preserve">TX. </w:t>
            </w:r>
            <w:r>
              <w:rPr>
                <w:sz w:val="24"/>
              </w:rPr>
              <w:t>Phước</w:t>
            </w:r>
            <w:r w:rsidRPr="004634B6">
              <w:rPr>
                <w:sz w:val="24"/>
              </w:rPr>
              <w:t xml:space="preserve"> Long; huyện </w:t>
            </w:r>
            <w:r>
              <w:rPr>
                <w:sz w:val="24"/>
              </w:rPr>
              <w:t>Bù Gia Mập</w:t>
            </w:r>
          </w:p>
        </w:tc>
        <w:tc>
          <w:tcPr>
            <w:tcW w:w="2126" w:type="dxa"/>
            <w:vAlign w:val="center"/>
          </w:tcPr>
          <w:p w14:paraId="1513E342" w14:textId="6D5728B9" w:rsidR="00851958" w:rsidRPr="004634B6" w:rsidRDefault="00851958" w:rsidP="00B87DDF">
            <w:pPr>
              <w:pStyle w:val="Heading1"/>
              <w:ind w:left="-108"/>
              <w:jc w:val="both"/>
              <w:outlineLvl w:val="0"/>
              <w:rPr>
                <w:b w:val="0"/>
                <w:i/>
                <w:color w:val="FF0000"/>
                <w:sz w:val="24"/>
                <w:szCs w:val="24"/>
                <w:lang w:val="en-US"/>
              </w:rPr>
            </w:pPr>
            <w:r w:rsidRPr="004634B6">
              <w:rPr>
                <w:b w:val="0"/>
                <w:sz w:val="24"/>
                <w:lang w:val="nl-NL"/>
              </w:rPr>
              <w:t>Theo quy định</w:t>
            </w:r>
          </w:p>
        </w:tc>
        <w:tc>
          <w:tcPr>
            <w:tcW w:w="1275" w:type="dxa"/>
            <w:vAlign w:val="center"/>
          </w:tcPr>
          <w:p w14:paraId="370224B5" w14:textId="63451A0D" w:rsidR="00851958" w:rsidRPr="000736C7" w:rsidRDefault="00851958" w:rsidP="006F3CA4">
            <w:pPr>
              <w:pStyle w:val="TableParagraph"/>
              <w:ind w:left="-80"/>
              <w:jc w:val="both"/>
              <w:rPr>
                <w:b/>
                <w:i/>
                <w:sz w:val="24"/>
                <w:szCs w:val="24"/>
                <w:lang w:val="en-US"/>
              </w:rPr>
            </w:pPr>
          </w:p>
        </w:tc>
        <w:tc>
          <w:tcPr>
            <w:tcW w:w="1039" w:type="dxa"/>
            <w:vAlign w:val="center"/>
          </w:tcPr>
          <w:p w14:paraId="68470367" w14:textId="43C242AF" w:rsidR="00851958" w:rsidRPr="00512665" w:rsidRDefault="00851958" w:rsidP="00D00397">
            <w:pPr>
              <w:pStyle w:val="Heading1"/>
              <w:ind w:left="-108"/>
              <w:jc w:val="both"/>
              <w:outlineLvl w:val="0"/>
              <w:rPr>
                <w:b w:val="0"/>
                <w:sz w:val="24"/>
                <w:szCs w:val="24"/>
                <w:lang w:val="en-US"/>
              </w:rPr>
            </w:pPr>
            <w:r>
              <w:rPr>
                <w:b w:val="0"/>
                <w:sz w:val="24"/>
                <w:szCs w:val="24"/>
                <w:highlight w:val="yellow"/>
                <w:lang w:val="en-US"/>
              </w:rPr>
              <w:t>Xe thuê</w:t>
            </w:r>
          </w:p>
        </w:tc>
      </w:tr>
      <w:tr w:rsidR="00851958" w:rsidRPr="00733A81" w14:paraId="044D627A" w14:textId="77777777" w:rsidTr="00AB107E">
        <w:tc>
          <w:tcPr>
            <w:tcW w:w="1277" w:type="dxa"/>
            <w:vMerge/>
            <w:vAlign w:val="center"/>
          </w:tcPr>
          <w:p w14:paraId="15BD04A3" w14:textId="77777777" w:rsidR="00851958" w:rsidRDefault="00851958" w:rsidP="00594143">
            <w:pPr>
              <w:pStyle w:val="Heading1"/>
              <w:ind w:left="0"/>
              <w:jc w:val="center"/>
              <w:outlineLvl w:val="0"/>
              <w:rPr>
                <w:bCs w:val="0"/>
                <w:sz w:val="24"/>
                <w:szCs w:val="24"/>
                <w:lang w:val="vi-VN"/>
              </w:rPr>
            </w:pPr>
          </w:p>
        </w:tc>
        <w:tc>
          <w:tcPr>
            <w:tcW w:w="1039" w:type="dxa"/>
            <w:vAlign w:val="center"/>
          </w:tcPr>
          <w:p w14:paraId="13E4EE77" w14:textId="77777777" w:rsidR="00851958" w:rsidRDefault="00851958" w:rsidP="0074697C">
            <w:pPr>
              <w:pStyle w:val="TableParagraph"/>
              <w:ind w:left="-108" w:right="-108"/>
              <w:jc w:val="center"/>
              <w:rPr>
                <w:sz w:val="24"/>
                <w:szCs w:val="24"/>
                <w:lang w:val="en-US"/>
              </w:rPr>
            </w:pPr>
            <w:r>
              <w:rPr>
                <w:sz w:val="24"/>
                <w:szCs w:val="24"/>
                <w:lang w:val="en-US"/>
              </w:rPr>
              <w:t>08h00</w:t>
            </w:r>
          </w:p>
          <w:p w14:paraId="509CFA5C" w14:textId="77777777" w:rsidR="00851958" w:rsidRPr="0042665F" w:rsidRDefault="00851958" w:rsidP="0074697C">
            <w:pPr>
              <w:pStyle w:val="TableParagraph"/>
              <w:ind w:left="-108" w:right="-108"/>
              <w:jc w:val="center"/>
              <w:rPr>
                <w:i/>
                <w:sz w:val="24"/>
                <w:szCs w:val="24"/>
                <w:lang w:val="en-US"/>
              </w:rPr>
            </w:pPr>
            <w:r w:rsidRPr="0042665F">
              <w:rPr>
                <w:i/>
                <w:sz w:val="24"/>
                <w:szCs w:val="24"/>
                <w:lang w:val="en-US"/>
              </w:rPr>
              <w:t>(cả ngày)</w:t>
            </w:r>
          </w:p>
          <w:p w14:paraId="0F679717" w14:textId="77777777" w:rsidR="00851958" w:rsidRDefault="00851958" w:rsidP="00774D60">
            <w:pPr>
              <w:pStyle w:val="TableParagraph"/>
              <w:ind w:left="-108" w:right="-108"/>
              <w:jc w:val="center"/>
              <w:rPr>
                <w:sz w:val="24"/>
                <w:szCs w:val="24"/>
                <w:lang w:val="en-US"/>
              </w:rPr>
            </w:pPr>
          </w:p>
        </w:tc>
        <w:tc>
          <w:tcPr>
            <w:tcW w:w="2363" w:type="dxa"/>
            <w:vAlign w:val="center"/>
          </w:tcPr>
          <w:p w14:paraId="313D7EEE" w14:textId="77777777" w:rsidR="00851958" w:rsidRDefault="00851958" w:rsidP="0074697C">
            <w:pPr>
              <w:pStyle w:val="Heading1"/>
              <w:ind w:left="-108"/>
              <w:jc w:val="both"/>
              <w:outlineLvl w:val="0"/>
              <w:rPr>
                <w:b w:val="0"/>
                <w:sz w:val="24"/>
                <w:lang w:val="en-US"/>
              </w:rPr>
            </w:pPr>
            <w:r>
              <w:rPr>
                <w:b w:val="0"/>
                <w:sz w:val="24"/>
                <w:szCs w:val="24"/>
                <w:lang w:val="en-US"/>
              </w:rPr>
              <w:t xml:space="preserve">Tiếp và làm việc với Đoàn </w:t>
            </w:r>
            <w:r w:rsidRPr="002528B9">
              <w:rPr>
                <w:b w:val="0"/>
                <w:sz w:val="24"/>
              </w:rPr>
              <w:t>Giám sát, theo dõi thi hành pháp luật về hệ thống tổ chức y tế tại tỉnh Bình Phước</w:t>
            </w:r>
            <w:r w:rsidRPr="002528B9">
              <w:rPr>
                <w:b w:val="0"/>
                <w:sz w:val="24"/>
                <w:lang w:val="en-US"/>
              </w:rPr>
              <w:t>.</w:t>
            </w:r>
          </w:p>
          <w:p w14:paraId="141C17D6" w14:textId="1F3B2C55" w:rsidR="00851958" w:rsidRPr="004634B6" w:rsidRDefault="00851958" w:rsidP="00774D60">
            <w:pPr>
              <w:pStyle w:val="Heading1"/>
              <w:ind w:left="-108"/>
              <w:jc w:val="both"/>
              <w:outlineLvl w:val="0"/>
              <w:rPr>
                <w:b w:val="0"/>
                <w:sz w:val="24"/>
                <w:szCs w:val="24"/>
                <w:lang w:val="en-US"/>
              </w:rPr>
            </w:pPr>
            <w:r w:rsidRPr="004634B6">
              <w:rPr>
                <w:b w:val="0"/>
                <w:i/>
                <w:sz w:val="24"/>
              </w:rPr>
              <w:t xml:space="preserve">(theo KH số </w:t>
            </w:r>
            <w:r w:rsidRPr="004634B6">
              <w:rPr>
                <w:b w:val="0"/>
                <w:i/>
                <w:sz w:val="24"/>
                <w:szCs w:val="24"/>
              </w:rPr>
              <w:t>5119/KH-SYT ngày 16/11/2023)</w:t>
            </w:r>
          </w:p>
        </w:tc>
        <w:tc>
          <w:tcPr>
            <w:tcW w:w="1985" w:type="dxa"/>
            <w:vAlign w:val="center"/>
          </w:tcPr>
          <w:p w14:paraId="14CB355A" w14:textId="3C207160" w:rsidR="00851958" w:rsidRDefault="00851958" w:rsidP="00072993">
            <w:pPr>
              <w:widowControl w:val="0"/>
              <w:ind w:left="-108" w:right="-55"/>
              <w:jc w:val="both"/>
              <w:rPr>
                <w:sz w:val="24"/>
                <w:szCs w:val="24"/>
              </w:rPr>
            </w:pPr>
            <w:r>
              <w:rPr>
                <w:sz w:val="24"/>
                <w:szCs w:val="24"/>
              </w:rPr>
              <w:t>Phòng họp Sở</w:t>
            </w:r>
          </w:p>
        </w:tc>
        <w:tc>
          <w:tcPr>
            <w:tcW w:w="2126" w:type="dxa"/>
            <w:vAlign w:val="center"/>
          </w:tcPr>
          <w:p w14:paraId="52CA718B" w14:textId="43AA4811" w:rsidR="00851958" w:rsidRPr="008F2F23" w:rsidRDefault="00851958" w:rsidP="00B87DDF">
            <w:pPr>
              <w:pStyle w:val="Heading1"/>
              <w:ind w:left="-108"/>
              <w:jc w:val="both"/>
              <w:outlineLvl w:val="0"/>
              <w:rPr>
                <w:rStyle w:val="fontstyle01"/>
                <w:b w:val="0"/>
                <w:sz w:val="24"/>
              </w:rPr>
            </w:pPr>
            <w:r w:rsidRPr="008F2F23">
              <w:rPr>
                <w:rStyle w:val="fontstyle01"/>
                <w:b w:val="0"/>
                <w:sz w:val="24"/>
              </w:rPr>
              <w:t>- Ban Giám đốc Sở;</w:t>
            </w:r>
            <w:r w:rsidRPr="008F2F23">
              <w:rPr>
                <w:b w:val="0"/>
                <w:color w:val="000000"/>
                <w:sz w:val="24"/>
              </w:rPr>
              <w:br/>
            </w:r>
            <w:r w:rsidRPr="008F2F23">
              <w:rPr>
                <w:rStyle w:val="fontstyle01"/>
                <w:b w:val="0"/>
                <w:sz w:val="24"/>
              </w:rPr>
              <w:t>- Trưởng các phòng thuộc Sở;</w:t>
            </w:r>
            <w:r w:rsidRPr="008F2F23">
              <w:rPr>
                <w:b w:val="0"/>
                <w:color w:val="000000"/>
                <w:sz w:val="24"/>
              </w:rPr>
              <w:br/>
            </w:r>
            <w:r w:rsidRPr="008F2F23">
              <w:rPr>
                <w:rStyle w:val="fontstyle01"/>
                <w:b w:val="0"/>
                <w:sz w:val="24"/>
              </w:rPr>
              <w:t>- Đại diện lãnh đạo Chi cục trực thuộc</w:t>
            </w:r>
            <w:r w:rsidRPr="008F2F23">
              <w:rPr>
                <w:b w:val="0"/>
                <w:color w:val="000000"/>
                <w:sz w:val="24"/>
              </w:rPr>
              <w:br/>
            </w:r>
            <w:r w:rsidRPr="008F2F23">
              <w:rPr>
                <w:rStyle w:val="fontstyle01"/>
                <w:b w:val="0"/>
                <w:sz w:val="24"/>
              </w:rPr>
              <w:t>Sở</w:t>
            </w:r>
          </w:p>
        </w:tc>
        <w:tc>
          <w:tcPr>
            <w:tcW w:w="1275" w:type="dxa"/>
            <w:vAlign w:val="center"/>
          </w:tcPr>
          <w:p w14:paraId="3B72D603" w14:textId="77777777" w:rsidR="00851958" w:rsidRPr="000736C7" w:rsidRDefault="00851958" w:rsidP="006F3CA4">
            <w:pPr>
              <w:pStyle w:val="TableParagraph"/>
              <w:ind w:left="-80"/>
              <w:jc w:val="both"/>
              <w:rPr>
                <w:b/>
                <w:i/>
                <w:sz w:val="24"/>
                <w:szCs w:val="24"/>
                <w:lang w:val="en-US"/>
              </w:rPr>
            </w:pPr>
          </w:p>
        </w:tc>
        <w:tc>
          <w:tcPr>
            <w:tcW w:w="1039" w:type="dxa"/>
            <w:vAlign w:val="center"/>
          </w:tcPr>
          <w:p w14:paraId="3F88F5E0" w14:textId="77777777" w:rsidR="00851958" w:rsidRPr="00512665" w:rsidRDefault="00851958" w:rsidP="00D00397">
            <w:pPr>
              <w:pStyle w:val="Heading1"/>
              <w:ind w:left="-108"/>
              <w:jc w:val="both"/>
              <w:outlineLvl w:val="0"/>
              <w:rPr>
                <w:b w:val="0"/>
                <w:sz w:val="24"/>
                <w:szCs w:val="24"/>
                <w:lang w:val="en-US"/>
              </w:rPr>
            </w:pPr>
          </w:p>
        </w:tc>
      </w:tr>
      <w:tr w:rsidR="00851958" w:rsidRPr="00733A81" w14:paraId="1F212B0D" w14:textId="77777777" w:rsidTr="00AB107E">
        <w:tc>
          <w:tcPr>
            <w:tcW w:w="1277" w:type="dxa"/>
            <w:vMerge w:val="restart"/>
            <w:vAlign w:val="center"/>
          </w:tcPr>
          <w:p w14:paraId="3040BD29" w14:textId="552069F4" w:rsidR="00851958" w:rsidRPr="00733A81" w:rsidRDefault="00851958" w:rsidP="00594143">
            <w:pPr>
              <w:pStyle w:val="Heading1"/>
              <w:ind w:left="0"/>
              <w:jc w:val="center"/>
              <w:outlineLvl w:val="0"/>
              <w:rPr>
                <w:bCs w:val="0"/>
                <w:sz w:val="24"/>
                <w:szCs w:val="24"/>
                <w:lang w:val="vi-VN"/>
              </w:rPr>
            </w:pPr>
            <w:r>
              <w:rPr>
                <w:bCs w:val="0"/>
                <w:sz w:val="24"/>
                <w:szCs w:val="24"/>
                <w:lang w:val="vi-VN"/>
              </w:rPr>
              <w:t>Thứ 7</w:t>
            </w:r>
            <w:r w:rsidRPr="00733A81">
              <w:rPr>
                <w:bCs w:val="0"/>
                <w:sz w:val="24"/>
                <w:szCs w:val="24"/>
                <w:lang w:val="vi-VN"/>
              </w:rPr>
              <w:t xml:space="preserve"> ngày </w:t>
            </w:r>
            <w:r>
              <w:rPr>
                <w:bCs w:val="0"/>
                <w:sz w:val="24"/>
                <w:szCs w:val="24"/>
                <w:lang w:val="en-US"/>
              </w:rPr>
              <w:t>25/11</w:t>
            </w:r>
          </w:p>
        </w:tc>
        <w:tc>
          <w:tcPr>
            <w:tcW w:w="1039" w:type="dxa"/>
            <w:vAlign w:val="center"/>
          </w:tcPr>
          <w:p w14:paraId="3EA58963" w14:textId="6FFEC3AE" w:rsidR="00851958" w:rsidRPr="00733A81" w:rsidRDefault="00851958" w:rsidP="00E017F7">
            <w:pPr>
              <w:pStyle w:val="TableParagraph"/>
              <w:ind w:left="-108" w:right="-108"/>
              <w:jc w:val="center"/>
              <w:rPr>
                <w:sz w:val="24"/>
                <w:szCs w:val="24"/>
                <w:lang w:val="en-US"/>
              </w:rPr>
            </w:pPr>
            <w:r>
              <w:rPr>
                <w:sz w:val="24"/>
                <w:szCs w:val="24"/>
                <w:lang w:val="en-US"/>
              </w:rPr>
              <w:t>08h00</w:t>
            </w:r>
          </w:p>
        </w:tc>
        <w:tc>
          <w:tcPr>
            <w:tcW w:w="2363" w:type="dxa"/>
            <w:vAlign w:val="center"/>
          </w:tcPr>
          <w:p w14:paraId="6F947D58" w14:textId="4735B538" w:rsidR="00851958" w:rsidRPr="00215C66" w:rsidRDefault="00851958" w:rsidP="009D702D">
            <w:pPr>
              <w:widowControl w:val="0"/>
              <w:ind w:left="-108"/>
              <w:jc w:val="both"/>
              <w:rPr>
                <w:bCs/>
                <w:sz w:val="24"/>
                <w:szCs w:val="24"/>
              </w:rPr>
            </w:pPr>
            <w:r>
              <w:rPr>
                <w:bCs/>
                <w:sz w:val="24"/>
                <w:szCs w:val="24"/>
              </w:rPr>
              <w:t>Làm việc với Trường Đại học Y Dược Cần Thơ.</w:t>
            </w:r>
          </w:p>
        </w:tc>
        <w:tc>
          <w:tcPr>
            <w:tcW w:w="1985" w:type="dxa"/>
            <w:vAlign w:val="center"/>
          </w:tcPr>
          <w:p w14:paraId="2E9985C4" w14:textId="02827AFC" w:rsidR="00851958" w:rsidRPr="00733A81" w:rsidRDefault="00851958" w:rsidP="00464CCE">
            <w:pPr>
              <w:widowControl w:val="0"/>
              <w:ind w:left="-108" w:right="-55"/>
              <w:jc w:val="both"/>
              <w:rPr>
                <w:rFonts w:eastAsia="Consolas"/>
                <w:sz w:val="24"/>
                <w:szCs w:val="24"/>
              </w:rPr>
            </w:pPr>
            <w:r>
              <w:rPr>
                <w:sz w:val="24"/>
                <w:szCs w:val="24"/>
              </w:rPr>
              <w:t>Bệnh viện YHCT tỉnh</w:t>
            </w:r>
          </w:p>
        </w:tc>
        <w:tc>
          <w:tcPr>
            <w:tcW w:w="2126" w:type="dxa"/>
            <w:vAlign w:val="center"/>
          </w:tcPr>
          <w:p w14:paraId="7ED847B1" w14:textId="77777777" w:rsidR="00851958" w:rsidRDefault="00851958" w:rsidP="00B87DDF">
            <w:pPr>
              <w:pStyle w:val="TableParagraph"/>
              <w:ind w:left="-108"/>
              <w:jc w:val="both"/>
              <w:rPr>
                <w:sz w:val="24"/>
                <w:szCs w:val="24"/>
                <w:lang w:val="en-US"/>
              </w:rPr>
            </w:pPr>
            <w:r w:rsidRPr="00661804">
              <w:rPr>
                <w:sz w:val="24"/>
                <w:szCs w:val="24"/>
                <w:lang w:val="en-US"/>
              </w:rPr>
              <w:t>PGĐ</w:t>
            </w:r>
            <w:r>
              <w:rPr>
                <w:sz w:val="24"/>
                <w:szCs w:val="24"/>
                <w:lang w:val="en-US"/>
              </w:rPr>
              <w:t xml:space="preserve"> Đỗ Thị Nguyên (chủ trì)</w:t>
            </w:r>
          </w:p>
          <w:p w14:paraId="15302C94" w14:textId="77777777" w:rsidR="00851958" w:rsidRDefault="00851958" w:rsidP="00B87DDF">
            <w:pPr>
              <w:pStyle w:val="TableParagraph"/>
              <w:ind w:left="-108"/>
              <w:jc w:val="both"/>
              <w:rPr>
                <w:b/>
                <w:i/>
                <w:sz w:val="24"/>
                <w:szCs w:val="24"/>
                <w:lang w:val="en-US"/>
              </w:rPr>
            </w:pPr>
            <w:r w:rsidRPr="006F2624">
              <w:rPr>
                <w:b/>
                <w:i/>
                <w:sz w:val="24"/>
                <w:szCs w:val="24"/>
                <w:lang w:val="en-US"/>
              </w:rPr>
              <w:t>Thành phần dự:</w:t>
            </w:r>
          </w:p>
          <w:p w14:paraId="16DA2719" w14:textId="77777777" w:rsidR="00851958" w:rsidRDefault="00851958" w:rsidP="00B87DDF">
            <w:pPr>
              <w:pStyle w:val="TableParagraph"/>
              <w:ind w:left="-108"/>
              <w:jc w:val="both"/>
              <w:rPr>
                <w:sz w:val="24"/>
                <w:szCs w:val="24"/>
                <w:lang w:val="en-US"/>
              </w:rPr>
            </w:pPr>
            <w:r>
              <w:rPr>
                <w:sz w:val="24"/>
                <w:szCs w:val="24"/>
                <w:lang w:val="en-US"/>
              </w:rPr>
              <w:t>- CVP Tạ Văn Biết</w:t>
            </w:r>
          </w:p>
          <w:p w14:paraId="67C3CB53" w14:textId="77777777" w:rsidR="00851958" w:rsidRDefault="00851958" w:rsidP="00603A90">
            <w:pPr>
              <w:pStyle w:val="TableParagraph"/>
              <w:ind w:left="-108"/>
              <w:jc w:val="both"/>
              <w:rPr>
                <w:sz w:val="24"/>
                <w:szCs w:val="24"/>
                <w:lang w:val="en-US"/>
              </w:rPr>
            </w:pPr>
            <w:r>
              <w:rPr>
                <w:sz w:val="24"/>
                <w:szCs w:val="24"/>
                <w:lang w:val="en-US"/>
              </w:rPr>
              <w:t>- CV.VP Bạch Đình Thắng</w:t>
            </w:r>
          </w:p>
          <w:p w14:paraId="2A4A7D45" w14:textId="07161C5A" w:rsidR="00851958" w:rsidRDefault="00851958" w:rsidP="00603A90">
            <w:pPr>
              <w:pStyle w:val="TableParagraph"/>
              <w:ind w:left="-108"/>
              <w:jc w:val="both"/>
              <w:rPr>
                <w:sz w:val="24"/>
                <w:szCs w:val="24"/>
                <w:lang w:val="en-US"/>
              </w:rPr>
            </w:pPr>
            <w:r>
              <w:rPr>
                <w:sz w:val="24"/>
                <w:szCs w:val="24"/>
                <w:lang w:val="en-US"/>
              </w:rPr>
              <w:t>- CV.NV Trịnh Thị Thương</w:t>
            </w:r>
          </w:p>
          <w:p w14:paraId="52AD8027" w14:textId="5D5C2696" w:rsidR="00851958" w:rsidRPr="00603A90" w:rsidRDefault="00851958" w:rsidP="00603A90">
            <w:pPr>
              <w:pStyle w:val="TableParagraph"/>
              <w:ind w:left="-108"/>
              <w:jc w:val="both"/>
              <w:rPr>
                <w:sz w:val="24"/>
                <w:szCs w:val="24"/>
                <w:lang w:val="en-US"/>
              </w:rPr>
            </w:pPr>
            <w:r>
              <w:rPr>
                <w:sz w:val="24"/>
                <w:szCs w:val="24"/>
                <w:lang w:val="en-US"/>
              </w:rPr>
              <w:t>- Bs Lê Hữu Hòa, GĐ. BV YHCT tỉnh</w:t>
            </w:r>
          </w:p>
        </w:tc>
        <w:tc>
          <w:tcPr>
            <w:tcW w:w="1275" w:type="dxa"/>
            <w:vAlign w:val="center"/>
          </w:tcPr>
          <w:p w14:paraId="651A2ABD" w14:textId="76938EE9" w:rsidR="00851958" w:rsidRPr="00733A81" w:rsidRDefault="00851958" w:rsidP="006F3CA4">
            <w:pPr>
              <w:pStyle w:val="TableParagraph"/>
              <w:ind w:left="-80"/>
              <w:jc w:val="both"/>
              <w:rPr>
                <w:sz w:val="24"/>
                <w:szCs w:val="24"/>
                <w:lang w:val="vi-VN"/>
              </w:rPr>
            </w:pPr>
          </w:p>
        </w:tc>
        <w:tc>
          <w:tcPr>
            <w:tcW w:w="1039" w:type="dxa"/>
            <w:vAlign w:val="center"/>
          </w:tcPr>
          <w:p w14:paraId="37E674F2" w14:textId="7E6F6570" w:rsidR="00851958" w:rsidRPr="00733A81" w:rsidRDefault="00851958" w:rsidP="00D00397">
            <w:pPr>
              <w:pStyle w:val="Heading1"/>
              <w:ind w:left="-108"/>
              <w:jc w:val="both"/>
              <w:outlineLvl w:val="0"/>
              <w:rPr>
                <w:b w:val="0"/>
                <w:sz w:val="24"/>
                <w:szCs w:val="24"/>
                <w:lang w:val="en-US"/>
              </w:rPr>
            </w:pPr>
          </w:p>
        </w:tc>
      </w:tr>
      <w:tr w:rsidR="00851958" w:rsidRPr="00733A81" w14:paraId="3656A09A" w14:textId="77777777" w:rsidTr="00AB107E">
        <w:tc>
          <w:tcPr>
            <w:tcW w:w="1277" w:type="dxa"/>
            <w:vMerge/>
            <w:vAlign w:val="center"/>
          </w:tcPr>
          <w:p w14:paraId="543897DE" w14:textId="1EE09EBD" w:rsidR="00851958" w:rsidRDefault="00851958" w:rsidP="00594143">
            <w:pPr>
              <w:pStyle w:val="Heading1"/>
              <w:ind w:left="0"/>
              <w:jc w:val="center"/>
              <w:outlineLvl w:val="0"/>
              <w:rPr>
                <w:bCs w:val="0"/>
                <w:sz w:val="24"/>
                <w:szCs w:val="24"/>
                <w:lang w:val="vi-VN"/>
              </w:rPr>
            </w:pPr>
          </w:p>
        </w:tc>
        <w:tc>
          <w:tcPr>
            <w:tcW w:w="1039" w:type="dxa"/>
            <w:vAlign w:val="center"/>
          </w:tcPr>
          <w:p w14:paraId="1A26EF60" w14:textId="313EF5EF" w:rsidR="00851958" w:rsidRDefault="00851958" w:rsidP="00E017F7">
            <w:pPr>
              <w:pStyle w:val="TableParagraph"/>
              <w:ind w:left="-108" w:right="-108"/>
              <w:jc w:val="center"/>
              <w:rPr>
                <w:sz w:val="24"/>
                <w:szCs w:val="24"/>
                <w:lang w:val="en-US"/>
              </w:rPr>
            </w:pPr>
            <w:r>
              <w:rPr>
                <w:sz w:val="24"/>
                <w:szCs w:val="24"/>
                <w:lang w:val="en-US"/>
              </w:rPr>
              <w:t>19h00</w:t>
            </w:r>
          </w:p>
        </w:tc>
        <w:tc>
          <w:tcPr>
            <w:tcW w:w="2363" w:type="dxa"/>
            <w:vAlign w:val="center"/>
          </w:tcPr>
          <w:p w14:paraId="62B9F38A" w14:textId="576DAE96" w:rsidR="00851958" w:rsidRDefault="00851958" w:rsidP="009D702D">
            <w:pPr>
              <w:widowControl w:val="0"/>
              <w:ind w:left="-108"/>
              <w:jc w:val="both"/>
              <w:rPr>
                <w:bCs/>
                <w:sz w:val="24"/>
                <w:szCs w:val="24"/>
              </w:rPr>
            </w:pPr>
            <w:r>
              <w:rPr>
                <w:bCs/>
                <w:sz w:val="24"/>
                <w:szCs w:val="24"/>
              </w:rPr>
              <w:t xml:space="preserve">Dự Lễ Khai mạc giải và Đêm nhạc chào mừng </w:t>
            </w:r>
            <w:r w:rsidRPr="00464CCE">
              <w:rPr>
                <w:sz w:val="24"/>
                <w:szCs w:val="24"/>
                <w:shd w:val="clear" w:color="auto" w:fill="FFFFFF"/>
              </w:rPr>
              <w:t>sự kiện Giải "Bình Phước Marathon - Trường Tươi Group lần thứ I, năm 2023".</w:t>
            </w:r>
          </w:p>
        </w:tc>
        <w:tc>
          <w:tcPr>
            <w:tcW w:w="1985" w:type="dxa"/>
            <w:vAlign w:val="center"/>
          </w:tcPr>
          <w:p w14:paraId="12C0E1C8" w14:textId="25CF8563" w:rsidR="00851958" w:rsidRDefault="00851958" w:rsidP="00464CCE">
            <w:pPr>
              <w:widowControl w:val="0"/>
              <w:ind w:left="-108" w:right="-55"/>
              <w:jc w:val="both"/>
              <w:rPr>
                <w:rFonts w:eastAsia="Consolas"/>
                <w:sz w:val="24"/>
                <w:szCs w:val="24"/>
              </w:rPr>
            </w:pPr>
            <w:r>
              <w:rPr>
                <w:rFonts w:eastAsia="Consolas"/>
                <w:sz w:val="24"/>
                <w:szCs w:val="24"/>
              </w:rPr>
              <w:t>Trung tâm Chính trị thị xã Phước Long</w:t>
            </w:r>
          </w:p>
        </w:tc>
        <w:tc>
          <w:tcPr>
            <w:tcW w:w="2126" w:type="dxa"/>
            <w:vAlign w:val="center"/>
          </w:tcPr>
          <w:p w14:paraId="253CF917" w14:textId="3714EABD" w:rsidR="00851958" w:rsidRPr="00661804" w:rsidRDefault="00851958" w:rsidP="006F49C4">
            <w:pPr>
              <w:pStyle w:val="TableParagraph"/>
              <w:ind w:left="-108"/>
              <w:jc w:val="both"/>
              <w:rPr>
                <w:sz w:val="24"/>
                <w:szCs w:val="24"/>
                <w:lang w:val="en-US"/>
              </w:rPr>
            </w:pPr>
            <w:r w:rsidRPr="00661804">
              <w:rPr>
                <w:sz w:val="24"/>
                <w:szCs w:val="24"/>
                <w:lang w:val="en-US"/>
              </w:rPr>
              <w:t>PGĐ Văn Thanh Bình</w:t>
            </w:r>
          </w:p>
          <w:p w14:paraId="0CA277AC" w14:textId="77777777" w:rsidR="00851958" w:rsidRPr="006C6F90" w:rsidRDefault="00851958" w:rsidP="00B87DDF">
            <w:pPr>
              <w:pStyle w:val="TableParagraph"/>
              <w:ind w:left="-108"/>
              <w:jc w:val="both"/>
              <w:rPr>
                <w:b/>
                <w:i/>
                <w:color w:val="FF0000"/>
                <w:sz w:val="24"/>
                <w:szCs w:val="24"/>
                <w:lang w:val="en-US"/>
              </w:rPr>
            </w:pPr>
          </w:p>
        </w:tc>
        <w:tc>
          <w:tcPr>
            <w:tcW w:w="1275" w:type="dxa"/>
            <w:vAlign w:val="center"/>
          </w:tcPr>
          <w:p w14:paraId="4FD5B5EF" w14:textId="77777777" w:rsidR="00851958" w:rsidRPr="00733A81" w:rsidRDefault="00851958" w:rsidP="006F3CA4">
            <w:pPr>
              <w:pStyle w:val="TableParagraph"/>
              <w:ind w:left="-80"/>
              <w:jc w:val="both"/>
              <w:rPr>
                <w:sz w:val="24"/>
                <w:szCs w:val="24"/>
                <w:lang w:val="vi-VN"/>
              </w:rPr>
            </w:pPr>
          </w:p>
        </w:tc>
        <w:tc>
          <w:tcPr>
            <w:tcW w:w="1039" w:type="dxa"/>
            <w:vAlign w:val="center"/>
          </w:tcPr>
          <w:p w14:paraId="54B1715B" w14:textId="346AB69E" w:rsidR="00851958" w:rsidRPr="00733A81" w:rsidRDefault="00950D5C" w:rsidP="00D00397">
            <w:pPr>
              <w:pStyle w:val="Heading1"/>
              <w:ind w:left="-108"/>
              <w:jc w:val="both"/>
              <w:outlineLvl w:val="0"/>
              <w:rPr>
                <w:b w:val="0"/>
                <w:sz w:val="24"/>
                <w:szCs w:val="24"/>
                <w:lang w:val="en-US"/>
              </w:rPr>
            </w:pPr>
            <w:r>
              <w:rPr>
                <w:b w:val="0"/>
                <w:sz w:val="24"/>
                <w:szCs w:val="24"/>
                <w:lang w:val="en-US"/>
              </w:rPr>
              <w:t>Xe cơ quan</w:t>
            </w:r>
          </w:p>
        </w:tc>
      </w:tr>
      <w:tr w:rsidR="00851958" w:rsidRPr="00733A81" w14:paraId="12376BEF" w14:textId="77777777" w:rsidTr="00AB107E">
        <w:tc>
          <w:tcPr>
            <w:tcW w:w="1277" w:type="dxa"/>
            <w:vMerge/>
            <w:vAlign w:val="center"/>
          </w:tcPr>
          <w:p w14:paraId="718BDCE6" w14:textId="77777777" w:rsidR="00851958" w:rsidRDefault="00851958" w:rsidP="00594143">
            <w:pPr>
              <w:pStyle w:val="Heading1"/>
              <w:ind w:left="0"/>
              <w:jc w:val="center"/>
              <w:outlineLvl w:val="0"/>
              <w:rPr>
                <w:bCs w:val="0"/>
                <w:sz w:val="24"/>
                <w:szCs w:val="24"/>
                <w:lang w:val="vi-VN"/>
              </w:rPr>
            </w:pPr>
          </w:p>
        </w:tc>
        <w:tc>
          <w:tcPr>
            <w:tcW w:w="1039" w:type="dxa"/>
            <w:vAlign w:val="center"/>
          </w:tcPr>
          <w:p w14:paraId="1DA64616" w14:textId="77777777" w:rsidR="00851958" w:rsidRPr="00733A81" w:rsidRDefault="00851958" w:rsidP="00E017F7">
            <w:pPr>
              <w:pStyle w:val="TableParagraph"/>
              <w:ind w:left="-108" w:right="-108"/>
              <w:jc w:val="center"/>
              <w:rPr>
                <w:sz w:val="24"/>
                <w:szCs w:val="24"/>
                <w:lang w:val="en-US"/>
              </w:rPr>
            </w:pPr>
          </w:p>
        </w:tc>
        <w:tc>
          <w:tcPr>
            <w:tcW w:w="2363" w:type="dxa"/>
            <w:vAlign w:val="center"/>
          </w:tcPr>
          <w:p w14:paraId="0EDB8E71" w14:textId="4E090762" w:rsidR="00851958" w:rsidRPr="00733A81" w:rsidRDefault="00851958" w:rsidP="009D702D">
            <w:pPr>
              <w:widowControl w:val="0"/>
              <w:ind w:left="-108"/>
              <w:jc w:val="both"/>
              <w:rPr>
                <w:sz w:val="24"/>
                <w:szCs w:val="24"/>
                <w:lang w:val="vi-VN"/>
              </w:rPr>
            </w:pPr>
            <w:r w:rsidRPr="00733A81">
              <w:rPr>
                <w:sz w:val="24"/>
                <w:szCs w:val="24"/>
                <w:lang w:val="vi-VN"/>
              </w:rPr>
              <w:t>Trực bảo vệ chuyên trách</w:t>
            </w:r>
          </w:p>
        </w:tc>
        <w:tc>
          <w:tcPr>
            <w:tcW w:w="1985" w:type="dxa"/>
            <w:vAlign w:val="center"/>
          </w:tcPr>
          <w:p w14:paraId="17F42D5D" w14:textId="77777777" w:rsidR="00851958" w:rsidRPr="00733A81" w:rsidRDefault="00851958" w:rsidP="009C32C6">
            <w:pPr>
              <w:widowControl w:val="0"/>
              <w:ind w:left="-108" w:right="-55"/>
              <w:jc w:val="both"/>
              <w:rPr>
                <w:rFonts w:eastAsia="Consolas"/>
                <w:sz w:val="24"/>
                <w:szCs w:val="24"/>
              </w:rPr>
            </w:pPr>
          </w:p>
        </w:tc>
        <w:tc>
          <w:tcPr>
            <w:tcW w:w="2126" w:type="dxa"/>
            <w:vAlign w:val="center"/>
          </w:tcPr>
          <w:p w14:paraId="0D7D17FD" w14:textId="77777777" w:rsidR="00851958" w:rsidRPr="002477A9" w:rsidRDefault="00851958" w:rsidP="00B87DDF">
            <w:pPr>
              <w:pStyle w:val="TableParagraph"/>
              <w:ind w:left="-108"/>
              <w:jc w:val="both"/>
              <w:rPr>
                <w:b/>
                <w:i/>
                <w:color w:val="FF0000"/>
                <w:sz w:val="24"/>
                <w:szCs w:val="24"/>
                <w:lang w:val="en-US"/>
              </w:rPr>
            </w:pPr>
          </w:p>
        </w:tc>
        <w:tc>
          <w:tcPr>
            <w:tcW w:w="1275" w:type="dxa"/>
            <w:vAlign w:val="center"/>
          </w:tcPr>
          <w:p w14:paraId="130DF82A" w14:textId="77777777" w:rsidR="00851958" w:rsidRPr="00733A81" w:rsidRDefault="00851958" w:rsidP="006F3CA4">
            <w:pPr>
              <w:pStyle w:val="TableParagraph"/>
              <w:ind w:left="-80"/>
              <w:jc w:val="both"/>
              <w:rPr>
                <w:sz w:val="24"/>
                <w:szCs w:val="24"/>
                <w:lang w:val="vi-VN"/>
              </w:rPr>
            </w:pPr>
          </w:p>
        </w:tc>
        <w:tc>
          <w:tcPr>
            <w:tcW w:w="1039" w:type="dxa"/>
            <w:vAlign w:val="center"/>
          </w:tcPr>
          <w:p w14:paraId="19F62007" w14:textId="77777777" w:rsidR="00851958" w:rsidRPr="00733A81" w:rsidRDefault="00851958" w:rsidP="00D00397">
            <w:pPr>
              <w:pStyle w:val="Heading1"/>
              <w:ind w:left="-108"/>
              <w:jc w:val="both"/>
              <w:outlineLvl w:val="0"/>
              <w:rPr>
                <w:b w:val="0"/>
                <w:sz w:val="24"/>
                <w:szCs w:val="24"/>
                <w:lang w:val="en-US"/>
              </w:rPr>
            </w:pPr>
          </w:p>
        </w:tc>
      </w:tr>
      <w:tr w:rsidR="00851958" w:rsidRPr="00733A81" w14:paraId="40EE4A5E" w14:textId="77777777" w:rsidTr="00AB107E">
        <w:tc>
          <w:tcPr>
            <w:tcW w:w="1277" w:type="dxa"/>
            <w:vMerge w:val="restart"/>
            <w:vAlign w:val="center"/>
          </w:tcPr>
          <w:p w14:paraId="7694FA0F" w14:textId="6BDA7DF5" w:rsidR="00851958" w:rsidRPr="00733A81" w:rsidRDefault="00851958" w:rsidP="00594143">
            <w:pPr>
              <w:pStyle w:val="Heading1"/>
              <w:ind w:left="0"/>
              <w:jc w:val="center"/>
              <w:outlineLvl w:val="0"/>
              <w:rPr>
                <w:bCs w:val="0"/>
                <w:sz w:val="24"/>
                <w:szCs w:val="24"/>
                <w:lang w:val="vi-VN"/>
              </w:rPr>
            </w:pPr>
            <w:r>
              <w:rPr>
                <w:bCs w:val="0"/>
                <w:sz w:val="24"/>
                <w:szCs w:val="24"/>
                <w:lang w:val="vi-VN"/>
              </w:rPr>
              <w:t>Chủ nhật</w:t>
            </w:r>
            <w:r w:rsidRPr="00733A81">
              <w:rPr>
                <w:bCs w:val="0"/>
                <w:sz w:val="24"/>
                <w:szCs w:val="24"/>
                <w:lang w:val="vi-VN"/>
              </w:rPr>
              <w:t xml:space="preserve"> ngày </w:t>
            </w:r>
            <w:r>
              <w:rPr>
                <w:bCs w:val="0"/>
                <w:sz w:val="24"/>
                <w:szCs w:val="24"/>
                <w:lang w:val="en-US"/>
              </w:rPr>
              <w:t>26/11</w:t>
            </w:r>
          </w:p>
        </w:tc>
        <w:tc>
          <w:tcPr>
            <w:tcW w:w="1039" w:type="dxa"/>
            <w:vAlign w:val="center"/>
          </w:tcPr>
          <w:p w14:paraId="4C4A1ADE" w14:textId="7F9BD81E" w:rsidR="00851958" w:rsidRPr="00733A81" w:rsidRDefault="00851958" w:rsidP="00E017F7">
            <w:pPr>
              <w:pStyle w:val="TableParagraph"/>
              <w:ind w:left="-108" w:right="-108"/>
              <w:jc w:val="center"/>
              <w:rPr>
                <w:sz w:val="24"/>
                <w:szCs w:val="24"/>
                <w:lang w:val="en-US"/>
              </w:rPr>
            </w:pPr>
            <w:r>
              <w:rPr>
                <w:sz w:val="24"/>
                <w:szCs w:val="24"/>
                <w:lang w:val="en-US"/>
              </w:rPr>
              <w:t>06h00</w:t>
            </w:r>
          </w:p>
        </w:tc>
        <w:tc>
          <w:tcPr>
            <w:tcW w:w="2363" w:type="dxa"/>
            <w:vAlign w:val="center"/>
          </w:tcPr>
          <w:p w14:paraId="51F59595" w14:textId="246ECB65" w:rsidR="00851958" w:rsidRPr="00CD1A0F" w:rsidRDefault="00851958" w:rsidP="00D30637">
            <w:pPr>
              <w:widowControl w:val="0"/>
              <w:ind w:left="-108"/>
              <w:jc w:val="both"/>
              <w:rPr>
                <w:bCs/>
                <w:sz w:val="24"/>
                <w:szCs w:val="24"/>
              </w:rPr>
            </w:pPr>
            <w:r>
              <w:rPr>
                <w:bCs/>
                <w:sz w:val="24"/>
                <w:szCs w:val="24"/>
              </w:rPr>
              <w:t xml:space="preserve">Dự chạy hưởng ứng và Lễ Bế mạc </w:t>
            </w:r>
            <w:r w:rsidRPr="00464CCE">
              <w:rPr>
                <w:sz w:val="24"/>
                <w:szCs w:val="24"/>
                <w:shd w:val="clear" w:color="auto" w:fill="FFFFFF"/>
              </w:rPr>
              <w:t>Giải "Bình Phước Marathon - Trường Tươi Group lần thứ I, năm 2023".</w:t>
            </w:r>
          </w:p>
        </w:tc>
        <w:tc>
          <w:tcPr>
            <w:tcW w:w="1985" w:type="dxa"/>
            <w:vAlign w:val="center"/>
          </w:tcPr>
          <w:p w14:paraId="55785449" w14:textId="4684D996" w:rsidR="00851958" w:rsidRPr="00733A81" w:rsidRDefault="00851958" w:rsidP="00072993">
            <w:pPr>
              <w:widowControl w:val="0"/>
              <w:ind w:left="-108" w:right="-55"/>
              <w:jc w:val="both"/>
              <w:rPr>
                <w:rFonts w:eastAsia="Consolas"/>
                <w:sz w:val="24"/>
                <w:szCs w:val="24"/>
              </w:rPr>
            </w:pPr>
            <w:r>
              <w:rPr>
                <w:rFonts w:eastAsia="Consolas"/>
                <w:sz w:val="24"/>
                <w:szCs w:val="24"/>
              </w:rPr>
              <w:t>Trung tâm Chính trị thị xã Phước Long</w:t>
            </w:r>
          </w:p>
        </w:tc>
        <w:tc>
          <w:tcPr>
            <w:tcW w:w="2126" w:type="dxa"/>
            <w:vAlign w:val="center"/>
          </w:tcPr>
          <w:p w14:paraId="2901059B" w14:textId="59532698" w:rsidR="00851958" w:rsidRPr="00661804" w:rsidRDefault="00851958" w:rsidP="00661804">
            <w:pPr>
              <w:pStyle w:val="TableParagraph"/>
              <w:ind w:left="-108"/>
              <w:jc w:val="both"/>
              <w:rPr>
                <w:sz w:val="24"/>
                <w:szCs w:val="24"/>
                <w:lang w:val="en-US"/>
              </w:rPr>
            </w:pPr>
            <w:r w:rsidRPr="00661804">
              <w:rPr>
                <w:sz w:val="24"/>
                <w:szCs w:val="24"/>
                <w:lang w:val="en-US"/>
              </w:rPr>
              <w:t xml:space="preserve">PGĐ </w:t>
            </w:r>
            <w:r>
              <w:rPr>
                <w:sz w:val="24"/>
                <w:szCs w:val="24"/>
                <w:lang w:val="en-US"/>
              </w:rPr>
              <w:t>Lê Anh Tuấn</w:t>
            </w:r>
          </w:p>
          <w:p w14:paraId="04466896" w14:textId="2A8A6853" w:rsidR="00851958" w:rsidRPr="00733A81" w:rsidRDefault="00851958" w:rsidP="00661804">
            <w:pPr>
              <w:pStyle w:val="TableParagraph"/>
              <w:ind w:left="-108"/>
              <w:jc w:val="both"/>
              <w:rPr>
                <w:color w:val="FF0000"/>
                <w:sz w:val="24"/>
                <w:szCs w:val="24"/>
                <w:lang w:val="en-US"/>
              </w:rPr>
            </w:pPr>
          </w:p>
        </w:tc>
        <w:tc>
          <w:tcPr>
            <w:tcW w:w="1275" w:type="dxa"/>
            <w:vAlign w:val="center"/>
          </w:tcPr>
          <w:p w14:paraId="1C2703D5" w14:textId="77777777" w:rsidR="00851958" w:rsidRPr="00733A81" w:rsidRDefault="00851958" w:rsidP="006F3CA4">
            <w:pPr>
              <w:pStyle w:val="TableParagraph"/>
              <w:ind w:left="-80"/>
              <w:jc w:val="both"/>
              <w:rPr>
                <w:sz w:val="24"/>
                <w:szCs w:val="24"/>
                <w:lang w:val="vi-VN"/>
              </w:rPr>
            </w:pPr>
          </w:p>
        </w:tc>
        <w:tc>
          <w:tcPr>
            <w:tcW w:w="1039" w:type="dxa"/>
            <w:vAlign w:val="center"/>
          </w:tcPr>
          <w:p w14:paraId="1FCAC4D8" w14:textId="30588AF6" w:rsidR="00851958" w:rsidRPr="00733A81" w:rsidRDefault="00E26979" w:rsidP="00D00397">
            <w:pPr>
              <w:pStyle w:val="Heading1"/>
              <w:ind w:left="-108"/>
              <w:jc w:val="both"/>
              <w:outlineLvl w:val="0"/>
              <w:rPr>
                <w:b w:val="0"/>
                <w:sz w:val="24"/>
                <w:szCs w:val="24"/>
                <w:lang w:val="en-US"/>
              </w:rPr>
            </w:pPr>
            <w:r>
              <w:rPr>
                <w:b w:val="0"/>
                <w:sz w:val="24"/>
                <w:szCs w:val="24"/>
                <w:lang w:val="en-US"/>
              </w:rPr>
              <w:t>Xe cơ quan</w:t>
            </w:r>
          </w:p>
        </w:tc>
      </w:tr>
      <w:tr w:rsidR="00851958" w:rsidRPr="00733A81" w14:paraId="66F73B62" w14:textId="77777777" w:rsidTr="00AB107E">
        <w:tc>
          <w:tcPr>
            <w:tcW w:w="1277" w:type="dxa"/>
            <w:vMerge/>
            <w:vAlign w:val="center"/>
          </w:tcPr>
          <w:p w14:paraId="66AF360B" w14:textId="77777777" w:rsidR="00851958" w:rsidRDefault="00851958" w:rsidP="00594143">
            <w:pPr>
              <w:pStyle w:val="Heading1"/>
              <w:ind w:left="0"/>
              <w:jc w:val="center"/>
              <w:outlineLvl w:val="0"/>
              <w:rPr>
                <w:bCs w:val="0"/>
                <w:sz w:val="24"/>
                <w:szCs w:val="24"/>
                <w:lang w:val="vi-VN"/>
              </w:rPr>
            </w:pPr>
          </w:p>
        </w:tc>
        <w:tc>
          <w:tcPr>
            <w:tcW w:w="1039" w:type="dxa"/>
            <w:vAlign w:val="center"/>
          </w:tcPr>
          <w:p w14:paraId="6AB931D7" w14:textId="77777777" w:rsidR="00851958" w:rsidRPr="00733A81" w:rsidRDefault="00851958" w:rsidP="00E017F7">
            <w:pPr>
              <w:pStyle w:val="TableParagraph"/>
              <w:ind w:left="-108" w:right="-108"/>
              <w:jc w:val="center"/>
              <w:rPr>
                <w:sz w:val="24"/>
                <w:szCs w:val="24"/>
                <w:lang w:val="en-US"/>
              </w:rPr>
            </w:pPr>
          </w:p>
        </w:tc>
        <w:tc>
          <w:tcPr>
            <w:tcW w:w="2363" w:type="dxa"/>
            <w:vAlign w:val="center"/>
          </w:tcPr>
          <w:p w14:paraId="5DB9E9E2" w14:textId="552ECDD9" w:rsidR="00851958" w:rsidRPr="00733A81" w:rsidRDefault="00851958" w:rsidP="009D702D">
            <w:pPr>
              <w:widowControl w:val="0"/>
              <w:ind w:left="-108"/>
              <w:jc w:val="both"/>
              <w:rPr>
                <w:sz w:val="24"/>
                <w:szCs w:val="24"/>
                <w:lang w:val="vi-VN"/>
              </w:rPr>
            </w:pPr>
            <w:r w:rsidRPr="00733A81">
              <w:rPr>
                <w:sz w:val="24"/>
                <w:szCs w:val="24"/>
                <w:lang w:val="vi-VN"/>
              </w:rPr>
              <w:t>Trực bảo vệ chuyên trách</w:t>
            </w:r>
          </w:p>
        </w:tc>
        <w:tc>
          <w:tcPr>
            <w:tcW w:w="1985" w:type="dxa"/>
            <w:vAlign w:val="center"/>
          </w:tcPr>
          <w:p w14:paraId="404E68B4" w14:textId="77777777" w:rsidR="00851958" w:rsidRPr="00733A81" w:rsidRDefault="00851958" w:rsidP="00072993">
            <w:pPr>
              <w:widowControl w:val="0"/>
              <w:ind w:left="-108" w:right="-55"/>
              <w:jc w:val="both"/>
              <w:rPr>
                <w:rFonts w:eastAsia="Consolas"/>
                <w:sz w:val="24"/>
                <w:szCs w:val="24"/>
              </w:rPr>
            </w:pPr>
          </w:p>
        </w:tc>
        <w:tc>
          <w:tcPr>
            <w:tcW w:w="2126" w:type="dxa"/>
            <w:vAlign w:val="center"/>
          </w:tcPr>
          <w:p w14:paraId="1B13A6EC" w14:textId="77777777" w:rsidR="00851958" w:rsidRPr="00733A81" w:rsidRDefault="00851958" w:rsidP="00B87DDF">
            <w:pPr>
              <w:pStyle w:val="TableParagraph"/>
              <w:ind w:left="-108"/>
              <w:jc w:val="both"/>
              <w:rPr>
                <w:color w:val="FF0000"/>
                <w:sz w:val="24"/>
                <w:szCs w:val="24"/>
                <w:lang w:val="en-US"/>
              </w:rPr>
            </w:pPr>
          </w:p>
        </w:tc>
        <w:tc>
          <w:tcPr>
            <w:tcW w:w="1275" w:type="dxa"/>
            <w:vAlign w:val="center"/>
          </w:tcPr>
          <w:p w14:paraId="5BF763EE" w14:textId="77777777" w:rsidR="00851958" w:rsidRPr="00733A81" w:rsidRDefault="00851958" w:rsidP="006F3CA4">
            <w:pPr>
              <w:pStyle w:val="TableParagraph"/>
              <w:ind w:left="-80"/>
              <w:jc w:val="both"/>
              <w:rPr>
                <w:sz w:val="24"/>
                <w:szCs w:val="24"/>
                <w:lang w:val="vi-VN"/>
              </w:rPr>
            </w:pPr>
          </w:p>
        </w:tc>
        <w:tc>
          <w:tcPr>
            <w:tcW w:w="1039" w:type="dxa"/>
            <w:vAlign w:val="center"/>
          </w:tcPr>
          <w:p w14:paraId="3CC18424" w14:textId="77777777" w:rsidR="00851958" w:rsidRPr="00733A81" w:rsidRDefault="00851958" w:rsidP="00D00397">
            <w:pPr>
              <w:pStyle w:val="Heading1"/>
              <w:ind w:left="-108"/>
              <w:jc w:val="both"/>
              <w:outlineLvl w:val="0"/>
              <w:rPr>
                <w:b w:val="0"/>
                <w:sz w:val="24"/>
                <w:szCs w:val="24"/>
                <w:lang w:val="en-US"/>
              </w:rPr>
            </w:pPr>
          </w:p>
        </w:tc>
      </w:tr>
    </w:tbl>
    <w:p w14:paraId="4A0D2BAF" w14:textId="77777777" w:rsidR="0021170D" w:rsidRPr="0069762E" w:rsidRDefault="0021170D" w:rsidP="00E017F7">
      <w:pPr>
        <w:pStyle w:val="Heading1"/>
        <w:ind w:left="0"/>
        <w:jc w:val="both"/>
        <w:rPr>
          <w:lang w:val="vi-VN"/>
        </w:rPr>
      </w:pPr>
    </w:p>
    <w:p w14:paraId="4F530501" w14:textId="48D10E6B" w:rsidR="00884C63" w:rsidRPr="0069762E" w:rsidRDefault="00884C63" w:rsidP="00E017F7">
      <w:pPr>
        <w:pStyle w:val="ListParagraph"/>
        <w:numPr>
          <w:ilvl w:val="0"/>
          <w:numId w:val="2"/>
        </w:numPr>
        <w:tabs>
          <w:tab w:val="left" w:pos="993"/>
          <w:tab w:val="left" w:pos="13750"/>
          <w:tab w:val="left" w:pos="14034"/>
          <w:tab w:val="left" w:pos="14175"/>
          <w:tab w:val="left" w:pos="14288"/>
        </w:tabs>
        <w:spacing w:before="0"/>
        <w:ind w:left="0" w:right="-29" w:firstLine="709"/>
        <w:rPr>
          <w:sz w:val="26"/>
        </w:rPr>
      </w:pPr>
      <w:r w:rsidRPr="0069762E">
        <w:rPr>
          <w:sz w:val="26"/>
        </w:rPr>
        <w:t>Các phòng được giao nhiệm vụ chuẩn bị nội dung cuộc họp có trách nhiệm gửi tài liệu cho lãnh đạo Sở dự họp trước tối</w:t>
      </w:r>
      <w:r w:rsidRPr="0069762E">
        <w:rPr>
          <w:spacing w:val="1"/>
          <w:sz w:val="26"/>
        </w:rPr>
        <w:t xml:space="preserve"> </w:t>
      </w:r>
      <w:r w:rsidRPr="0069762E">
        <w:rPr>
          <w:sz w:val="26"/>
        </w:rPr>
        <w:t xml:space="preserve">thiểu 01 ngày </w:t>
      </w:r>
      <w:r w:rsidRPr="007470FA">
        <w:rPr>
          <w:i/>
          <w:sz w:val="26"/>
        </w:rPr>
        <w:t>(</w:t>
      </w:r>
      <w:r w:rsidRPr="0069762E">
        <w:rPr>
          <w:i/>
          <w:sz w:val="26"/>
        </w:rPr>
        <w:t>thuộc lĩnh vực lãnh đạo phụ trách</w:t>
      </w:r>
      <w:r w:rsidRPr="007470FA">
        <w:rPr>
          <w:i/>
          <w:sz w:val="26"/>
        </w:rPr>
        <w:t>)</w:t>
      </w:r>
      <w:r w:rsidRPr="0069762E">
        <w:rPr>
          <w:sz w:val="26"/>
        </w:rPr>
        <w:t xml:space="preserve">, tối thiểu 03 ngày </w:t>
      </w:r>
      <w:r w:rsidRPr="007470FA">
        <w:rPr>
          <w:i/>
          <w:sz w:val="26"/>
        </w:rPr>
        <w:t>(</w:t>
      </w:r>
      <w:r w:rsidRPr="0069762E">
        <w:rPr>
          <w:i/>
          <w:sz w:val="26"/>
        </w:rPr>
        <w:t>không t</w:t>
      </w:r>
      <w:r w:rsidR="00315EB4">
        <w:rPr>
          <w:i/>
          <w:sz w:val="26"/>
        </w:rPr>
        <w:t>huộc lĩnh vực lãnh đạo phụ trác</w:t>
      </w:r>
      <w:r w:rsidR="00315EB4">
        <w:rPr>
          <w:i/>
          <w:sz w:val="26"/>
          <w:lang w:val="en-US"/>
        </w:rPr>
        <w:t>h)</w:t>
      </w:r>
      <w:r w:rsidRPr="0069762E">
        <w:rPr>
          <w:sz w:val="26"/>
        </w:rPr>
        <w:t>. Trường hợp nếu</w:t>
      </w:r>
      <w:r w:rsidRPr="0069762E">
        <w:rPr>
          <w:spacing w:val="1"/>
          <w:sz w:val="26"/>
        </w:rPr>
        <w:t xml:space="preserve"> </w:t>
      </w:r>
      <w:r w:rsidRPr="0069762E">
        <w:rPr>
          <w:sz w:val="26"/>
        </w:rPr>
        <w:t>được</w:t>
      </w:r>
      <w:r w:rsidRPr="0069762E">
        <w:rPr>
          <w:spacing w:val="-1"/>
          <w:sz w:val="26"/>
        </w:rPr>
        <w:t xml:space="preserve"> </w:t>
      </w:r>
      <w:r w:rsidRPr="0069762E">
        <w:rPr>
          <w:sz w:val="26"/>
        </w:rPr>
        <w:t>phân</w:t>
      </w:r>
      <w:r w:rsidRPr="0069762E">
        <w:rPr>
          <w:spacing w:val="1"/>
          <w:sz w:val="26"/>
        </w:rPr>
        <w:t xml:space="preserve"> </w:t>
      </w:r>
      <w:r w:rsidRPr="0069762E">
        <w:rPr>
          <w:sz w:val="26"/>
        </w:rPr>
        <w:t>công</w:t>
      </w:r>
      <w:r w:rsidRPr="0069762E">
        <w:rPr>
          <w:spacing w:val="1"/>
          <w:sz w:val="26"/>
        </w:rPr>
        <w:t xml:space="preserve"> </w:t>
      </w:r>
      <w:r w:rsidRPr="0069762E">
        <w:rPr>
          <w:sz w:val="26"/>
        </w:rPr>
        <w:t>mà</w:t>
      </w:r>
      <w:r w:rsidRPr="0069762E">
        <w:rPr>
          <w:spacing w:val="-1"/>
          <w:sz w:val="26"/>
        </w:rPr>
        <w:t xml:space="preserve"> </w:t>
      </w:r>
      <w:r w:rsidRPr="0069762E">
        <w:rPr>
          <w:sz w:val="26"/>
        </w:rPr>
        <w:t>không</w:t>
      </w:r>
      <w:r w:rsidRPr="0069762E">
        <w:rPr>
          <w:spacing w:val="1"/>
          <w:sz w:val="26"/>
        </w:rPr>
        <w:t xml:space="preserve"> </w:t>
      </w:r>
      <w:r w:rsidRPr="0069762E">
        <w:rPr>
          <w:sz w:val="26"/>
        </w:rPr>
        <w:t>có</w:t>
      </w:r>
      <w:r w:rsidRPr="0069762E">
        <w:rPr>
          <w:spacing w:val="-2"/>
          <w:sz w:val="26"/>
        </w:rPr>
        <w:t xml:space="preserve"> </w:t>
      </w:r>
      <w:r w:rsidRPr="0069762E">
        <w:rPr>
          <w:sz w:val="26"/>
        </w:rPr>
        <w:t>nội</w:t>
      </w:r>
      <w:r w:rsidRPr="0069762E">
        <w:rPr>
          <w:spacing w:val="-3"/>
          <w:sz w:val="26"/>
        </w:rPr>
        <w:t xml:space="preserve"> </w:t>
      </w:r>
      <w:r w:rsidRPr="0069762E">
        <w:rPr>
          <w:sz w:val="26"/>
        </w:rPr>
        <w:t>dung</w:t>
      </w:r>
      <w:r w:rsidRPr="0069762E">
        <w:rPr>
          <w:spacing w:val="1"/>
          <w:sz w:val="26"/>
        </w:rPr>
        <w:t xml:space="preserve"> </w:t>
      </w:r>
      <w:r w:rsidRPr="0069762E">
        <w:rPr>
          <w:sz w:val="26"/>
        </w:rPr>
        <w:t>liên</w:t>
      </w:r>
      <w:r w:rsidRPr="0069762E">
        <w:rPr>
          <w:spacing w:val="-1"/>
          <w:sz w:val="26"/>
        </w:rPr>
        <w:t xml:space="preserve"> </w:t>
      </w:r>
      <w:r w:rsidRPr="0069762E">
        <w:rPr>
          <w:sz w:val="26"/>
        </w:rPr>
        <w:t>quan</w:t>
      </w:r>
      <w:r w:rsidRPr="0069762E">
        <w:rPr>
          <w:spacing w:val="1"/>
          <w:sz w:val="26"/>
        </w:rPr>
        <w:t xml:space="preserve"> </w:t>
      </w:r>
      <w:r w:rsidRPr="0069762E">
        <w:rPr>
          <w:sz w:val="26"/>
        </w:rPr>
        <w:t>cũng</w:t>
      </w:r>
      <w:r w:rsidRPr="0069762E">
        <w:rPr>
          <w:spacing w:val="-4"/>
          <w:sz w:val="26"/>
        </w:rPr>
        <w:t xml:space="preserve"> </w:t>
      </w:r>
      <w:r w:rsidRPr="0069762E">
        <w:rPr>
          <w:sz w:val="26"/>
        </w:rPr>
        <w:t>phải</w:t>
      </w:r>
      <w:r w:rsidRPr="0069762E">
        <w:rPr>
          <w:spacing w:val="-2"/>
          <w:sz w:val="26"/>
        </w:rPr>
        <w:t xml:space="preserve"> </w:t>
      </w:r>
      <w:r w:rsidRPr="0069762E">
        <w:rPr>
          <w:sz w:val="26"/>
        </w:rPr>
        <w:t>báo</w:t>
      </w:r>
      <w:r w:rsidRPr="0069762E">
        <w:rPr>
          <w:spacing w:val="-2"/>
          <w:sz w:val="26"/>
        </w:rPr>
        <w:t xml:space="preserve"> </w:t>
      </w:r>
      <w:r w:rsidRPr="0069762E">
        <w:rPr>
          <w:sz w:val="26"/>
        </w:rPr>
        <w:t>lãnh đạo</w:t>
      </w:r>
      <w:r w:rsidRPr="0069762E">
        <w:rPr>
          <w:spacing w:val="1"/>
          <w:sz w:val="26"/>
        </w:rPr>
        <w:t xml:space="preserve"> </w:t>
      </w:r>
      <w:r w:rsidRPr="0069762E">
        <w:rPr>
          <w:sz w:val="26"/>
        </w:rPr>
        <w:t>Sở</w:t>
      </w:r>
      <w:r w:rsidRPr="0069762E">
        <w:rPr>
          <w:spacing w:val="-4"/>
          <w:sz w:val="26"/>
        </w:rPr>
        <w:t xml:space="preserve"> </w:t>
      </w:r>
      <w:r w:rsidRPr="0069762E">
        <w:rPr>
          <w:sz w:val="26"/>
        </w:rPr>
        <w:t>để</w:t>
      </w:r>
      <w:r w:rsidRPr="0069762E">
        <w:rPr>
          <w:spacing w:val="-1"/>
          <w:sz w:val="26"/>
        </w:rPr>
        <w:t xml:space="preserve"> </w:t>
      </w:r>
      <w:r w:rsidRPr="0069762E">
        <w:rPr>
          <w:sz w:val="26"/>
        </w:rPr>
        <w:t>có</w:t>
      </w:r>
      <w:r w:rsidRPr="0069762E">
        <w:rPr>
          <w:spacing w:val="1"/>
          <w:sz w:val="26"/>
        </w:rPr>
        <w:t xml:space="preserve"> </w:t>
      </w:r>
      <w:r w:rsidRPr="0069762E">
        <w:rPr>
          <w:sz w:val="26"/>
        </w:rPr>
        <w:t>chỉ</w:t>
      </w:r>
      <w:r w:rsidRPr="0069762E">
        <w:rPr>
          <w:spacing w:val="-2"/>
          <w:sz w:val="26"/>
        </w:rPr>
        <w:t xml:space="preserve"> </w:t>
      </w:r>
      <w:r w:rsidRPr="0069762E">
        <w:rPr>
          <w:sz w:val="26"/>
        </w:rPr>
        <w:t>đạo</w:t>
      </w:r>
      <w:r w:rsidRPr="0069762E">
        <w:rPr>
          <w:spacing w:val="1"/>
          <w:sz w:val="26"/>
        </w:rPr>
        <w:t xml:space="preserve"> </w:t>
      </w:r>
      <w:r w:rsidRPr="0069762E">
        <w:rPr>
          <w:sz w:val="26"/>
        </w:rPr>
        <w:t>kịp</w:t>
      </w:r>
      <w:r w:rsidRPr="0069762E">
        <w:rPr>
          <w:spacing w:val="-4"/>
          <w:sz w:val="26"/>
        </w:rPr>
        <w:t xml:space="preserve"> </w:t>
      </w:r>
      <w:r w:rsidRPr="0069762E">
        <w:rPr>
          <w:sz w:val="26"/>
        </w:rPr>
        <w:t>thời.</w:t>
      </w:r>
    </w:p>
    <w:p w14:paraId="3EF3D2B4" w14:textId="30BF9540" w:rsidR="00884C63" w:rsidRPr="0069762E" w:rsidRDefault="00884C63" w:rsidP="00E017F7">
      <w:pPr>
        <w:pStyle w:val="ListParagraph"/>
        <w:numPr>
          <w:ilvl w:val="0"/>
          <w:numId w:val="2"/>
        </w:numPr>
        <w:tabs>
          <w:tab w:val="left" w:pos="993"/>
          <w:tab w:val="left" w:pos="13750"/>
          <w:tab w:val="left" w:pos="14034"/>
          <w:tab w:val="left" w:pos="14175"/>
          <w:tab w:val="left" w:pos="14288"/>
        </w:tabs>
        <w:spacing w:before="0"/>
        <w:ind w:left="0" w:right="-29" w:firstLine="709"/>
        <w:rPr>
          <w:sz w:val="26"/>
        </w:rPr>
      </w:pPr>
      <w:r w:rsidRPr="0069762E">
        <w:rPr>
          <w:sz w:val="26"/>
        </w:rPr>
        <w:t>Đối với cuộc họp, Hội nghị tại UBND tỉnh: Các phòng được giao nhiệm vụ chuẩn bị nội dung cuộc họp gửi tài liệu cho</w:t>
      </w:r>
      <w:r w:rsidRPr="0069762E">
        <w:rPr>
          <w:spacing w:val="1"/>
          <w:sz w:val="26"/>
        </w:rPr>
        <w:t xml:space="preserve"> </w:t>
      </w:r>
      <w:r w:rsidRPr="0069762E">
        <w:rPr>
          <w:sz w:val="26"/>
        </w:rPr>
        <w:t>người chủ trì trước tối thiểu 01 ngày, đồng thời đến trước thời gian họp, Hội nghị 15 phút để phối hợp với Văn phòng UBND tỉnh</w:t>
      </w:r>
      <w:r w:rsidRPr="0069762E">
        <w:rPr>
          <w:spacing w:val="1"/>
          <w:sz w:val="26"/>
        </w:rPr>
        <w:t xml:space="preserve"> </w:t>
      </w:r>
      <w:r w:rsidRPr="0069762E">
        <w:rPr>
          <w:sz w:val="26"/>
        </w:rPr>
        <w:t>chuẩn</w:t>
      </w:r>
      <w:r w:rsidRPr="0069762E">
        <w:rPr>
          <w:spacing w:val="-3"/>
          <w:sz w:val="26"/>
        </w:rPr>
        <w:t xml:space="preserve"> </w:t>
      </w:r>
      <w:r w:rsidRPr="0069762E">
        <w:rPr>
          <w:sz w:val="26"/>
        </w:rPr>
        <w:t>bị</w:t>
      </w:r>
      <w:r w:rsidRPr="0069762E">
        <w:rPr>
          <w:spacing w:val="-2"/>
          <w:sz w:val="26"/>
        </w:rPr>
        <w:t xml:space="preserve"> </w:t>
      </w:r>
      <w:r w:rsidRPr="0069762E">
        <w:rPr>
          <w:sz w:val="26"/>
        </w:rPr>
        <w:t>cuộc</w:t>
      </w:r>
      <w:r w:rsidRPr="0069762E">
        <w:rPr>
          <w:spacing w:val="-3"/>
          <w:sz w:val="26"/>
        </w:rPr>
        <w:t xml:space="preserve"> </w:t>
      </w:r>
      <w:r w:rsidRPr="0069762E">
        <w:rPr>
          <w:sz w:val="26"/>
        </w:rPr>
        <w:t>họp,</w:t>
      </w:r>
      <w:r w:rsidRPr="0069762E">
        <w:rPr>
          <w:spacing w:val="1"/>
          <w:sz w:val="26"/>
        </w:rPr>
        <w:t xml:space="preserve"> </w:t>
      </w:r>
      <w:r w:rsidRPr="0069762E">
        <w:rPr>
          <w:sz w:val="26"/>
        </w:rPr>
        <w:t>Hội</w:t>
      </w:r>
      <w:r w:rsidRPr="0069762E">
        <w:rPr>
          <w:spacing w:val="-2"/>
          <w:sz w:val="26"/>
        </w:rPr>
        <w:t xml:space="preserve"> </w:t>
      </w:r>
      <w:r w:rsidRPr="0069762E">
        <w:rPr>
          <w:sz w:val="26"/>
        </w:rPr>
        <w:t>nghị</w:t>
      </w:r>
      <w:r w:rsidRPr="0069762E">
        <w:rPr>
          <w:spacing w:val="1"/>
          <w:sz w:val="26"/>
        </w:rPr>
        <w:t xml:space="preserve"> </w:t>
      </w:r>
      <w:r w:rsidRPr="0069762E">
        <w:rPr>
          <w:sz w:val="26"/>
        </w:rPr>
        <w:t>được chu</w:t>
      </w:r>
      <w:r w:rsidRPr="0069762E">
        <w:rPr>
          <w:spacing w:val="1"/>
          <w:sz w:val="26"/>
        </w:rPr>
        <w:t xml:space="preserve"> </w:t>
      </w:r>
      <w:r w:rsidRPr="0069762E">
        <w:rPr>
          <w:sz w:val="26"/>
        </w:rPr>
        <w:t>đáo.</w:t>
      </w:r>
      <w:r w:rsidR="00C51DBA" w:rsidRPr="0069762E">
        <w:rPr>
          <w:sz w:val="26"/>
          <w:lang w:val="en-US"/>
        </w:rPr>
        <w:t>/.</w:t>
      </w:r>
    </w:p>
    <w:p w14:paraId="6076F99E" w14:textId="61AA7FEA" w:rsidR="00884C63" w:rsidRPr="0069762E" w:rsidRDefault="00884C63" w:rsidP="00E017F7">
      <w:pPr>
        <w:pStyle w:val="Heading1"/>
        <w:ind w:left="0"/>
        <w:jc w:val="both"/>
        <w:rPr>
          <w:lang w:val="vi-VN"/>
        </w:rPr>
      </w:pPr>
    </w:p>
    <w:p w14:paraId="7D0A4F75" w14:textId="77777777" w:rsidR="0021170D" w:rsidRPr="0069762E" w:rsidRDefault="0021170D" w:rsidP="00E017F7">
      <w:pPr>
        <w:pStyle w:val="BodyText"/>
        <w:spacing w:before="0"/>
        <w:jc w:val="center"/>
      </w:pPr>
    </w:p>
    <w:tbl>
      <w:tblPr>
        <w:tblW w:w="9397" w:type="dxa"/>
        <w:jc w:val="center"/>
        <w:tblInd w:w="-1812" w:type="dxa"/>
        <w:tblLayout w:type="fixed"/>
        <w:tblLook w:val="0400" w:firstRow="0" w:lastRow="0" w:firstColumn="0" w:lastColumn="0" w:noHBand="0" w:noVBand="1"/>
      </w:tblPr>
      <w:tblGrid>
        <w:gridCol w:w="5693"/>
        <w:gridCol w:w="3704"/>
      </w:tblGrid>
      <w:tr w:rsidR="0069762E" w:rsidRPr="0069762E" w14:paraId="676A8977" w14:textId="77777777" w:rsidTr="00C312B5">
        <w:trPr>
          <w:trHeight w:val="851"/>
          <w:jc w:val="center"/>
        </w:trPr>
        <w:tc>
          <w:tcPr>
            <w:tcW w:w="5693" w:type="dxa"/>
          </w:tcPr>
          <w:p w14:paraId="7EDB2211" w14:textId="77777777" w:rsidR="0050082F" w:rsidRPr="0069762E" w:rsidRDefault="0050082F" w:rsidP="00E017F7">
            <w:pPr>
              <w:jc w:val="both"/>
              <w:rPr>
                <w:b/>
                <w:i/>
                <w:sz w:val="24"/>
                <w:szCs w:val="22"/>
              </w:rPr>
            </w:pPr>
            <w:r w:rsidRPr="0069762E">
              <w:rPr>
                <w:b/>
                <w:i/>
                <w:sz w:val="24"/>
                <w:szCs w:val="22"/>
              </w:rPr>
              <w:t>Nơi nhận:</w:t>
            </w:r>
            <w:r w:rsidRPr="0069762E">
              <w:rPr>
                <w:i/>
                <w:sz w:val="24"/>
                <w:szCs w:val="22"/>
              </w:rPr>
              <w:tab/>
            </w:r>
            <w:r w:rsidRPr="0069762E">
              <w:rPr>
                <w:i/>
                <w:sz w:val="24"/>
                <w:szCs w:val="22"/>
              </w:rPr>
              <w:tab/>
            </w:r>
            <w:r w:rsidRPr="0069762E">
              <w:rPr>
                <w:i/>
                <w:sz w:val="24"/>
                <w:szCs w:val="22"/>
              </w:rPr>
              <w:tab/>
            </w:r>
            <w:r w:rsidRPr="0069762E">
              <w:rPr>
                <w:i/>
                <w:sz w:val="24"/>
                <w:szCs w:val="22"/>
              </w:rPr>
              <w:tab/>
            </w:r>
          </w:p>
          <w:p w14:paraId="37B6DC90" w14:textId="77777777" w:rsidR="0050082F" w:rsidRPr="0069762E" w:rsidRDefault="0050082F" w:rsidP="00E017F7">
            <w:pPr>
              <w:jc w:val="both"/>
              <w:rPr>
                <w:b/>
                <w:i/>
                <w:sz w:val="24"/>
                <w:szCs w:val="22"/>
              </w:rPr>
            </w:pPr>
            <w:r w:rsidRPr="0069762E">
              <w:rPr>
                <w:sz w:val="24"/>
                <w:szCs w:val="22"/>
              </w:rPr>
              <w:t>- UBND tỉnh.</w:t>
            </w:r>
          </w:p>
          <w:p w14:paraId="7D3859D9" w14:textId="77777777" w:rsidR="0050082F" w:rsidRPr="0069762E" w:rsidRDefault="0050082F" w:rsidP="00E017F7">
            <w:pPr>
              <w:tabs>
                <w:tab w:val="left" w:pos="156"/>
              </w:tabs>
              <w:jc w:val="both"/>
              <w:rPr>
                <w:sz w:val="24"/>
                <w:szCs w:val="22"/>
              </w:rPr>
            </w:pPr>
            <w:r w:rsidRPr="0069762E">
              <w:rPr>
                <w:sz w:val="24"/>
                <w:szCs w:val="22"/>
              </w:rPr>
              <w:t>- Ban Giám đốc Sở;</w:t>
            </w:r>
          </w:p>
          <w:p w14:paraId="75DBDC5B" w14:textId="77777777" w:rsidR="0050082F" w:rsidRPr="0069762E" w:rsidRDefault="0050082F" w:rsidP="00E017F7">
            <w:pPr>
              <w:tabs>
                <w:tab w:val="left" w:pos="156"/>
              </w:tabs>
              <w:jc w:val="both"/>
              <w:rPr>
                <w:sz w:val="24"/>
                <w:szCs w:val="22"/>
              </w:rPr>
            </w:pPr>
            <w:r w:rsidRPr="0069762E">
              <w:rPr>
                <w:sz w:val="24"/>
                <w:szCs w:val="22"/>
              </w:rPr>
              <w:t>- Công đoàn Ngành;</w:t>
            </w:r>
          </w:p>
          <w:p w14:paraId="0EA17916" w14:textId="77777777" w:rsidR="0050082F" w:rsidRPr="0069762E" w:rsidRDefault="0050082F" w:rsidP="00E017F7">
            <w:pPr>
              <w:tabs>
                <w:tab w:val="left" w:pos="156"/>
              </w:tabs>
              <w:jc w:val="both"/>
              <w:rPr>
                <w:sz w:val="24"/>
                <w:szCs w:val="22"/>
              </w:rPr>
            </w:pPr>
            <w:r w:rsidRPr="0069762E">
              <w:rPr>
                <w:sz w:val="24"/>
                <w:szCs w:val="22"/>
              </w:rPr>
              <w:t>- Lãnh đạo các ĐV trực thuộc;</w:t>
            </w:r>
          </w:p>
          <w:p w14:paraId="63AEF55D" w14:textId="77777777" w:rsidR="0050082F" w:rsidRPr="0069762E" w:rsidRDefault="0050082F" w:rsidP="00E017F7">
            <w:pPr>
              <w:tabs>
                <w:tab w:val="left" w:pos="156"/>
              </w:tabs>
              <w:jc w:val="both"/>
              <w:rPr>
                <w:sz w:val="24"/>
                <w:szCs w:val="22"/>
              </w:rPr>
            </w:pPr>
            <w:r w:rsidRPr="0069762E">
              <w:rPr>
                <w:sz w:val="24"/>
                <w:szCs w:val="22"/>
              </w:rPr>
              <w:t>- Lãnh đạo các phòng Sở;</w:t>
            </w:r>
          </w:p>
          <w:p w14:paraId="4A07EFB7" w14:textId="77777777" w:rsidR="0050082F" w:rsidRPr="0069762E" w:rsidRDefault="0050082F" w:rsidP="00E017F7">
            <w:pPr>
              <w:tabs>
                <w:tab w:val="left" w:pos="156"/>
              </w:tabs>
              <w:jc w:val="both"/>
              <w:rPr>
                <w:sz w:val="24"/>
                <w:szCs w:val="22"/>
              </w:rPr>
            </w:pPr>
            <w:r w:rsidRPr="0069762E">
              <w:rPr>
                <w:sz w:val="24"/>
                <w:szCs w:val="22"/>
              </w:rPr>
              <w:t>- Website Sở;</w:t>
            </w:r>
          </w:p>
          <w:p w14:paraId="2D840DC8" w14:textId="77777777" w:rsidR="0050082F" w:rsidRPr="0069762E" w:rsidRDefault="0050082F" w:rsidP="00E017F7">
            <w:pPr>
              <w:tabs>
                <w:tab w:val="left" w:pos="156"/>
              </w:tabs>
              <w:jc w:val="both"/>
              <w:rPr>
                <w:sz w:val="24"/>
                <w:szCs w:val="22"/>
              </w:rPr>
            </w:pPr>
            <w:r w:rsidRPr="0069762E">
              <w:rPr>
                <w:sz w:val="24"/>
                <w:szCs w:val="22"/>
              </w:rPr>
              <w:t>- Lưu VT, VP.</w:t>
            </w:r>
          </w:p>
          <w:p w14:paraId="3E118461" w14:textId="77777777" w:rsidR="0050082F" w:rsidRPr="0069762E" w:rsidRDefault="0050082F" w:rsidP="00E017F7">
            <w:pPr>
              <w:tabs>
                <w:tab w:val="left" w:pos="5333"/>
              </w:tabs>
              <w:jc w:val="both"/>
            </w:pPr>
          </w:p>
        </w:tc>
        <w:tc>
          <w:tcPr>
            <w:tcW w:w="3704" w:type="dxa"/>
          </w:tcPr>
          <w:p w14:paraId="41104518" w14:textId="77777777" w:rsidR="0050082F" w:rsidRPr="0069762E" w:rsidRDefault="0050082F" w:rsidP="00E017F7">
            <w:pPr>
              <w:tabs>
                <w:tab w:val="left" w:pos="5333"/>
              </w:tabs>
              <w:jc w:val="center"/>
              <w:rPr>
                <w:b/>
                <w:sz w:val="26"/>
                <w:szCs w:val="26"/>
              </w:rPr>
            </w:pPr>
            <w:r w:rsidRPr="0069762E">
              <w:rPr>
                <w:b/>
                <w:sz w:val="26"/>
                <w:szCs w:val="26"/>
              </w:rPr>
              <w:t>TL. GIÁM ĐỐC</w:t>
            </w:r>
          </w:p>
          <w:p w14:paraId="28378AFA" w14:textId="3D17C386" w:rsidR="0050082F" w:rsidRDefault="0050082F" w:rsidP="00E017F7">
            <w:pPr>
              <w:tabs>
                <w:tab w:val="left" w:pos="5333"/>
              </w:tabs>
              <w:jc w:val="center"/>
              <w:rPr>
                <w:b/>
                <w:sz w:val="26"/>
                <w:szCs w:val="26"/>
              </w:rPr>
            </w:pPr>
            <w:r w:rsidRPr="0069762E">
              <w:rPr>
                <w:b/>
                <w:sz w:val="26"/>
                <w:szCs w:val="26"/>
              </w:rPr>
              <w:t>CHÁNH VĂN PHÒNG</w:t>
            </w:r>
          </w:p>
          <w:p w14:paraId="75DB69D1" w14:textId="77777777" w:rsidR="0050082F" w:rsidRPr="0069762E" w:rsidRDefault="0050082F" w:rsidP="00E017F7">
            <w:pPr>
              <w:rPr>
                <w:b/>
                <w:i/>
              </w:rPr>
            </w:pPr>
            <w:r w:rsidRPr="0069762E">
              <w:rPr>
                <w:b/>
              </w:rPr>
              <w:t xml:space="preserve">                          </w:t>
            </w:r>
          </w:p>
          <w:p w14:paraId="7D775E53" w14:textId="77777777" w:rsidR="0050082F" w:rsidRPr="0069762E" w:rsidRDefault="0050082F" w:rsidP="00E017F7">
            <w:pPr>
              <w:jc w:val="center"/>
            </w:pPr>
          </w:p>
        </w:tc>
      </w:tr>
    </w:tbl>
    <w:p w14:paraId="45CE5F2C" w14:textId="2EE51362" w:rsidR="003506C9" w:rsidRDefault="003506C9" w:rsidP="00E017F7">
      <w:pPr>
        <w:jc w:val="center"/>
        <w:rPr>
          <w:b/>
          <w:bCs/>
          <w:lang w:val="vi-VN"/>
        </w:rPr>
      </w:pPr>
    </w:p>
    <w:p w14:paraId="74FD404E" w14:textId="77777777" w:rsidR="003506C9" w:rsidRPr="003506C9" w:rsidRDefault="003506C9" w:rsidP="003506C9">
      <w:pPr>
        <w:rPr>
          <w:lang w:val="vi-VN"/>
        </w:rPr>
      </w:pPr>
    </w:p>
    <w:p w14:paraId="30FA4853" w14:textId="77777777" w:rsidR="003506C9" w:rsidRPr="003506C9" w:rsidRDefault="003506C9" w:rsidP="003506C9">
      <w:pPr>
        <w:rPr>
          <w:lang w:val="vi-VN"/>
        </w:rPr>
      </w:pPr>
    </w:p>
    <w:p w14:paraId="27F70E0B" w14:textId="77777777" w:rsidR="003506C9" w:rsidRPr="003506C9" w:rsidRDefault="003506C9" w:rsidP="003506C9">
      <w:pPr>
        <w:rPr>
          <w:lang w:val="vi-VN"/>
        </w:rPr>
      </w:pPr>
    </w:p>
    <w:p w14:paraId="4A3716FB" w14:textId="77777777" w:rsidR="003506C9" w:rsidRPr="003506C9" w:rsidRDefault="003506C9" w:rsidP="003506C9">
      <w:pPr>
        <w:rPr>
          <w:lang w:val="vi-VN"/>
        </w:rPr>
      </w:pPr>
    </w:p>
    <w:p w14:paraId="547CD97F" w14:textId="77777777" w:rsidR="003506C9" w:rsidRPr="003506C9" w:rsidRDefault="003506C9" w:rsidP="003506C9">
      <w:pPr>
        <w:rPr>
          <w:lang w:val="vi-VN"/>
        </w:rPr>
      </w:pPr>
    </w:p>
    <w:p w14:paraId="1D6DA3B5" w14:textId="77777777" w:rsidR="003506C9" w:rsidRPr="003506C9" w:rsidRDefault="003506C9" w:rsidP="003506C9">
      <w:pPr>
        <w:rPr>
          <w:lang w:val="vi-VN"/>
        </w:rPr>
      </w:pPr>
    </w:p>
    <w:p w14:paraId="0BD26508" w14:textId="77777777" w:rsidR="003506C9" w:rsidRPr="003506C9" w:rsidRDefault="003506C9" w:rsidP="003506C9">
      <w:pPr>
        <w:rPr>
          <w:lang w:val="vi-VN"/>
        </w:rPr>
      </w:pPr>
    </w:p>
    <w:p w14:paraId="76B54048" w14:textId="77777777" w:rsidR="003506C9" w:rsidRPr="003506C9" w:rsidRDefault="003506C9" w:rsidP="003506C9">
      <w:pPr>
        <w:rPr>
          <w:lang w:val="vi-VN"/>
        </w:rPr>
      </w:pPr>
    </w:p>
    <w:p w14:paraId="08EC0E5D" w14:textId="77777777" w:rsidR="00877487" w:rsidRPr="00877487" w:rsidRDefault="00877487" w:rsidP="003506C9"/>
    <w:p w14:paraId="46DAA92B" w14:textId="77777777" w:rsidR="00877487" w:rsidRPr="00877487" w:rsidRDefault="00877487" w:rsidP="003506C9"/>
    <w:p w14:paraId="47119491" w14:textId="77777777" w:rsidR="003506C9" w:rsidRPr="003506C9" w:rsidRDefault="003506C9" w:rsidP="003506C9">
      <w:pPr>
        <w:rPr>
          <w:lang w:val="vi-VN"/>
        </w:rPr>
      </w:pPr>
    </w:p>
    <w:p w14:paraId="4C1E2D19" w14:textId="77777777" w:rsidR="003506C9" w:rsidRPr="003506C9" w:rsidRDefault="003506C9" w:rsidP="003506C9">
      <w:pPr>
        <w:rPr>
          <w:lang w:val="vi-VN"/>
        </w:rPr>
      </w:pPr>
    </w:p>
    <w:p w14:paraId="06020D47" w14:textId="77777777" w:rsidR="003506C9" w:rsidRPr="003506C9" w:rsidRDefault="003506C9" w:rsidP="003506C9">
      <w:pPr>
        <w:rPr>
          <w:lang w:val="vi-VN"/>
        </w:rPr>
      </w:pPr>
    </w:p>
    <w:p w14:paraId="5A1AFCEF" w14:textId="77777777" w:rsidR="003506C9" w:rsidRPr="003506C9" w:rsidRDefault="003506C9" w:rsidP="003506C9">
      <w:pPr>
        <w:rPr>
          <w:lang w:val="vi-VN"/>
        </w:rPr>
      </w:pPr>
    </w:p>
    <w:p w14:paraId="63ADD08A" w14:textId="77777777" w:rsidR="003506C9" w:rsidRPr="003506C9" w:rsidRDefault="003506C9" w:rsidP="003506C9">
      <w:pPr>
        <w:rPr>
          <w:lang w:val="vi-VN"/>
        </w:rPr>
      </w:pPr>
    </w:p>
    <w:p w14:paraId="3B99E1C5" w14:textId="77777777" w:rsidR="003506C9" w:rsidRPr="003506C9" w:rsidRDefault="003506C9" w:rsidP="003506C9">
      <w:pPr>
        <w:rPr>
          <w:lang w:val="vi-VN"/>
        </w:rPr>
      </w:pPr>
    </w:p>
    <w:p w14:paraId="2525644E" w14:textId="19771032" w:rsidR="003506C9" w:rsidRDefault="003506C9" w:rsidP="003506C9">
      <w:pPr>
        <w:rPr>
          <w:lang w:val="vi-VN"/>
        </w:rPr>
      </w:pPr>
    </w:p>
    <w:p w14:paraId="07B50889" w14:textId="4715365A" w:rsidR="003506C9" w:rsidRDefault="003506C9" w:rsidP="003506C9">
      <w:pPr>
        <w:rPr>
          <w:lang w:val="vi-VN"/>
        </w:rPr>
      </w:pPr>
    </w:p>
    <w:p w14:paraId="13D2F895" w14:textId="1F973676" w:rsidR="00884C63" w:rsidRDefault="003506C9" w:rsidP="003506C9">
      <w:pPr>
        <w:tabs>
          <w:tab w:val="left" w:pos="3030"/>
        </w:tabs>
      </w:pPr>
      <w:r>
        <w:rPr>
          <w:lang w:val="vi-VN"/>
        </w:rPr>
        <w:tab/>
      </w:r>
    </w:p>
    <w:p w14:paraId="0711078A" w14:textId="77777777" w:rsidR="003506C9" w:rsidRDefault="003506C9" w:rsidP="003506C9">
      <w:pPr>
        <w:tabs>
          <w:tab w:val="left" w:pos="3030"/>
        </w:tabs>
      </w:pPr>
    </w:p>
    <w:p w14:paraId="335AF53A" w14:textId="77777777" w:rsidR="003506C9" w:rsidRDefault="003506C9" w:rsidP="003506C9">
      <w:pPr>
        <w:tabs>
          <w:tab w:val="left" w:pos="3030"/>
        </w:tabs>
      </w:pPr>
    </w:p>
    <w:p w14:paraId="437E7F79" w14:textId="77777777" w:rsidR="003506C9" w:rsidRDefault="003506C9" w:rsidP="003506C9">
      <w:pPr>
        <w:tabs>
          <w:tab w:val="left" w:pos="3030"/>
        </w:tabs>
      </w:pPr>
    </w:p>
    <w:p w14:paraId="66ED10C8" w14:textId="77777777" w:rsidR="003506C9" w:rsidRDefault="003506C9" w:rsidP="003506C9">
      <w:pPr>
        <w:tabs>
          <w:tab w:val="left" w:pos="3030"/>
        </w:tabs>
      </w:pPr>
    </w:p>
    <w:p w14:paraId="2FA9C1F7" w14:textId="77777777" w:rsidR="003506C9" w:rsidRDefault="003506C9" w:rsidP="003506C9">
      <w:pPr>
        <w:tabs>
          <w:tab w:val="left" w:pos="3030"/>
        </w:tabs>
      </w:pPr>
    </w:p>
    <w:p w14:paraId="1E82FD7E" w14:textId="77777777" w:rsidR="003506C9" w:rsidRDefault="003506C9" w:rsidP="003506C9">
      <w:pPr>
        <w:tabs>
          <w:tab w:val="left" w:pos="3030"/>
        </w:tabs>
      </w:pPr>
    </w:p>
    <w:p w14:paraId="22439FAB" w14:textId="77777777" w:rsidR="003506C9" w:rsidRDefault="003506C9" w:rsidP="003506C9">
      <w:pPr>
        <w:tabs>
          <w:tab w:val="left" w:pos="3030"/>
        </w:tabs>
      </w:pPr>
    </w:p>
    <w:p w14:paraId="1751353F" w14:textId="77777777" w:rsidR="003506C9" w:rsidRDefault="003506C9" w:rsidP="003506C9">
      <w:pPr>
        <w:tabs>
          <w:tab w:val="left" w:pos="3030"/>
        </w:tabs>
      </w:pPr>
    </w:p>
    <w:p w14:paraId="2174685D" w14:textId="77777777" w:rsidR="003506C9" w:rsidRDefault="003506C9" w:rsidP="003506C9">
      <w:pPr>
        <w:tabs>
          <w:tab w:val="left" w:pos="3030"/>
        </w:tabs>
      </w:pPr>
    </w:p>
    <w:p w14:paraId="09D46D4A" w14:textId="77777777" w:rsidR="003506C9" w:rsidRDefault="003506C9" w:rsidP="003506C9">
      <w:pPr>
        <w:tabs>
          <w:tab w:val="left" w:pos="3030"/>
        </w:tabs>
      </w:pPr>
    </w:p>
    <w:p w14:paraId="35715785" w14:textId="77777777" w:rsidR="003506C9" w:rsidRDefault="003506C9" w:rsidP="003506C9">
      <w:pPr>
        <w:tabs>
          <w:tab w:val="left" w:pos="3030"/>
        </w:tabs>
      </w:pPr>
    </w:p>
    <w:p w14:paraId="58376687" w14:textId="77777777" w:rsidR="003506C9" w:rsidRDefault="003506C9" w:rsidP="003506C9">
      <w:pPr>
        <w:tabs>
          <w:tab w:val="left" w:pos="3030"/>
        </w:tabs>
      </w:pPr>
    </w:p>
    <w:p w14:paraId="60652162" w14:textId="77777777" w:rsidR="003506C9" w:rsidRDefault="003506C9" w:rsidP="003506C9">
      <w:pPr>
        <w:tabs>
          <w:tab w:val="left" w:pos="3030"/>
        </w:tabs>
      </w:pPr>
    </w:p>
    <w:p w14:paraId="22BE8C5D" w14:textId="77777777" w:rsidR="003506C9" w:rsidRDefault="003506C9" w:rsidP="003506C9">
      <w:pPr>
        <w:tabs>
          <w:tab w:val="left" w:pos="3030"/>
        </w:tabs>
      </w:pPr>
    </w:p>
    <w:p w14:paraId="031B8483" w14:textId="77777777" w:rsidR="003506C9" w:rsidRDefault="003506C9" w:rsidP="003506C9">
      <w:pPr>
        <w:tabs>
          <w:tab w:val="left" w:pos="3030"/>
        </w:tabs>
      </w:pPr>
    </w:p>
    <w:p w14:paraId="51B735F5" w14:textId="77777777" w:rsidR="003506C9" w:rsidRDefault="003506C9" w:rsidP="003506C9">
      <w:pPr>
        <w:tabs>
          <w:tab w:val="left" w:pos="3030"/>
        </w:tabs>
      </w:pPr>
    </w:p>
    <w:p w14:paraId="7C9DE3D3" w14:textId="77777777" w:rsidR="003506C9" w:rsidRDefault="003506C9" w:rsidP="003506C9">
      <w:pPr>
        <w:tabs>
          <w:tab w:val="left" w:pos="3030"/>
        </w:tabs>
      </w:pPr>
    </w:p>
    <w:p w14:paraId="503A151B" w14:textId="77777777" w:rsidR="003506C9" w:rsidRDefault="003506C9" w:rsidP="003506C9">
      <w:pPr>
        <w:tabs>
          <w:tab w:val="left" w:pos="3030"/>
        </w:tabs>
      </w:pPr>
    </w:p>
    <w:p w14:paraId="5F488599" w14:textId="77777777" w:rsidR="003506C9" w:rsidRDefault="003506C9" w:rsidP="003506C9">
      <w:pPr>
        <w:tabs>
          <w:tab w:val="left" w:pos="3030"/>
        </w:tabs>
      </w:pPr>
    </w:p>
    <w:p w14:paraId="7C3A21C9" w14:textId="77777777" w:rsidR="003506C9" w:rsidRDefault="003506C9" w:rsidP="003506C9">
      <w:pPr>
        <w:tabs>
          <w:tab w:val="left" w:pos="3030"/>
        </w:tabs>
      </w:pPr>
    </w:p>
    <w:p w14:paraId="5D2F08BD" w14:textId="77777777" w:rsidR="003506C9" w:rsidRDefault="003506C9" w:rsidP="003506C9">
      <w:pPr>
        <w:tabs>
          <w:tab w:val="left" w:pos="3030"/>
        </w:tabs>
      </w:pPr>
    </w:p>
    <w:p w14:paraId="706F2A13" w14:textId="77777777" w:rsidR="003506C9" w:rsidRDefault="003506C9" w:rsidP="003506C9">
      <w:pPr>
        <w:tabs>
          <w:tab w:val="left" w:pos="3030"/>
        </w:tabs>
      </w:pPr>
    </w:p>
    <w:p w14:paraId="73AE1EEC" w14:textId="77777777" w:rsidR="003506C9" w:rsidRDefault="003506C9" w:rsidP="003506C9">
      <w:pPr>
        <w:tabs>
          <w:tab w:val="left" w:pos="3030"/>
        </w:tabs>
      </w:pPr>
    </w:p>
    <w:p w14:paraId="79E54608" w14:textId="77777777" w:rsidR="003506C9" w:rsidRDefault="003506C9" w:rsidP="003506C9">
      <w:pPr>
        <w:tabs>
          <w:tab w:val="left" w:pos="3030"/>
        </w:tabs>
      </w:pPr>
    </w:p>
    <w:p w14:paraId="6BBC9C50" w14:textId="77777777" w:rsidR="003506C9" w:rsidRDefault="003506C9" w:rsidP="003506C9">
      <w:pPr>
        <w:tabs>
          <w:tab w:val="left" w:pos="3030"/>
        </w:tabs>
      </w:pPr>
      <w:bookmarkStart w:id="0" w:name="_GoBack"/>
      <w:bookmarkEnd w:id="0"/>
    </w:p>
    <w:sectPr w:rsidR="003506C9" w:rsidSect="00B14DCA">
      <w:headerReference w:type="default" r:id="rId9"/>
      <w:pgSz w:w="11907" w:h="16840" w:code="9"/>
      <w:pgMar w:top="567" w:right="1140" w:bottom="709"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CBA39" w14:textId="77777777" w:rsidR="00DE5FA7" w:rsidRDefault="00DE5FA7" w:rsidP="00B72FDD">
      <w:r>
        <w:separator/>
      </w:r>
    </w:p>
  </w:endnote>
  <w:endnote w:type="continuationSeparator" w:id="0">
    <w:p w14:paraId="7FA59E76" w14:textId="77777777" w:rsidR="00DE5FA7" w:rsidRDefault="00DE5FA7" w:rsidP="00B7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3DH">
    <w:altName w:val="Courier New"/>
    <w:panose1 w:val="020B7200000000000000"/>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74AB8" w14:textId="77777777" w:rsidR="00DE5FA7" w:rsidRDefault="00DE5FA7" w:rsidP="00B72FDD">
      <w:r>
        <w:separator/>
      </w:r>
    </w:p>
  </w:footnote>
  <w:footnote w:type="continuationSeparator" w:id="0">
    <w:p w14:paraId="72008FF8" w14:textId="77777777" w:rsidR="00DE5FA7" w:rsidRDefault="00DE5FA7" w:rsidP="00B72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303989"/>
      <w:docPartObj>
        <w:docPartGallery w:val="Page Numbers (Top of Page)"/>
        <w:docPartUnique/>
      </w:docPartObj>
    </w:sdtPr>
    <w:sdtEndPr>
      <w:rPr>
        <w:noProof/>
        <w:sz w:val="20"/>
        <w:szCs w:val="20"/>
      </w:rPr>
    </w:sdtEndPr>
    <w:sdtContent>
      <w:p w14:paraId="047074FD" w14:textId="0FD3DC85" w:rsidR="00B72FDD" w:rsidRPr="00DA5BF4" w:rsidRDefault="00B72FDD">
        <w:pPr>
          <w:pStyle w:val="Header"/>
          <w:jc w:val="center"/>
          <w:rPr>
            <w:sz w:val="20"/>
            <w:szCs w:val="20"/>
          </w:rPr>
        </w:pPr>
        <w:r w:rsidRPr="00DA5BF4">
          <w:rPr>
            <w:sz w:val="20"/>
            <w:szCs w:val="20"/>
          </w:rPr>
          <w:fldChar w:fldCharType="begin"/>
        </w:r>
        <w:r w:rsidRPr="00DA5BF4">
          <w:rPr>
            <w:sz w:val="20"/>
            <w:szCs w:val="20"/>
          </w:rPr>
          <w:instrText xml:space="preserve"> PAGE   \* MERGEFORMAT </w:instrText>
        </w:r>
        <w:r w:rsidRPr="00DA5BF4">
          <w:rPr>
            <w:sz w:val="20"/>
            <w:szCs w:val="20"/>
          </w:rPr>
          <w:fldChar w:fldCharType="separate"/>
        </w:r>
        <w:r w:rsidR="00DE5FA7">
          <w:rPr>
            <w:noProof/>
            <w:sz w:val="20"/>
            <w:szCs w:val="20"/>
          </w:rPr>
          <w:t>1</w:t>
        </w:r>
        <w:r w:rsidRPr="00DA5BF4">
          <w:rPr>
            <w:noProof/>
            <w:sz w:val="20"/>
            <w:szCs w:val="20"/>
          </w:rPr>
          <w:fldChar w:fldCharType="end"/>
        </w:r>
      </w:p>
    </w:sdtContent>
  </w:sdt>
  <w:p w14:paraId="06DF9D9A" w14:textId="77777777" w:rsidR="00B72FDD" w:rsidRDefault="00B72F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A69"/>
    <w:multiLevelType w:val="hybridMultilevel"/>
    <w:tmpl w:val="ACFA7C8E"/>
    <w:lvl w:ilvl="0" w:tplc="2DF44F38">
      <w:numFmt w:val="bullet"/>
      <w:lvlText w:val="-"/>
      <w:lvlJc w:val="left"/>
      <w:pPr>
        <w:ind w:left="252" w:hanging="360"/>
      </w:pPr>
      <w:rPr>
        <w:rFonts w:ascii="Times New Roman" w:eastAsia="Times New Roman" w:hAnsi="Times New Roman" w:cs="Times New Roman" w:hint="default"/>
        <w:color w:val="FF0000"/>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
    <w:nsid w:val="094F46E9"/>
    <w:multiLevelType w:val="hybridMultilevel"/>
    <w:tmpl w:val="F8708498"/>
    <w:lvl w:ilvl="0" w:tplc="4B546898">
      <w:numFmt w:val="bullet"/>
      <w:lvlText w:val="-"/>
      <w:lvlJc w:val="left"/>
      <w:pPr>
        <w:ind w:left="2604" w:hanging="360"/>
      </w:pPr>
      <w:rPr>
        <w:rFonts w:ascii="Times New Roman" w:eastAsia="Calibri" w:hAnsi="Times New Roman" w:cs="Times New Roman" w:hint="default"/>
      </w:rPr>
    </w:lvl>
    <w:lvl w:ilvl="1" w:tplc="4B546898">
      <w:numFmt w:val="bullet"/>
      <w:lvlText w:val="-"/>
      <w:lvlJc w:val="left"/>
      <w:pPr>
        <w:ind w:left="1800" w:hanging="360"/>
      </w:pPr>
      <w:rPr>
        <w:rFonts w:ascii="Times New Roman" w:eastAsia="Calibri"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470828"/>
    <w:multiLevelType w:val="hybridMultilevel"/>
    <w:tmpl w:val="4474AC56"/>
    <w:lvl w:ilvl="0" w:tplc="67DE0C04">
      <w:numFmt w:val="bullet"/>
      <w:lvlText w:val="-"/>
      <w:lvlJc w:val="left"/>
      <w:pPr>
        <w:ind w:left="389" w:hanging="360"/>
      </w:pPr>
      <w:rPr>
        <w:rFonts w:ascii="Times New Roman" w:eastAsia="Times New Roman" w:hAnsi="Times New Roman" w:cs="Times New Roman"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3">
    <w:nsid w:val="35F2558E"/>
    <w:multiLevelType w:val="hybridMultilevel"/>
    <w:tmpl w:val="DFA42CEA"/>
    <w:lvl w:ilvl="0" w:tplc="D6C8360C">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4">
    <w:nsid w:val="385C6527"/>
    <w:multiLevelType w:val="hybridMultilevel"/>
    <w:tmpl w:val="47E0E45E"/>
    <w:lvl w:ilvl="0" w:tplc="0F70A108">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5">
    <w:nsid w:val="459361C9"/>
    <w:multiLevelType w:val="hybridMultilevel"/>
    <w:tmpl w:val="19A42616"/>
    <w:lvl w:ilvl="0" w:tplc="F13C2760">
      <w:start w:val="19"/>
      <w:numFmt w:val="bullet"/>
      <w:lvlText w:val="-"/>
      <w:lvlJc w:val="left"/>
      <w:pPr>
        <w:ind w:left="252" w:hanging="360"/>
      </w:pPr>
      <w:rPr>
        <w:rFonts w:ascii="Times New Roman" w:eastAsia="Times New Roman" w:hAnsi="Times New Roman" w:cs="Times New Roman" w:hint="default"/>
        <w:i w:val="0"/>
        <w:color w:val="auto"/>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6">
    <w:nsid w:val="4F3033F4"/>
    <w:multiLevelType w:val="hybridMultilevel"/>
    <w:tmpl w:val="914A35FA"/>
    <w:lvl w:ilvl="0" w:tplc="2AE05BD6">
      <w:numFmt w:val="bullet"/>
      <w:lvlText w:val="-"/>
      <w:lvlJc w:val="left"/>
      <w:pPr>
        <w:ind w:left="548" w:hanging="183"/>
      </w:pPr>
      <w:rPr>
        <w:rFonts w:ascii="Times New Roman" w:eastAsia="Times New Roman" w:hAnsi="Times New Roman" w:cs="Times New Roman" w:hint="default"/>
        <w:w w:val="100"/>
        <w:sz w:val="28"/>
        <w:szCs w:val="28"/>
        <w:lang w:val="vi" w:eastAsia="en-US" w:bidi="ar-SA"/>
      </w:rPr>
    </w:lvl>
    <w:lvl w:ilvl="1" w:tplc="9D648E86">
      <w:numFmt w:val="bullet"/>
      <w:lvlText w:val="•"/>
      <w:lvlJc w:val="left"/>
      <w:pPr>
        <w:ind w:left="2084" w:hanging="183"/>
      </w:pPr>
      <w:rPr>
        <w:rFonts w:hint="default"/>
        <w:lang w:val="vi" w:eastAsia="en-US" w:bidi="ar-SA"/>
      </w:rPr>
    </w:lvl>
    <w:lvl w:ilvl="2" w:tplc="378AF07C">
      <w:numFmt w:val="bullet"/>
      <w:lvlText w:val="•"/>
      <w:lvlJc w:val="left"/>
      <w:pPr>
        <w:ind w:left="3628" w:hanging="183"/>
      </w:pPr>
      <w:rPr>
        <w:rFonts w:hint="default"/>
        <w:lang w:val="vi" w:eastAsia="en-US" w:bidi="ar-SA"/>
      </w:rPr>
    </w:lvl>
    <w:lvl w:ilvl="3" w:tplc="8E9210C8">
      <w:numFmt w:val="bullet"/>
      <w:lvlText w:val="•"/>
      <w:lvlJc w:val="left"/>
      <w:pPr>
        <w:ind w:left="5172" w:hanging="183"/>
      </w:pPr>
      <w:rPr>
        <w:rFonts w:hint="default"/>
        <w:lang w:val="vi" w:eastAsia="en-US" w:bidi="ar-SA"/>
      </w:rPr>
    </w:lvl>
    <w:lvl w:ilvl="4" w:tplc="22743C50">
      <w:numFmt w:val="bullet"/>
      <w:lvlText w:val="•"/>
      <w:lvlJc w:val="left"/>
      <w:pPr>
        <w:ind w:left="6716" w:hanging="183"/>
      </w:pPr>
      <w:rPr>
        <w:rFonts w:hint="default"/>
        <w:lang w:val="vi" w:eastAsia="en-US" w:bidi="ar-SA"/>
      </w:rPr>
    </w:lvl>
    <w:lvl w:ilvl="5" w:tplc="4BCC5230">
      <w:numFmt w:val="bullet"/>
      <w:lvlText w:val="•"/>
      <w:lvlJc w:val="left"/>
      <w:pPr>
        <w:ind w:left="8260" w:hanging="183"/>
      </w:pPr>
      <w:rPr>
        <w:rFonts w:hint="default"/>
        <w:lang w:val="vi" w:eastAsia="en-US" w:bidi="ar-SA"/>
      </w:rPr>
    </w:lvl>
    <w:lvl w:ilvl="6" w:tplc="58E80D40">
      <w:numFmt w:val="bullet"/>
      <w:lvlText w:val="•"/>
      <w:lvlJc w:val="left"/>
      <w:pPr>
        <w:ind w:left="9804" w:hanging="183"/>
      </w:pPr>
      <w:rPr>
        <w:rFonts w:hint="default"/>
        <w:lang w:val="vi" w:eastAsia="en-US" w:bidi="ar-SA"/>
      </w:rPr>
    </w:lvl>
    <w:lvl w:ilvl="7" w:tplc="A0AA222C">
      <w:numFmt w:val="bullet"/>
      <w:lvlText w:val="•"/>
      <w:lvlJc w:val="left"/>
      <w:pPr>
        <w:ind w:left="11348" w:hanging="183"/>
      </w:pPr>
      <w:rPr>
        <w:rFonts w:hint="default"/>
        <w:lang w:val="vi" w:eastAsia="en-US" w:bidi="ar-SA"/>
      </w:rPr>
    </w:lvl>
    <w:lvl w:ilvl="8" w:tplc="7390F74E">
      <w:numFmt w:val="bullet"/>
      <w:lvlText w:val="•"/>
      <w:lvlJc w:val="left"/>
      <w:pPr>
        <w:ind w:left="12892" w:hanging="183"/>
      </w:pPr>
      <w:rPr>
        <w:rFonts w:hint="default"/>
        <w:lang w:val="vi" w:eastAsia="en-US" w:bidi="ar-SA"/>
      </w:rPr>
    </w:lvl>
  </w:abstractNum>
  <w:abstractNum w:abstractNumId="7">
    <w:nsid w:val="7FB33BFA"/>
    <w:multiLevelType w:val="hybridMultilevel"/>
    <w:tmpl w:val="6B923BE0"/>
    <w:lvl w:ilvl="0" w:tplc="EF6C8A2E">
      <w:start w:val="26"/>
      <w:numFmt w:val="bullet"/>
      <w:lvlText w:val=""/>
      <w:lvlJc w:val="left"/>
      <w:pPr>
        <w:ind w:left="252" w:hanging="360"/>
      </w:pPr>
      <w:rPr>
        <w:rFonts w:ascii="Wingdings" w:eastAsia="Times New Roman" w:hAnsi="Wingdings" w:cs="Times New Roman" w:hint="default"/>
        <w:color w:val="FF0000"/>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0"/>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0D"/>
    <w:rsid w:val="00000230"/>
    <w:rsid w:val="00000794"/>
    <w:rsid w:val="00001B87"/>
    <w:rsid w:val="0000276B"/>
    <w:rsid w:val="00002E0C"/>
    <w:rsid w:val="0000384D"/>
    <w:rsid w:val="000038B7"/>
    <w:rsid w:val="00006726"/>
    <w:rsid w:val="0000753D"/>
    <w:rsid w:val="00010AE4"/>
    <w:rsid w:val="00011844"/>
    <w:rsid w:val="00011CBA"/>
    <w:rsid w:val="00011F83"/>
    <w:rsid w:val="0001206A"/>
    <w:rsid w:val="00012FB4"/>
    <w:rsid w:val="00013914"/>
    <w:rsid w:val="00013C50"/>
    <w:rsid w:val="00013D2C"/>
    <w:rsid w:val="00013D93"/>
    <w:rsid w:val="00015338"/>
    <w:rsid w:val="00015B70"/>
    <w:rsid w:val="00015E6E"/>
    <w:rsid w:val="00016513"/>
    <w:rsid w:val="00016B02"/>
    <w:rsid w:val="00016C38"/>
    <w:rsid w:val="000171EF"/>
    <w:rsid w:val="00017D17"/>
    <w:rsid w:val="000206BF"/>
    <w:rsid w:val="00020ABB"/>
    <w:rsid w:val="00020DEF"/>
    <w:rsid w:val="00020ED4"/>
    <w:rsid w:val="00023F08"/>
    <w:rsid w:val="0002549E"/>
    <w:rsid w:val="0002576A"/>
    <w:rsid w:val="000271E6"/>
    <w:rsid w:val="00027320"/>
    <w:rsid w:val="00027736"/>
    <w:rsid w:val="00030111"/>
    <w:rsid w:val="00033119"/>
    <w:rsid w:val="00034462"/>
    <w:rsid w:val="00034E33"/>
    <w:rsid w:val="00036706"/>
    <w:rsid w:val="000405AF"/>
    <w:rsid w:val="000406E6"/>
    <w:rsid w:val="00040E43"/>
    <w:rsid w:val="0004167F"/>
    <w:rsid w:val="00041F7E"/>
    <w:rsid w:val="00043C9C"/>
    <w:rsid w:val="00043F5B"/>
    <w:rsid w:val="00046CB3"/>
    <w:rsid w:val="00051348"/>
    <w:rsid w:val="000520BF"/>
    <w:rsid w:val="000527BB"/>
    <w:rsid w:val="0005456B"/>
    <w:rsid w:val="00054C1F"/>
    <w:rsid w:val="00056051"/>
    <w:rsid w:val="0005706D"/>
    <w:rsid w:val="000608DC"/>
    <w:rsid w:val="000610C7"/>
    <w:rsid w:val="00061C1A"/>
    <w:rsid w:val="000641E8"/>
    <w:rsid w:val="00066A7D"/>
    <w:rsid w:val="00066B63"/>
    <w:rsid w:val="000679D1"/>
    <w:rsid w:val="0007063B"/>
    <w:rsid w:val="0007229C"/>
    <w:rsid w:val="00072993"/>
    <w:rsid w:val="00072CE3"/>
    <w:rsid w:val="000736C7"/>
    <w:rsid w:val="000738B9"/>
    <w:rsid w:val="0007535B"/>
    <w:rsid w:val="00076081"/>
    <w:rsid w:val="00076255"/>
    <w:rsid w:val="0007762D"/>
    <w:rsid w:val="00077839"/>
    <w:rsid w:val="00077913"/>
    <w:rsid w:val="00080B7A"/>
    <w:rsid w:val="00081030"/>
    <w:rsid w:val="000821F5"/>
    <w:rsid w:val="000829D3"/>
    <w:rsid w:val="00085BE9"/>
    <w:rsid w:val="00087318"/>
    <w:rsid w:val="00087ED2"/>
    <w:rsid w:val="00090400"/>
    <w:rsid w:val="000908BE"/>
    <w:rsid w:val="00091555"/>
    <w:rsid w:val="00094393"/>
    <w:rsid w:val="00094602"/>
    <w:rsid w:val="0009500A"/>
    <w:rsid w:val="00095439"/>
    <w:rsid w:val="00095B69"/>
    <w:rsid w:val="00095D16"/>
    <w:rsid w:val="00097577"/>
    <w:rsid w:val="000A09E3"/>
    <w:rsid w:val="000A0D24"/>
    <w:rsid w:val="000A28A2"/>
    <w:rsid w:val="000A2A99"/>
    <w:rsid w:val="000A366F"/>
    <w:rsid w:val="000A37E9"/>
    <w:rsid w:val="000A3BF8"/>
    <w:rsid w:val="000A49FC"/>
    <w:rsid w:val="000A4B9A"/>
    <w:rsid w:val="000A6B1F"/>
    <w:rsid w:val="000A6BC0"/>
    <w:rsid w:val="000A6DF2"/>
    <w:rsid w:val="000A6F0D"/>
    <w:rsid w:val="000B0444"/>
    <w:rsid w:val="000B28AF"/>
    <w:rsid w:val="000B505C"/>
    <w:rsid w:val="000B50BD"/>
    <w:rsid w:val="000B68C5"/>
    <w:rsid w:val="000C013B"/>
    <w:rsid w:val="000C04FD"/>
    <w:rsid w:val="000C160E"/>
    <w:rsid w:val="000C2D56"/>
    <w:rsid w:val="000C32FB"/>
    <w:rsid w:val="000C4670"/>
    <w:rsid w:val="000C5F71"/>
    <w:rsid w:val="000C71DF"/>
    <w:rsid w:val="000C7ED3"/>
    <w:rsid w:val="000D0CEC"/>
    <w:rsid w:val="000D24AA"/>
    <w:rsid w:val="000D2875"/>
    <w:rsid w:val="000D43C6"/>
    <w:rsid w:val="000D5BBB"/>
    <w:rsid w:val="000D66CF"/>
    <w:rsid w:val="000D6EE9"/>
    <w:rsid w:val="000D71A3"/>
    <w:rsid w:val="000D7AC6"/>
    <w:rsid w:val="000E12C3"/>
    <w:rsid w:val="000E3280"/>
    <w:rsid w:val="000E3584"/>
    <w:rsid w:val="000E4722"/>
    <w:rsid w:val="000E6F4A"/>
    <w:rsid w:val="000F0641"/>
    <w:rsid w:val="000F08FA"/>
    <w:rsid w:val="000F0FBE"/>
    <w:rsid w:val="000F147F"/>
    <w:rsid w:val="000F1DB7"/>
    <w:rsid w:val="000F20A1"/>
    <w:rsid w:val="000F23E8"/>
    <w:rsid w:val="000F5FAD"/>
    <w:rsid w:val="000F6082"/>
    <w:rsid w:val="000F69CF"/>
    <w:rsid w:val="001006AC"/>
    <w:rsid w:val="001025C1"/>
    <w:rsid w:val="00103341"/>
    <w:rsid w:val="00103598"/>
    <w:rsid w:val="00104C84"/>
    <w:rsid w:val="001124B9"/>
    <w:rsid w:val="00112A46"/>
    <w:rsid w:val="0011320E"/>
    <w:rsid w:val="00113D98"/>
    <w:rsid w:val="00117436"/>
    <w:rsid w:val="00120AEC"/>
    <w:rsid w:val="00120D79"/>
    <w:rsid w:val="00122277"/>
    <w:rsid w:val="0012379F"/>
    <w:rsid w:val="00124592"/>
    <w:rsid w:val="0012526B"/>
    <w:rsid w:val="00125A5E"/>
    <w:rsid w:val="001262D8"/>
    <w:rsid w:val="0012692F"/>
    <w:rsid w:val="001325EB"/>
    <w:rsid w:val="0013685E"/>
    <w:rsid w:val="00136A3B"/>
    <w:rsid w:val="00137F62"/>
    <w:rsid w:val="001407AE"/>
    <w:rsid w:val="00142E5B"/>
    <w:rsid w:val="001442B1"/>
    <w:rsid w:val="00145246"/>
    <w:rsid w:val="00145300"/>
    <w:rsid w:val="00146874"/>
    <w:rsid w:val="00146E9B"/>
    <w:rsid w:val="00147C30"/>
    <w:rsid w:val="00150478"/>
    <w:rsid w:val="0015077D"/>
    <w:rsid w:val="00151849"/>
    <w:rsid w:val="00151C4D"/>
    <w:rsid w:val="00152A7B"/>
    <w:rsid w:val="0016066B"/>
    <w:rsid w:val="00161122"/>
    <w:rsid w:val="00161427"/>
    <w:rsid w:val="00161EEB"/>
    <w:rsid w:val="00164EB1"/>
    <w:rsid w:val="001659F2"/>
    <w:rsid w:val="00166486"/>
    <w:rsid w:val="00167DFA"/>
    <w:rsid w:val="00171293"/>
    <w:rsid w:val="001713E7"/>
    <w:rsid w:val="00172D8C"/>
    <w:rsid w:val="00172DEE"/>
    <w:rsid w:val="00173F4F"/>
    <w:rsid w:val="00176168"/>
    <w:rsid w:val="0018002F"/>
    <w:rsid w:val="001811AB"/>
    <w:rsid w:val="00184013"/>
    <w:rsid w:val="001842E7"/>
    <w:rsid w:val="00184306"/>
    <w:rsid w:val="00185DE8"/>
    <w:rsid w:val="00186E00"/>
    <w:rsid w:val="0018758C"/>
    <w:rsid w:val="0019133C"/>
    <w:rsid w:val="001926DE"/>
    <w:rsid w:val="00192C7B"/>
    <w:rsid w:val="00193C84"/>
    <w:rsid w:val="00193E2B"/>
    <w:rsid w:val="0019498A"/>
    <w:rsid w:val="00194A40"/>
    <w:rsid w:val="00194D60"/>
    <w:rsid w:val="00195AA0"/>
    <w:rsid w:val="00195C3B"/>
    <w:rsid w:val="00195C98"/>
    <w:rsid w:val="001A0266"/>
    <w:rsid w:val="001A03B0"/>
    <w:rsid w:val="001A06DC"/>
    <w:rsid w:val="001A164D"/>
    <w:rsid w:val="001A1A1B"/>
    <w:rsid w:val="001A2090"/>
    <w:rsid w:val="001A2954"/>
    <w:rsid w:val="001A378C"/>
    <w:rsid w:val="001A3A5F"/>
    <w:rsid w:val="001A4AA6"/>
    <w:rsid w:val="001A4CE4"/>
    <w:rsid w:val="001A4D32"/>
    <w:rsid w:val="001A6346"/>
    <w:rsid w:val="001A64F0"/>
    <w:rsid w:val="001A729F"/>
    <w:rsid w:val="001A7748"/>
    <w:rsid w:val="001B019A"/>
    <w:rsid w:val="001B06F2"/>
    <w:rsid w:val="001B091D"/>
    <w:rsid w:val="001B0FC6"/>
    <w:rsid w:val="001B1317"/>
    <w:rsid w:val="001B2DA8"/>
    <w:rsid w:val="001B3108"/>
    <w:rsid w:val="001B5E01"/>
    <w:rsid w:val="001B67CA"/>
    <w:rsid w:val="001B6A82"/>
    <w:rsid w:val="001B70C1"/>
    <w:rsid w:val="001C0109"/>
    <w:rsid w:val="001C07F7"/>
    <w:rsid w:val="001C0F40"/>
    <w:rsid w:val="001C172E"/>
    <w:rsid w:val="001C18B7"/>
    <w:rsid w:val="001C1AE2"/>
    <w:rsid w:val="001C2F2C"/>
    <w:rsid w:val="001C2FCD"/>
    <w:rsid w:val="001C43E0"/>
    <w:rsid w:val="001C54BC"/>
    <w:rsid w:val="001C634D"/>
    <w:rsid w:val="001C67EA"/>
    <w:rsid w:val="001D05E6"/>
    <w:rsid w:val="001D0903"/>
    <w:rsid w:val="001D1778"/>
    <w:rsid w:val="001D17F5"/>
    <w:rsid w:val="001D1D7D"/>
    <w:rsid w:val="001D3CCB"/>
    <w:rsid w:val="001D3F0F"/>
    <w:rsid w:val="001D4DC6"/>
    <w:rsid w:val="001D72AD"/>
    <w:rsid w:val="001D7DF7"/>
    <w:rsid w:val="001E11FC"/>
    <w:rsid w:val="001E25EA"/>
    <w:rsid w:val="001E35DB"/>
    <w:rsid w:val="001E3E76"/>
    <w:rsid w:val="001E4908"/>
    <w:rsid w:val="001E6400"/>
    <w:rsid w:val="001E6C44"/>
    <w:rsid w:val="001E7C59"/>
    <w:rsid w:val="001F04DD"/>
    <w:rsid w:val="001F2606"/>
    <w:rsid w:val="001F3766"/>
    <w:rsid w:val="001F37D0"/>
    <w:rsid w:val="001F3B6C"/>
    <w:rsid w:val="001F41FF"/>
    <w:rsid w:val="001F49D1"/>
    <w:rsid w:val="001F4DCB"/>
    <w:rsid w:val="00202C58"/>
    <w:rsid w:val="00202FBE"/>
    <w:rsid w:val="00203E8A"/>
    <w:rsid w:val="00203EC4"/>
    <w:rsid w:val="002041D8"/>
    <w:rsid w:val="00205B4E"/>
    <w:rsid w:val="00205CB9"/>
    <w:rsid w:val="00207F06"/>
    <w:rsid w:val="00210428"/>
    <w:rsid w:val="0021170D"/>
    <w:rsid w:val="0021175C"/>
    <w:rsid w:val="00211D98"/>
    <w:rsid w:val="00215C66"/>
    <w:rsid w:val="00217C38"/>
    <w:rsid w:val="0022070A"/>
    <w:rsid w:val="002211A9"/>
    <w:rsid w:val="00222CF3"/>
    <w:rsid w:val="00223431"/>
    <w:rsid w:val="002236EA"/>
    <w:rsid w:val="00224A99"/>
    <w:rsid w:val="00224C38"/>
    <w:rsid w:val="00224EA4"/>
    <w:rsid w:val="0022617A"/>
    <w:rsid w:val="00226FA6"/>
    <w:rsid w:val="002278F7"/>
    <w:rsid w:val="00230198"/>
    <w:rsid w:val="00230630"/>
    <w:rsid w:val="0023078D"/>
    <w:rsid w:val="0023214C"/>
    <w:rsid w:val="002327BA"/>
    <w:rsid w:val="00232DA0"/>
    <w:rsid w:val="00232F40"/>
    <w:rsid w:val="0023355A"/>
    <w:rsid w:val="00234E1F"/>
    <w:rsid w:val="00237C6A"/>
    <w:rsid w:val="002400B8"/>
    <w:rsid w:val="002410EF"/>
    <w:rsid w:val="00244193"/>
    <w:rsid w:val="00244D89"/>
    <w:rsid w:val="00245CD5"/>
    <w:rsid w:val="00246D70"/>
    <w:rsid w:val="002477A9"/>
    <w:rsid w:val="00250CDB"/>
    <w:rsid w:val="0025141A"/>
    <w:rsid w:val="00251758"/>
    <w:rsid w:val="00251AC0"/>
    <w:rsid w:val="0025260C"/>
    <w:rsid w:val="002528B9"/>
    <w:rsid w:val="00253BD5"/>
    <w:rsid w:val="002564A7"/>
    <w:rsid w:val="002574AE"/>
    <w:rsid w:val="00257648"/>
    <w:rsid w:val="002578A2"/>
    <w:rsid w:val="002601E9"/>
    <w:rsid w:val="00261DF6"/>
    <w:rsid w:val="0026460A"/>
    <w:rsid w:val="00265076"/>
    <w:rsid w:val="00265A55"/>
    <w:rsid w:val="0026700D"/>
    <w:rsid w:val="002677DE"/>
    <w:rsid w:val="00267AD6"/>
    <w:rsid w:val="00270159"/>
    <w:rsid w:val="00270BB8"/>
    <w:rsid w:val="002716BC"/>
    <w:rsid w:val="00272DC5"/>
    <w:rsid w:val="00275369"/>
    <w:rsid w:val="00276345"/>
    <w:rsid w:val="00280DBF"/>
    <w:rsid w:val="00280FDB"/>
    <w:rsid w:val="00281D5F"/>
    <w:rsid w:val="002825D2"/>
    <w:rsid w:val="00283646"/>
    <w:rsid w:val="00284DDF"/>
    <w:rsid w:val="00287812"/>
    <w:rsid w:val="00291203"/>
    <w:rsid w:val="00292683"/>
    <w:rsid w:val="00292DC7"/>
    <w:rsid w:val="002959E0"/>
    <w:rsid w:val="00295A13"/>
    <w:rsid w:val="002966F6"/>
    <w:rsid w:val="00296CBD"/>
    <w:rsid w:val="002971CF"/>
    <w:rsid w:val="00297B00"/>
    <w:rsid w:val="00297F7D"/>
    <w:rsid w:val="002A004C"/>
    <w:rsid w:val="002A23BE"/>
    <w:rsid w:val="002A3F2D"/>
    <w:rsid w:val="002A4F40"/>
    <w:rsid w:val="002A7003"/>
    <w:rsid w:val="002A71F6"/>
    <w:rsid w:val="002B036E"/>
    <w:rsid w:val="002B0517"/>
    <w:rsid w:val="002B05E4"/>
    <w:rsid w:val="002B11FD"/>
    <w:rsid w:val="002B2FF2"/>
    <w:rsid w:val="002B474E"/>
    <w:rsid w:val="002B5106"/>
    <w:rsid w:val="002B5415"/>
    <w:rsid w:val="002B57E1"/>
    <w:rsid w:val="002B6C61"/>
    <w:rsid w:val="002B7533"/>
    <w:rsid w:val="002B7C00"/>
    <w:rsid w:val="002C05E3"/>
    <w:rsid w:val="002C23DE"/>
    <w:rsid w:val="002C40D3"/>
    <w:rsid w:val="002C70A5"/>
    <w:rsid w:val="002C75C5"/>
    <w:rsid w:val="002C7A5D"/>
    <w:rsid w:val="002C7FDE"/>
    <w:rsid w:val="002D0009"/>
    <w:rsid w:val="002D2AD2"/>
    <w:rsid w:val="002D2E8E"/>
    <w:rsid w:val="002D46CB"/>
    <w:rsid w:val="002D4E02"/>
    <w:rsid w:val="002D5770"/>
    <w:rsid w:val="002D5B5A"/>
    <w:rsid w:val="002D6323"/>
    <w:rsid w:val="002D79B9"/>
    <w:rsid w:val="002D7F03"/>
    <w:rsid w:val="002E014A"/>
    <w:rsid w:val="002E027B"/>
    <w:rsid w:val="002E12C2"/>
    <w:rsid w:val="002E149C"/>
    <w:rsid w:val="002E2974"/>
    <w:rsid w:val="002E2BBA"/>
    <w:rsid w:val="002E2D0D"/>
    <w:rsid w:val="002E2FB2"/>
    <w:rsid w:val="002E3F71"/>
    <w:rsid w:val="002E5BE9"/>
    <w:rsid w:val="002E647A"/>
    <w:rsid w:val="002E6F1B"/>
    <w:rsid w:val="002F0944"/>
    <w:rsid w:val="002F1432"/>
    <w:rsid w:val="002F173C"/>
    <w:rsid w:val="002F3003"/>
    <w:rsid w:val="002F5838"/>
    <w:rsid w:val="003001D0"/>
    <w:rsid w:val="00300856"/>
    <w:rsid w:val="003020F0"/>
    <w:rsid w:val="00304579"/>
    <w:rsid w:val="00304A2A"/>
    <w:rsid w:val="0030672C"/>
    <w:rsid w:val="00307631"/>
    <w:rsid w:val="00307B04"/>
    <w:rsid w:val="003102DE"/>
    <w:rsid w:val="00311537"/>
    <w:rsid w:val="00311AF5"/>
    <w:rsid w:val="00315EB4"/>
    <w:rsid w:val="003173A3"/>
    <w:rsid w:val="0031785C"/>
    <w:rsid w:val="00320D86"/>
    <w:rsid w:val="00323F4C"/>
    <w:rsid w:val="00324274"/>
    <w:rsid w:val="0032495E"/>
    <w:rsid w:val="0032545F"/>
    <w:rsid w:val="003256B6"/>
    <w:rsid w:val="0032741A"/>
    <w:rsid w:val="00330712"/>
    <w:rsid w:val="00331A39"/>
    <w:rsid w:val="00333A89"/>
    <w:rsid w:val="00334583"/>
    <w:rsid w:val="00334612"/>
    <w:rsid w:val="00336CF5"/>
    <w:rsid w:val="00337AF0"/>
    <w:rsid w:val="00340EF5"/>
    <w:rsid w:val="00344968"/>
    <w:rsid w:val="003449F3"/>
    <w:rsid w:val="00346791"/>
    <w:rsid w:val="00347C61"/>
    <w:rsid w:val="003506C9"/>
    <w:rsid w:val="00350C34"/>
    <w:rsid w:val="00351F53"/>
    <w:rsid w:val="003529AD"/>
    <w:rsid w:val="00353B35"/>
    <w:rsid w:val="00354236"/>
    <w:rsid w:val="003544F5"/>
    <w:rsid w:val="00354DE2"/>
    <w:rsid w:val="00356864"/>
    <w:rsid w:val="003574E9"/>
    <w:rsid w:val="003601B7"/>
    <w:rsid w:val="0036308A"/>
    <w:rsid w:val="00363612"/>
    <w:rsid w:val="00363BC2"/>
    <w:rsid w:val="00364AA5"/>
    <w:rsid w:val="003655AE"/>
    <w:rsid w:val="00365E02"/>
    <w:rsid w:val="00365FF8"/>
    <w:rsid w:val="0036647B"/>
    <w:rsid w:val="00367A1A"/>
    <w:rsid w:val="00370651"/>
    <w:rsid w:val="0037155C"/>
    <w:rsid w:val="00371782"/>
    <w:rsid w:val="00371D34"/>
    <w:rsid w:val="00373699"/>
    <w:rsid w:val="00374946"/>
    <w:rsid w:val="00375599"/>
    <w:rsid w:val="00375D23"/>
    <w:rsid w:val="00377ADE"/>
    <w:rsid w:val="00380732"/>
    <w:rsid w:val="0038216C"/>
    <w:rsid w:val="00382E76"/>
    <w:rsid w:val="00383710"/>
    <w:rsid w:val="0038420E"/>
    <w:rsid w:val="003853D6"/>
    <w:rsid w:val="0038616B"/>
    <w:rsid w:val="0038679C"/>
    <w:rsid w:val="003869CC"/>
    <w:rsid w:val="003872F2"/>
    <w:rsid w:val="00391045"/>
    <w:rsid w:val="0039242D"/>
    <w:rsid w:val="003939CE"/>
    <w:rsid w:val="003948F3"/>
    <w:rsid w:val="00395559"/>
    <w:rsid w:val="00395AF9"/>
    <w:rsid w:val="00396CD1"/>
    <w:rsid w:val="003A37D8"/>
    <w:rsid w:val="003A3CB6"/>
    <w:rsid w:val="003A4A49"/>
    <w:rsid w:val="003A5895"/>
    <w:rsid w:val="003A742F"/>
    <w:rsid w:val="003B135B"/>
    <w:rsid w:val="003B3E94"/>
    <w:rsid w:val="003B4695"/>
    <w:rsid w:val="003B66C1"/>
    <w:rsid w:val="003B7230"/>
    <w:rsid w:val="003B74F3"/>
    <w:rsid w:val="003B75B8"/>
    <w:rsid w:val="003B77D6"/>
    <w:rsid w:val="003C0870"/>
    <w:rsid w:val="003C0B4E"/>
    <w:rsid w:val="003C1145"/>
    <w:rsid w:val="003C2687"/>
    <w:rsid w:val="003C26AD"/>
    <w:rsid w:val="003C37F9"/>
    <w:rsid w:val="003C50C8"/>
    <w:rsid w:val="003C7A78"/>
    <w:rsid w:val="003D0141"/>
    <w:rsid w:val="003D0153"/>
    <w:rsid w:val="003D108E"/>
    <w:rsid w:val="003D18CC"/>
    <w:rsid w:val="003D30C7"/>
    <w:rsid w:val="003D3FED"/>
    <w:rsid w:val="003D7055"/>
    <w:rsid w:val="003D7285"/>
    <w:rsid w:val="003D7630"/>
    <w:rsid w:val="003E0DB9"/>
    <w:rsid w:val="003E0E3F"/>
    <w:rsid w:val="003E31F0"/>
    <w:rsid w:val="003E3C5E"/>
    <w:rsid w:val="003E4BD4"/>
    <w:rsid w:val="003E6070"/>
    <w:rsid w:val="003E67B3"/>
    <w:rsid w:val="003E7189"/>
    <w:rsid w:val="003F1C89"/>
    <w:rsid w:val="003F21EB"/>
    <w:rsid w:val="003F397B"/>
    <w:rsid w:val="003F6231"/>
    <w:rsid w:val="003F775D"/>
    <w:rsid w:val="00400141"/>
    <w:rsid w:val="0040083E"/>
    <w:rsid w:val="00400AF6"/>
    <w:rsid w:val="00401F02"/>
    <w:rsid w:val="00401FCA"/>
    <w:rsid w:val="00402A37"/>
    <w:rsid w:val="004032A4"/>
    <w:rsid w:val="00404242"/>
    <w:rsid w:val="004054B3"/>
    <w:rsid w:val="00405FA6"/>
    <w:rsid w:val="004073EF"/>
    <w:rsid w:val="00411141"/>
    <w:rsid w:val="004123B0"/>
    <w:rsid w:val="004139DC"/>
    <w:rsid w:val="00414955"/>
    <w:rsid w:val="004152F0"/>
    <w:rsid w:val="0041537A"/>
    <w:rsid w:val="0042015E"/>
    <w:rsid w:val="00421861"/>
    <w:rsid w:val="00421A8C"/>
    <w:rsid w:val="004225D3"/>
    <w:rsid w:val="00422986"/>
    <w:rsid w:val="00422A10"/>
    <w:rsid w:val="00422A42"/>
    <w:rsid w:val="00424695"/>
    <w:rsid w:val="00424BCD"/>
    <w:rsid w:val="00424D44"/>
    <w:rsid w:val="0042543B"/>
    <w:rsid w:val="0042665F"/>
    <w:rsid w:val="004277BB"/>
    <w:rsid w:val="00430700"/>
    <w:rsid w:val="00431168"/>
    <w:rsid w:val="004317D9"/>
    <w:rsid w:val="00432F02"/>
    <w:rsid w:val="004342C9"/>
    <w:rsid w:val="00434706"/>
    <w:rsid w:val="004349E8"/>
    <w:rsid w:val="00434D6F"/>
    <w:rsid w:val="0043539A"/>
    <w:rsid w:val="00435B9F"/>
    <w:rsid w:val="00436524"/>
    <w:rsid w:val="004378C4"/>
    <w:rsid w:val="00437E47"/>
    <w:rsid w:val="004426FC"/>
    <w:rsid w:val="00442D05"/>
    <w:rsid w:val="00445331"/>
    <w:rsid w:val="0044545E"/>
    <w:rsid w:val="00447AE7"/>
    <w:rsid w:val="00451F85"/>
    <w:rsid w:val="004523A0"/>
    <w:rsid w:val="0045292A"/>
    <w:rsid w:val="00453894"/>
    <w:rsid w:val="00453A2E"/>
    <w:rsid w:val="00455122"/>
    <w:rsid w:val="0045673F"/>
    <w:rsid w:val="0046094D"/>
    <w:rsid w:val="004634B6"/>
    <w:rsid w:val="00463C77"/>
    <w:rsid w:val="00464CCE"/>
    <w:rsid w:val="004665C4"/>
    <w:rsid w:val="00466A4F"/>
    <w:rsid w:val="00466ADB"/>
    <w:rsid w:val="00467894"/>
    <w:rsid w:val="00467D27"/>
    <w:rsid w:val="00467F76"/>
    <w:rsid w:val="004704B8"/>
    <w:rsid w:val="004709BB"/>
    <w:rsid w:val="00473627"/>
    <w:rsid w:val="00473C99"/>
    <w:rsid w:val="00474FA7"/>
    <w:rsid w:val="0047526A"/>
    <w:rsid w:val="00477B11"/>
    <w:rsid w:val="00477F4F"/>
    <w:rsid w:val="004808D5"/>
    <w:rsid w:val="004808E7"/>
    <w:rsid w:val="00481395"/>
    <w:rsid w:val="00482F35"/>
    <w:rsid w:val="0048419D"/>
    <w:rsid w:val="00484BA9"/>
    <w:rsid w:val="00485919"/>
    <w:rsid w:val="00486B90"/>
    <w:rsid w:val="00487299"/>
    <w:rsid w:val="00487C18"/>
    <w:rsid w:val="00487EC3"/>
    <w:rsid w:val="004905B2"/>
    <w:rsid w:val="00491C0A"/>
    <w:rsid w:val="00492BE0"/>
    <w:rsid w:val="00493142"/>
    <w:rsid w:val="00494013"/>
    <w:rsid w:val="0049473C"/>
    <w:rsid w:val="00494D69"/>
    <w:rsid w:val="00495A02"/>
    <w:rsid w:val="00495FCB"/>
    <w:rsid w:val="0049778A"/>
    <w:rsid w:val="004A1553"/>
    <w:rsid w:val="004A2084"/>
    <w:rsid w:val="004A22AC"/>
    <w:rsid w:val="004A4AE7"/>
    <w:rsid w:val="004A4DEA"/>
    <w:rsid w:val="004A4EBF"/>
    <w:rsid w:val="004A5190"/>
    <w:rsid w:val="004A64E7"/>
    <w:rsid w:val="004A6F33"/>
    <w:rsid w:val="004A75BB"/>
    <w:rsid w:val="004B0BDE"/>
    <w:rsid w:val="004B0CA1"/>
    <w:rsid w:val="004B119E"/>
    <w:rsid w:val="004B275C"/>
    <w:rsid w:val="004B334C"/>
    <w:rsid w:val="004B4817"/>
    <w:rsid w:val="004B6DCE"/>
    <w:rsid w:val="004B6E4F"/>
    <w:rsid w:val="004C03A9"/>
    <w:rsid w:val="004C1661"/>
    <w:rsid w:val="004C49DC"/>
    <w:rsid w:val="004C4C8A"/>
    <w:rsid w:val="004C4D7D"/>
    <w:rsid w:val="004C5330"/>
    <w:rsid w:val="004C5B66"/>
    <w:rsid w:val="004C646C"/>
    <w:rsid w:val="004C7A9B"/>
    <w:rsid w:val="004C7AB2"/>
    <w:rsid w:val="004D030E"/>
    <w:rsid w:val="004D143D"/>
    <w:rsid w:val="004D1D99"/>
    <w:rsid w:val="004D1EB2"/>
    <w:rsid w:val="004D4225"/>
    <w:rsid w:val="004D609A"/>
    <w:rsid w:val="004D77DE"/>
    <w:rsid w:val="004D7862"/>
    <w:rsid w:val="004E0429"/>
    <w:rsid w:val="004E0DBB"/>
    <w:rsid w:val="004E2732"/>
    <w:rsid w:val="004E2B2B"/>
    <w:rsid w:val="004E34A0"/>
    <w:rsid w:val="004E38E7"/>
    <w:rsid w:val="004E42D3"/>
    <w:rsid w:val="004E472E"/>
    <w:rsid w:val="004E6753"/>
    <w:rsid w:val="004E6CE4"/>
    <w:rsid w:val="004E6ECC"/>
    <w:rsid w:val="004F0126"/>
    <w:rsid w:val="004F1B8B"/>
    <w:rsid w:val="004F3AB5"/>
    <w:rsid w:val="004F3C49"/>
    <w:rsid w:val="004F429A"/>
    <w:rsid w:val="004F4913"/>
    <w:rsid w:val="004F6E04"/>
    <w:rsid w:val="004F6FC0"/>
    <w:rsid w:val="004F7B4E"/>
    <w:rsid w:val="004F7EF8"/>
    <w:rsid w:val="00500305"/>
    <w:rsid w:val="0050082F"/>
    <w:rsid w:val="0050097A"/>
    <w:rsid w:val="00500A44"/>
    <w:rsid w:val="005014BD"/>
    <w:rsid w:val="00501A34"/>
    <w:rsid w:val="00502198"/>
    <w:rsid w:val="005036E6"/>
    <w:rsid w:val="0050392C"/>
    <w:rsid w:val="00503CB2"/>
    <w:rsid w:val="0051151C"/>
    <w:rsid w:val="00512665"/>
    <w:rsid w:val="00513723"/>
    <w:rsid w:val="0051390C"/>
    <w:rsid w:val="0051434B"/>
    <w:rsid w:val="00514D6B"/>
    <w:rsid w:val="005156F4"/>
    <w:rsid w:val="00515E9C"/>
    <w:rsid w:val="005161E9"/>
    <w:rsid w:val="005169E8"/>
    <w:rsid w:val="00516A9D"/>
    <w:rsid w:val="005172BE"/>
    <w:rsid w:val="00520B11"/>
    <w:rsid w:val="00520FD6"/>
    <w:rsid w:val="005273D2"/>
    <w:rsid w:val="00527A98"/>
    <w:rsid w:val="0053171F"/>
    <w:rsid w:val="00531AFB"/>
    <w:rsid w:val="00531C2C"/>
    <w:rsid w:val="00531FD3"/>
    <w:rsid w:val="005326CC"/>
    <w:rsid w:val="005336FC"/>
    <w:rsid w:val="0053474C"/>
    <w:rsid w:val="00535EC8"/>
    <w:rsid w:val="005360FB"/>
    <w:rsid w:val="00536374"/>
    <w:rsid w:val="00536E14"/>
    <w:rsid w:val="00537146"/>
    <w:rsid w:val="005373BE"/>
    <w:rsid w:val="005408AA"/>
    <w:rsid w:val="00540ADC"/>
    <w:rsid w:val="005412AA"/>
    <w:rsid w:val="00541602"/>
    <w:rsid w:val="00541BA8"/>
    <w:rsid w:val="00541F85"/>
    <w:rsid w:val="00542250"/>
    <w:rsid w:val="00542846"/>
    <w:rsid w:val="005444DB"/>
    <w:rsid w:val="00544ED6"/>
    <w:rsid w:val="00545C50"/>
    <w:rsid w:val="00545D3D"/>
    <w:rsid w:val="00547095"/>
    <w:rsid w:val="00547560"/>
    <w:rsid w:val="00547AAF"/>
    <w:rsid w:val="00550355"/>
    <w:rsid w:val="00550535"/>
    <w:rsid w:val="00550EDC"/>
    <w:rsid w:val="00552112"/>
    <w:rsid w:val="00552CAF"/>
    <w:rsid w:val="005536E4"/>
    <w:rsid w:val="00553ABD"/>
    <w:rsid w:val="005547E7"/>
    <w:rsid w:val="00557D7C"/>
    <w:rsid w:val="0056123C"/>
    <w:rsid w:val="005617AD"/>
    <w:rsid w:val="00561996"/>
    <w:rsid w:val="00561F41"/>
    <w:rsid w:val="00564589"/>
    <w:rsid w:val="0056622B"/>
    <w:rsid w:val="0056785D"/>
    <w:rsid w:val="005708BA"/>
    <w:rsid w:val="00571E30"/>
    <w:rsid w:val="005739A3"/>
    <w:rsid w:val="00573C08"/>
    <w:rsid w:val="00574219"/>
    <w:rsid w:val="00574BFD"/>
    <w:rsid w:val="00575E23"/>
    <w:rsid w:val="005808C0"/>
    <w:rsid w:val="00580F8B"/>
    <w:rsid w:val="0058183B"/>
    <w:rsid w:val="00582024"/>
    <w:rsid w:val="0058206C"/>
    <w:rsid w:val="00583418"/>
    <w:rsid w:val="00583828"/>
    <w:rsid w:val="005841A9"/>
    <w:rsid w:val="00585E83"/>
    <w:rsid w:val="005872D7"/>
    <w:rsid w:val="005874E1"/>
    <w:rsid w:val="00587F99"/>
    <w:rsid w:val="00590E9D"/>
    <w:rsid w:val="005911DF"/>
    <w:rsid w:val="005924B3"/>
    <w:rsid w:val="005925E4"/>
    <w:rsid w:val="00594143"/>
    <w:rsid w:val="0059504B"/>
    <w:rsid w:val="00595A46"/>
    <w:rsid w:val="0059674C"/>
    <w:rsid w:val="00596C65"/>
    <w:rsid w:val="005A01AF"/>
    <w:rsid w:val="005A0263"/>
    <w:rsid w:val="005A0769"/>
    <w:rsid w:val="005A0810"/>
    <w:rsid w:val="005A0923"/>
    <w:rsid w:val="005A0F53"/>
    <w:rsid w:val="005A219B"/>
    <w:rsid w:val="005A2AF7"/>
    <w:rsid w:val="005A3DDB"/>
    <w:rsid w:val="005A41DF"/>
    <w:rsid w:val="005A4727"/>
    <w:rsid w:val="005A5A69"/>
    <w:rsid w:val="005A6104"/>
    <w:rsid w:val="005A68CF"/>
    <w:rsid w:val="005A7AE7"/>
    <w:rsid w:val="005B1947"/>
    <w:rsid w:val="005B2373"/>
    <w:rsid w:val="005B2488"/>
    <w:rsid w:val="005B32C5"/>
    <w:rsid w:val="005B4DB4"/>
    <w:rsid w:val="005B4FBC"/>
    <w:rsid w:val="005B5322"/>
    <w:rsid w:val="005B5448"/>
    <w:rsid w:val="005B62C7"/>
    <w:rsid w:val="005B64FD"/>
    <w:rsid w:val="005C05CD"/>
    <w:rsid w:val="005C0C9D"/>
    <w:rsid w:val="005C1D0E"/>
    <w:rsid w:val="005C2B65"/>
    <w:rsid w:val="005C4CCA"/>
    <w:rsid w:val="005C5E49"/>
    <w:rsid w:val="005C5FEE"/>
    <w:rsid w:val="005C6286"/>
    <w:rsid w:val="005C6383"/>
    <w:rsid w:val="005C698E"/>
    <w:rsid w:val="005D19A5"/>
    <w:rsid w:val="005D27C7"/>
    <w:rsid w:val="005D3FA6"/>
    <w:rsid w:val="005D4F81"/>
    <w:rsid w:val="005D5667"/>
    <w:rsid w:val="005D63DF"/>
    <w:rsid w:val="005D67FB"/>
    <w:rsid w:val="005E12BA"/>
    <w:rsid w:val="005E1A7D"/>
    <w:rsid w:val="005E25A2"/>
    <w:rsid w:val="005E4BEA"/>
    <w:rsid w:val="005E5376"/>
    <w:rsid w:val="005E5616"/>
    <w:rsid w:val="005E5659"/>
    <w:rsid w:val="005E56BA"/>
    <w:rsid w:val="005E682F"/>
    <w:rsid w:val="005E6911"/>
    <w:rsid w:val="005F0094"/>
    <w:rsid w:val="005F069B"/>
    <w:rsid w:val="005F089A"/>
    <w:rsid w:val="005F090D"/>
    <w:rsid w:val="005F1109"/>
    <w:rsid w:val="005F2212"/>
    <w:rsid w:val="005F2232"/>
    <w:rsid w:val="005F28C0"/>
    <w:rsid w:val="005F3728"/>
    <w:rsid w:val="005F37D9"/>
    <w:rsid w:val="005F37DB"/>
    <w:rsid w:val="005F4458"/>
    <w:rsid w:val="005F5642"/>
    <w:rsid w:val="005F687F"/>
    <w:rsid w:val="00600DE6"/>
    <w:rsid w:val="00600EE3"/>
    <w:rsid w:val="00603A90"/>
    <w:rsid w:val="006044D1"/>
    <w:rsid w:val="00604CD7"/>
    <w:rsid w:val="00604D52"/>
    <w:rsid w:val="006056DA"/>
    <w:rsid w:val="00605989"/>
    <w:rsid w:val="00606980"/>
    <w:rsid w:val="00606ECD"/>
    <w:rsid w:val="006108A9"/>
    <w:rsid w:val="00610C01"/>
    <w:rsid w:val="00613625"/>
    <w:rsid w:val="00613A21"/>
    <w:rsid w:val="00613FBC"/>
    <w:rsid w:val="006152F4"/>
    <w:rsid w:val="00615E1D"/>
    <w:rsid w:val="00617456"/>
    <w:rsid w:val="006213AB"/>
    <w:rsid w:val="00621C83"/>
    <w:rsid w:val="00622025"/>
    <w:rsid w:val="00622480"/>
    <w:rsid w:val="006229FE"/>
    <w:rsid w:val="00623FDB"/>
    <w:rsid w:val="0062463B"/>
    <w:rsid w:val="00624F7E"/>
    <w:rsid w:val="00624FA9"/>
    <w:rsid w:val="00626E51"/>
    <w:rsid w:val="00630E4A"/>
    <w:rsid w:val="00632129"/>
    <w:rsid w:val="00633811"/>
    <w:rsid w:val="00633D0A"/>
    <w:rsid w:val="0063584E"/>
    <w:rsid w:val="00640D12"/>
    <w:rsid w:val="0064226C"/>
    <w:rsid w:val="0064292E"/>
    <w:rsid w:val="00642B7C"/>
    <w:rsid w:val="00643001"/>
    <w:rsid w:val="00643C85"/>
    <w:rsid w:val="00643EB3"/>
    <w:rsid w:val="006443BA"/>
    <w:rsid w:val="00644684"/>
    <w:rsid w:val="00644712"/>
    <w:rsid w:val="006447D8"/>
    <w:rsid w:val="00644E0D"/>
    <w:rsid w:val="00644FB9"/>
    <w:rsid w:val="00646641"/>
    <w:rsid w:val="006514A3"/>
    <w:rsid w:val="00652378"/>
    <w:rsid w:val="00653ED5"/>
    <w:rsid w:val="00653FFF"/>
    <w:rsid w:val="0065682E"/>
    <w:rsid w:val="006569E9"/>
    <w:rsid w:val="00656C36"/>
    <w:rsid w:val="00657AB6"/>
    <w:rsid w:val="0066008D"/>
    <w:rsid w:val="00661804"/>
    <w:rsid w:val="00661927"/>
    <w:rsid w:val="006625CE"/>
    <w:rsid w:val="00664FED"/>
    <w:rsid w:val="00665073"/>
    <w:rsid w:val="006659C7"/>
    <w:rsid w:val="00667191"/>
    <w:rsid w:val="00667BFB"/>
    <w:rsid w:val="00670614"/>
    <w:rsid w:val="0067251B"/>
    <w:rsid w:val="0067489D"/>
    <w:rsid w:val="006754CD"/>
    <w:rsid w:val="0067689A"/>
    <w:rsid w:val="00681874"/>
    <w:rsid w:val="00681D2A"/>
    <w:rsid w:val="00682985"/>
    <w:rsid w:val="00682DEC"/>
    <w:rsid w:val="00683A62"/>
    <w:rsid w:val="00683B41"/>
    <w:rsid w:val="00684C6A"/>
    <w:rsid w:val="00690514"/>
    <w:rsid w:val="006918C0"/>
    <w:rsid w:val="00692E23"/>
    <w:rsid w:val="00693D02"/>
    <w:rsid w:val="00694D39"/>
    <w:rsid w:val="006951EE"/>
    <w:rsid w:val="0069596B"/>
    <w:rsid w:val="006961B8"/>
    <w:rsid w:val="0069680F"/>
    <w:rsid w:val="006971B6"/>
    <w:rsid w:val="0069762E"/>
    <w:rsid w:val="006976A5"/>
    <w:rsid w:val="006A0384"/>
    <w:rsid w:val="006A1C29"/>
    <w:rsid w:val="006A233C"/>
    <w:rsid w:val="006A2F1D"/>
    <w:rsid w:val="006A3BFA"/>
    <w:rsid w:val="006A46E9"/>
    <w:rsid w:val="006A541E"/>
    <w:rsid w:val="006A69A4"/>
    <w:rsid w:val="006A7295"/>
    <w:rsid w:val="006B1831"/>
    <w:rsid w:val="006B5DFD"/>
    <w:rsid w:val="006B68CD"/>
    <w:rsid w:val="006B69C1"/>
    <w:rsid w:val="006B6A99"/>
    <w:rsid w:val="006B6D6B"/>
    <w:rsid w:val="006B7FB9"/>
    <w:rsid w:val="006C0BA0"/>
    <w:rsid w:val="006C0CE6"/>
    <w:rsid w:val="006C46EF"/>
    <w:rsid w:val="006C4E8F"/>
    <w:rsid w:val="006C50E0"/>
    <w:rsid w:val="006C5D28"/>
    <w:rsid w:val="006C68C5"/>
    <w:rsid w:val="006C6A4A"/>
    <w:rsid w:val="006C6F69"/>
    <w:rsid w:val="006C6F90"/>
    <w:rsid w:val="006C755D"/>
    <w:rsid w:val="006D013E"/>
    <w:rsid w:val="006D0CB7"/>
    <w:rsid w:val="006D10A0"/>
    <w:rsid w:val="006D1B04"/>
    <w:rsid w:val="006D3BB5"/>
    <w:rsid w:val="006D3E0E"/>
    <w:rsid w:val="006D4D41"/>
    <w:rsid w:val="006D5EBD"/>
    <w:rsid w:val="006D6FCC"/>
    <w:rsid w:val="006D7D32"/>
    <w:rsid w:val="006D7F34"/>
    <w:rsid w:val="006E1437"/>
    <w:rsid w:val="006E2415"/>
    <w:rsid w:val="006E32F1"/>
    <w:rsid w:val="006E39E5"/>
    <w:rsid w:val="006E3EDB"/>
    <w:rsid w:val="006E40F7"/>
    <w:rsid w:val="006E496D"/>
    <w:rsid w:val="006E6BBC"/>
    <w:rsid w:val="006E7020"/>
    <w:rsid w:val="006E7B9E"/>
    <w:rsid w:val="006F0CD3"/>
    <w:rsid w:val="006F0E09"/>
    <w:rsid w:val="006F2624"/>
    <w:rsid w:val="006F2A5A"/>
    <w:rsid w:val="006F3CA4"/>
    <w:rsid w:val="006F5AB4"/>
    <w:rsid w:val="006F61AF"/>
    <w:rsid w:val="006F6613"/>
    <w:rsid w:val="006F7113"/>
    <w:rsid w:val="006F7EC2"/>
    <w:rsid w:val="007005CA"/>
    <w:rsid w:val="00700CE9"/>
    <w:rsid w:val="00701176"/>
    <w:rsid w:val="0070143E"/>
    <w:rsid w:val="007035C0"/>
    <w:rsid w:val="00703EAD"/>
    <w:rsid w:val="007048C8"/>
    <w:rsid w:val="007053D9"/>
    <w:rsid w:val="00706097"/>
    <w:rsid w:val="00706B9F"/>
    <w:rsid w:val="00706BA8"/>
    <w:rsid w:val="00712AD6"/>
    <w:rsid w:val="00713593"/>
    <w:rsid w:val="00714433"/>
    <w:rsid w:val="00716462"/>
    <w:rsid w:val="007204BC"/>
    <w:rsid w:val="00721C76"/>
    <w:rsid w:val="00722C40"/>
    <w:rsid w:val="007258A1"/>
    <w:rsid w:val="00726B3E"/>
    <w:rsid w:val="00730F2A"/>
    <w:rsid w:val="0073192C"/>
    <w:rsid w:val="00731E2A"/>
    <w:rsid w:val="00733A81"/>
    <w:rsid w:val="00733CF6"/>
    <w:rsid w:val="00734815"/>
    <w:rsid w:val="00736743"/>
    <w:rsid w:val="007372CF"/>
    <w:rsid w:val="007373BC"/>
    <w:rsid w:val="00740C92"/>
    <w:rsid w:val="00743F21"/>
    <w:rsid w:val="0074465A"/>
    <w:rsid w:val="00744956"/>
    <w:rsid w:val="00744C71"/>
    <w:rsid w:val="00746551"/>
    <w:rsid w:val="007470FA"/>
    <w:rsid w:val="00750633"/>
    <w:rsid w:val="00751D51"/>
    <w:rsid w:val="0075342D"/>
    <w:rsid w:val="0075357D"/>
    <w:rsid w:val="007536E5"/>
    <w:rsid w:val="00753E44"/>
    <w:rsid w:val="00753EB0"/>
    <w:rsid w:val="00756117"/>
    <w:rsid w:val="00757047"/>
    <w:rsid w:val="00760072"/>
    <w:rsid w:val="007618C9"/>
    <w:rsid w:val="00763D54"/>
    <w:rsid w:val="00764A5F"/>
    <w:rsid w:val="007650F1"/>
    <w:rsid w:val="007654D3"/>
    <w:rsid w:val="00765B2F"/>
    <w:rsid w:val="00766127"/>
    <w:rsid w:val="007666B8"/>
    <w:rsid w:val="00771627"/>
    <w:rsid w:val="00771D7B"/>
    <w:rsid w:val="00772F2F"/>
    <w:rsid w:val="00774ACC"/>
    <w:rsid w:val="0077527B"/>
    <w:rsid w:val="007752DE"/>
    <w:rsid w:val="007764A8"/>
    <w:rsid w:val="0078031A"/>
    <w:rsid w:val="00780578"/>
    <w:rsid w:val="00781D91"/>
    <w:rsid w:val="00782878"/>
    <w:rsid w:val="00782982"/>
    <w:rsid w:val="00782D85"/>
    <w:rsid w:val="0078394A"/>
    <w:rsid w:val="0078512E"/>
    <w:rsid w:val="00785CBC"/>
    <w:rsid w:val="007866F6"/>
    <w:rsid w:val="00790D03"/>
    <w:rsid w:val="00792DED"/>
    <w:rsid w:val="007938FC"/>
    <w:rsid w:val="00794B6C"/>
    <w:rsid w:val="00794B94"/>
    <w:rsid w:val="00794EF8"/>
    <w:rsid w:val="007A0227"/>
    <w:rsid w:val="007A03A4"/>
    <w:rsid w:val="007A0586"/>
    <w:rsid w:val="007A27F7"/>
    <w:rsid w:val="007A2AAD"/>
    <w:rsid w:val="007A3E21"/>
    <w:rsid w:val="007A5970"/>
    <w:rsid w:val="007A5BCA"/>
    <w:rsid w:val="007A5D90"/>
    <w:rsid w:val="007A7A3C"/>
    <w:rsid w:val="007A7DCD"/>
    <w:rsid w:val="007B02D8"/>
    <w:rsid w:val="007B062F"/>
    <w:rsid w:val="007B26EC"/>
    <w:rsid w:val="007B34E3"/>
    <w:rsid w:val="007B3783"/>
    <w:rsid w:val="007B396C"/>
    <w:rsid w:val="007B3977"/>
    <w:rsid w:val="007B445A"/>
    <w:rsid w:val="007B470A"/>
    <w:rsid w:val="007B4C4A"/>
    <w:rsid w:val="007B4F0F"/>
    <w:rsid w:val="007B6413"/>
    <w:rsid w:val="007B64E7"/>
    <w:rsid w:val="007B68C8"/>
    <w:rsid w:val="007B6DF3"/>
    <w:rsid w:val="007C0222"/>
    <w:rsid w:val="007C193C"/>
    <w:rsid w:val="007C19B3"/>
    <w:rsid w:val="007C1C75"/>
    <w:rsid w:val="007C20E7"/>
    <w:rsid w:val="007C3942"/>
    <w:rsid w:val="007C692B"/>
    <w:rsid w:val="007C6DA7"/>
    <w:rsid w:val="007C7F89"/>
    <w:rsid w:val="007D016F"/>
    <w:rsid w:val="007D0E39"/>
    <w:rsid w:val="007D1C62"/>
    <w:rsid w:val="007D1F8E"/>
    <w:rsid w:val="007D3157"/>
    <w:rsid w:val="007D3332"/>
    <w:rsid w:val="007D5069"/>
    <w:rsid w:val="007D5D14"/>
    <w:rsid w:val="007D6502"/>
    <w:rsid w:val="007D69D4"/>
    <w:rsid w:val="007E17B7"/>
    <w:rsid w:val="007E2127"/>
    <w:rsid w:val="007E21A3"/>
    <w:rsid w:val="007E2596"/>
    <w:rsid w:val="007E2F66"/>
    <w:rsid w:val="007E3A93"/>
    <w:rsid w:val="007E40C7"/>
    <w:rsid w:val="007E42FE"/>
    <w:rsid w:val="007E5034"/>
    <w:rsid w:val="007E5311"/>
    <w:rsid w:val="007E571D"/>
    <w:rsid w:val="007E5DBB"/>
    <w:rsid w:val="007E61C6"/>
    <w:rsid w:val="007E72B9"/>
    <w:rsid w:val="007F130C"/>
    <w:rsid w:val="007F21F8"/>
    <w:rsid w:val="007F2511"/>
    <w:rsid w:val="007F2559"/>
    <w:rsid w:val="007F255F"/>
    <w:rsid w:val="007F27A1"/>
    <w:rsid w:val="007F43CF"/>
    <w:rsid w:val="007F443C"/>
    <w:rsid w:val="007F4571"/>
    <w:rsid w:val="007F7B00"/>
    <w:rsid w:val="0080380C"/>
    <w:rsid w:val="00804C28"/>
    <w:rsid w:val="00804F71"/>
    <w:rsid w:val="008051AD"/>
    <w:rsid w:val="008053E2"/>
    <w:rsid w:val="00807116"/>
    <w:rsid w:val="00810592"/>
    <w:rsid w:val="008106F2"/>
    <w:rsid w:val="00810CEF"/>
    <w:rsid w:val="0081117E"/>
    <w:rsid w:val="00811E76"/>
    <w:rsid w:val="00811F41"/>
    <w:rsid w:val="008121A7"/>
    <w:rsid w:val="008122ED"/>
    <w:rsid w:val="00812463"/>
    <w:rsid w:val="00812CB6"/>
    <w:rsid w:val="00812D43"/>
    <w:rsid w:val="00813ACA"/>
    <w:rsid w:val="00813D36"/>
    <w:rsid w:val="00814DB6"/>
    <w:rsid w:val="00814F24"/>
    <w:rsid w:val="008156A9"/>
    <w:rsid w:val="00815A1E"/>
    <w:rsid w:val="00816E36"/>
    <w:rsid w:val="00816F10"/>
    <w:rsid w:val="00820A44"/>
    <w:rsid w:val="00821631"/>
    <w:rsid w:val="008228B4"/>
    <w:rsid w:val="00822C14"/>
    <w:rsid w:val="00823CD0"/>
    <w:rsid w:val="008241CD"/>
    <w:rsid w:val="0082593F"/>
    <w:rsid w:val="00825A0D"/>
    <w:rsid w:val="00826520"/>
    <w:rsid w:val="008265D8"/>
    <w:rsid w:val="00826825"/>
    <w:rsid w:val="00827181"/>
    <w:rsid w:val="00827759"/>
    <w:rsid w:val="008304FE"/>
    <w:rsid w:val="00831A85"/>
    <w:rsid w:val="00831BF1"/>
    <w:rsid w:val="00832165"/>
    <w:rsid w:val="008323D8"/>
    <w:rsid w:val="0083348F"/>
    <w:rsid w:val="0083354B"/>
    <w:rsid w:val="00834B75"/>
    <w:rsid w:val="00836312"/>
    <w:rsid w:val="0083638E"/>
    <w:rsid w:val="008363AD"/>
    <w:rsid w:val="00840027"/>
    <w:rsid w:val="008409E6"/>
    <w:rsid w:val="00840E89"/>
    <w:rsid w:val="00840FC0"/>
    <w:rsid w:val="00842029"/>
    <w:rsid w:val="008441C9"/>
    <w:rsid w:val="008446A9"/>
    <w:rsid w:val="00844AE7"/>
    <w:rsid w:val="00844CC7"/>
    <w:rsid w:val="00844FC6"/>
    <w:rsid w:val="00846A6E"/>
    <w:rsid w:val="00847DE8"/>
    <w:rsid w:val="00850058"/>
    <w:rsid w:val="00851958"/>
    <w:rsid w:val="00852595"/>
    <w:rsid w:val="008527BF"/>
    <w:rsid w:val="00853A0C"/>
    <w:rsid w:val="00854C1C"/>
    <w:rsid w:val="00861B78"/>
    <w:rsid w:val="008625EE"/>
    <w:rsid w:val="0086400E"/>
    <w:rsid w:val="008653F3"/>
    <w:rsid w:val="008659F5"/>
    <w:rsid w:val="008667BC"/>
    <w:rsid w:val="00867772"/>
    <w:rsid w:val="008703E8"/>
    <w:rsid w:val="0087051F"/>
    <w:rsid w:val="008707DD"/>
    <w:rsid w:val="0087146C"/>
    <w:rsid w:val="00871E60"/>
    <w:rsid w:val="00873067"/>
    <w:rsid w:val="0087309A"/>
    <w:rsid w:val="00876E51"/>
    <w:rsid w:val="00877283"/>
    <w:rsid w:val="00877487"/>
    <w:rsid w:val="0087758B"/>
    <w:rsid w:val="00877B66"/>
    <w:rsid w:val="00877E1C"/>
    <w:rsid w:val="008830B5"/>
    <w:rsid w:val="0088359D"/>
    <w:rsid w:val="00884093"/>
    <w:rsid w:val="00884C63"/>
    <w:rsid w:val="008851BC"/>
    <w:rsid w:val="00885616"/>
    <w:rsid w:val="008859F3"/>
    <w:rsid w:val="008860EC"/>
    <w:rsid w:val="00886406"/>
    <w:rsid w:val="008866A9"/>
    <w:rsid w:val="008876D2"/>
    <w:rsid w:val="0088772E"/>
    <w:rsid w:val="00887991"/>
    <w:rsid w:val="00887A56"/>
    <w:rsid w:val="00887F2A"/>
    <w:rsid w:val="008912C0"/>
    <w:rsid w:val="00891D98"/>
    <w:rsid w:val="00892F3E"/>
    <w:rsid w:val="008930F3"/>
    <w:rsid w:val="00893ED7"/>
    <w:rsid w:val="00894095"/>
    <w:rsid w:val="00895AAF"/>
    <w:rsid w:val="0089602D"/>
    <w:rsid w:val="0089658C"/>
    <w:rsid w:val="00896AFC"/>
    <w:rsid w:val="0089769D"/>
    <w:rsid w:val="00897C50"/>
    <w:rsid w:val="00897F30"/>
    <w:rsid w:val="008A0590"/>
    <w:rsid w:val="008A09FC"/>
    <w:rsid w:val="008A0DFD"/>
    <w:rsid w:val="008A25BD"/>
    <w:rsid w:val="008A295B"/>
    <w:rsid w:val="008A37A7"/>
    <w:rsid w:val="008A3807"/>
    <w:rsid w:val="008A40A8"/>
    <w:rsid w:val="008A50F4"/>
    <w:rsid w:val="008A6591"/>
    <w:rsid w:val="008A66C4"/>
    <w:rsid w:val="008A6F87"/>
    <w:rsid w:val="008B0B01"/>
    <w:rsid w:val="008B0E11"/>
    <w:rsid w:val="008B1FCD"/>
    <w:rsid w:val="008B2907"/>
    <w:rsid w:val="008B2EBF"/>
    <w:rsid w:val="008B5BA7"/>
    <w:rsid w:val="008B6454"/>
    <w:rsid w:val="008B6FEB"/>
    <w:rsid w:val="008B73DC"/>
    <w:rsid w:val="008B748A"/>
    <w:rsid w:val="008C21BB"/>
    <w:rsid w:val="008C238C"/>
    <w:rsid w:val="008C2EE5"/>
    <w:rsid w:val="008C3AE6"/>
    <w:rsid w:val="008C42F9"/>
    <w:rsid w:val="008C4FE4"/>
    <w:rsid w:val="008D0BF8"/>
    <w:rsid w:val="008D0E08"/>
    <w:rsid w:val="008D1361"/>
    <w:rsid w:val="008D159E"/>
    <w:rsid w:val="008D22DC"/>
    <w:rsid w:val="008D3F28"/>
    <w:rsid w:val="008D43EC"/>
    <w:rsid w:val="008D6DED"/>
    <w:rsid w:val="008D70A4"/>
    <w:rsid w:val="008E02E6"/>
    <w:rsid w:val="008E0544"/>
    <w:rsid w:val="008E1179"/>
    <w:rsid w:val="008E453C"/>
    <w:rsid w:val="008E5684"/>
    <w:rsid w:val="008E651F"/>
    <w:rsid w:val="008E6E7F"/>
    <w:rsid w:val="008F1FE8"/>
    <w:rsid w:val="008F2080"/>
    <w:rsid w:val="008F25A0"/>
    <w:rsid w:val="008F25CD"/>
    <w:rsid w:val="008F2F23"/>
    <w:rsid w:val="008F7E89"/>
    <w:rsid w:val="00900469"/>
    <w:rsid w:val="009007DB"/>
    <w:rsid w:val="009008BC"/>
    <w:rsid w:val="00900A38"/>
    <w:rsid w:val="0090343A"/>
    <w:rsid w:val="0090380B"/>
    <w:rsid w:val="00904E70"/>
    <w:rsid w:val="00905063"/>
    <w:rsid w:val="00906265"/>
    <w:rsid w:val="009063AE"/>
    <w:rsid w:val="00906C59"/>
    <w:rsid w:val="00906DD1"/>
    <w:rsid w:val="0090728C"/>
    <w:rsid w:val="00907FBA"/>
    <w:rsid w:val="00910058"/>
    <w:rsid w:val="009116E2"/>
    <w:rsid w:val="0091279F"/>
    <w:rsid w:val="00912F69"/>
    <w:rsid w:val="00913CDE"/>
    <w:rsid w:val="009154E0"/>
    <w:rsid w:val="00917D5D"/>
    <w:rsid w:val="00920CEF"/>
    <w:rsid w:val="009210F1"/>
    <w:rsid w:val="00922C48"/>
    <w:rsid w:val="009235BE"/>
    <w:rsid w:val="00924F6C"/>
    <w:rsid w:val="009261F1"/>
    <w:rsid w:val="009271C5"/>
    <w:rsid w:val="00927D2F"/>
    <w:rsid w:val="00930183"/>
    <w:rsid w:val="0093064D"/>
    <w:rsid w:val="00931C28"/>
    <w:rsid w:val="00931C8A"/>
    <w:rsid w:val="0093208A"/>
    <w:rsid w:val="009324E6"/>
    <w:rsid w:val="00933C2D"/>
    <w:rsid w:val="00937FF5"/>
    <w:rsid w:val="009415D8"/>
    <w:rsid w:val="00941A1A"/>
    <w:rsid w:val="0094241E"/>
    <w:rsid w:val="009427D3"/>
    <w:rsid w:val="00942F88"/>
    <w:rsid w:val="0094440D"/>
    <w:rsid w:val="0094558E"/>
    <w:rsid w:val="009455AC"/>
    <w:rsid w:val="00945BAB"/>
    <w:rsid w:val="00946604"/>
    <w:rsid w:val="00950D5C"/>
    <w:rsid w:val="00951EF5"/>
    <w:rsid w:val="009522DF"/>
    <w:rsid w:val="00954304"/>
    <w:rsid w:val="00957663"/>
    <w:rsid w:val="00961311"/>
    <w:rsid w:val="009614FB"/>
    <w:rsid w:val="00961811"/>
    <w:rsid w:val="00964C1E"/>
    <w:rsid w:val="00966D95"/>
    <w:rsid w:val="009701FF"/>
    <w:rsid w:val="009736AC"/>
    <w:rsid w:val="009739BE"/>
    <w:rsid w:val="009750E3"/>
    <w:rsid w:val="009760CE"/>
    <w:rsid w:val="0097616B"/>
    <w:rsid w:val="00977A77"/>
    <w:rsid w:val="009800EA"/>
    <w:rsid w:val="009807DE"/>
    <w:rsid w:val="009810A1"/>
    <w:rsid w:val="009819CA"/>
    <w:rsid w:val="00982D7E"/>
    <w:rsid w:val="00984992"/>
    <w:rsid w:val="00984A79"/>
    <w:rsid w:val="00984ECB"/>
    <w:rsid w:val="009877A4"/>
    <w:rsid w:val="0099007F"/>
    <w:rsid w:val="00993BEC"/>
    <w:rsid w:val="00993E28"/>
    <w:rsid w:val="009945F7"/>
    <w:rsid w:val="0099489D"/>
    <w:rsid w:val="00995C25"/>
    <w:rsid w:val="00997925"/>
    <w:rsid w:val="009A065A"/>
    <w:rsid w:val="009A0836"/>
    <w:rsid w:val="009A0894"/>
    <w:rsid w:val="009A0A32"/>
    <w:rsid w:val="009A1DE7"/>
    <w:rsid w:val="009A2182"/>
    <w:rsid w:val="009A24C6"/>
    <w:rsid w:val="009A2CC2"/>
    <w:rsid w:val="009A6B69"/>
    <w:rsid w:val="009A7BC1"/>
    <w:rsid w:val="009B1BC3"/>
    <w:rsid w:val="009B22B2"/>
    <w:rsid w:val="009B3CAC"/>
    <w:rsid w:val="009B3DDD"/>
    <w:rsid w:val="009B42B0"/>
    <w:rsid w:val="009B4BB5"/>
    <w:rsid w:val="009B7DDC"/>
    <w:rsid w:val="009C04E6"/>
    <w:rsid w:val="009C10B8"/>
    <w:rsid w:val="009C167D"/>
    <w:rsid w:val="009C17B6"/>
    <w:rsid w:val="009C1A8A"/>
    <w:rsid w:val="009C32C6"/>
    <w:rsid w:val="009C381C"/>
    <w:rsid w:val="009C3DD9"/>
    <w:rsid w:val="009C4A56"/>
    <w:rsid w:val="009C50A6"/>
    <w:rsid w:val="009C593E"/>
    <w:rsid w:val="009C5FFC"/>
    <w:rsid w:val="009C6511"/>
    <w:rsid w:val="009C6BDA"/>
    <w:rsid w:val="009C7F6C"/>
    <w:rsid w:val="009D0039"/>
    <w:rsid w:val="009D0E88"/>
    <w:rsid w:val="009D1DF9"/>
    <w:rsid w:val="009D702D"/>
    <w:rsid w:val="009E19B5"/>
    <w:rsid w:val="009E23B7"/>
    <w:rsid w:val="009E2D56"/>
    <w:rsid w:val="009E3858"/>
    <w:rsid w:val="009E3D6D"/>
    <w:rsid w:val="009E3E39"/>
    <w:rsid w:val="009E453A"/>
    <w:rsid w:val="009E6C65"/>
    <w:rsid w:val="009F00AB"/>
    <w:rsid w:val="009F05DF"/>
    <w:rsid w:val="009F161A"/>
    <w:rsid w:val="009F3D42"/>
    <w:rsid w:val="009F3F02"/>
    <w:rsid w:val="009F4FCB"/>
    <w:rsid w:val="009F5418"/>
    <w:rsid w:val="009F5E7B"/>
    <w:rsid w:val="009F6268"/>
    <w:rsid w:val="009F7268"/>
    <w:rsid w:val="009F73E7"/>
    <w:rsid w:val="00A00438"/>
    <w:rsid w:val="00A00456"/>
    <w:rsid w:val="00A01492"/>
    <w:rsid w:val="00A0287B"/>
    <w:rsid w:val="00A02DF4"/>
    <w:rsid w:val="00A03098"/>
    <w:rsid w:val="00A03B31"/>
    <w:rsid w:val="00A0487B"/>
    <w:rsid w:val="00A04DC6"/>
    <w:rsid w:val="00A060C2"/>
    <w:rsid w:val="00A06F79"/>
    <w:rsid w:val="00A079AB"/>
    <w:rsid w:val="00A1000E"/>
    <w:rsid w:val="00A1099B"/>
    <w:rsid w:val="00A10C80"/>
    <w:rsid w:val="00A11DD7"/>
    <w:rsid w:val="00A1226D"/>
    <w:rsid w:val="00A123AE"/>
    <w:rsid w:val="00A12F8A"/>
    <w:rsid w:val="00A13622"/>
    <w:rsid w:val="00A16132"/>
    <w:rsid w:val="00A17AB1"/>
    <w:rsid w:val="00A208B7"/>
    <w:rsid w:val="00A2223B"/>
    <w:rsid w:val="00A23CC5"/>
    <w:rsid w:val="00A246EA"/>
    <w:rsid w:val="00A24A99"/>
    <w:rsid w:val="00A25CA9"/>
    <w:rsid w:val="00A25CBD"/>
    <w:rsid w:val="00A263F0"/>
    <w:rsid w:val="00A30453"/>
    <w:rsid w:val="00A31DD3"/>
    <w:rsid w:val="00A33032"/>
    <w:rsid w:val="00A33692"/>
    <w:rsid w:val="00A34A70"/>
    <w:rsid w:val="00A35382"/>
    <w:rsid w:val="00A35557"/>
    <w:rsid w:val="00A37A2D"/>
    <w:rsid w:val="00A401E4"/>
    <w:rsid w:val="00A415FE"/>
    <w:rsid w:val="00A41BAD"/>
    <w:rsid w:val="00A4234F"/>
    <w:rsid w:val="00A424CB"/>
    <w:rsid w:val="00A424E6"/>
    <w:rsid w:val="00A43311"/>
    <w:rsid w:val="00A45A6D"/>
    <w:rsid w:val="00A50B11"/>
    <w:rsid w:val="00A5217D"/>
    <w:rsid w:val="00A523B3"/>
    <w:rsid w:val="00A52AC0"/>
    <w:rsid w:val="00A52B09"/>
    <w:rsid w:val="00A53DB4"/>
    <w:rsid w:val="00A545F6"/>
    <w:rsid w:val="00A60363"/>
    <w:rsid w:val="00A609FB"/>
    <w:rsid w:val="00A62798"/>
    <w:rsid w:val="00A6300F"/>
    <w:rsid w:val="00A642C2"/>
    <w:rsid w:val="00A669E3"/>
    <w:rsid w:val="00A72769"/>
    <w:rsid w:val="00A72CF7"/>
    <w:rsid w:val="00A73028"/>
    <w:rsid w:val="00A732D7"/>
    <w:rsid w:val="00A73FAA"/>
    <w:rsid w:val="00A74928"/>
    <w:rsid w:val="00A7524E"/>
    <w:rsid w:val="00A755C3"/>
    <w:rsid w:val="00A767BC"/>
    <w:rsid w:val="00A76C1E"/>
    <w:rsid w:val="00A81B2C"/>
    <w:rsid w:val="00A82A6D"/>
    <w:rsid w:val="00A832ED"/>
    <w:rsid w:val="00A8490C"/>
    <w:rsid w:val="00A864C7"/>
    <w:rsid w:val="00A86912"/>
    <w:rsid w:val="00A877E2"/>
    <w:rsid w:val="00A90191"/>
    <w:rsid w:val="00A91715"/>
    <w:rsid w:val="00A91E04"/>
    <w:rsid w:val="00A91F69"/>
    <w:rsid w:val="00A92051"/>
    <w:rsid w:val="00A9232E"/>
    <w:rsid w:val="00A92BB8"/>
    <w:rsid w:val="00A934B4"/>
    <w:rsid w:val="00A93F4D"/>
    <w:rsid w:val="00A94D66"/>
    <w:rsid w:val="00A95AFF"/>
    <w:rsid w:val="00A9797A"/>
    <w:rsid w:val="00AA1716"/>
    <w:rsid w:val="00AA3223"/>
    <w:rsid w:val="00AA461F"/>
    <w:rsid w:val="00AA544A"/>
    <w:rsid w:val="00AA5788"/>
    <w:rsid w:val="00AA5A74"/>
    <w:rsid w:val="00AA6C03"/>
    <w:rsid w:val="00AA7FD9"/>
    <w:rsid w:val="00AB107E"/>
    <w:rsid w:val="00AB2342"/>
    <w:rsid w:val="00AB27F0"/>
    <w:rsid w:val="00AB2CBA"/>
    <w:rsid w:val="00AB43C6"/>
    <w:rsid w:val="00AB4AA3"/>
    <w:rsid w:val="00AB6009"/>
    <w:rsid w:val="00AB6708"/>
    <w:rsid w:val="00AB7D77"/>
    <w:rsid w:val="00AC2264"/>
    <w:rsid w:val="00AC2CAB"/>
    <w:rsid w:val="00AC3A51"/>
    <w:rsid w:val="00AC4184"/>
    <w:rsid w:val="00AC4E33"/>
    <w:rsid w:val="00AC5D29"/>
    <w:rsid w:val="00AC658A"/>
    <w:rsid w:val="00AC6E01"/>
    <w:rsid w:val="00AC75EE"/>
    <w:rsid w:val="00AC7721"/>
    <w:rsid w:val="00AC7B2B"/>
    <w:rsid w:val="00AD04EF"/>
    <w:rsid w:val="00AD14CA"/>
    <w:rsid w:val="00AD172B"/>
    <w:rsid w:val="00AD2C66"/>
    <w:rsid w:val="00AD3578"/>
    <w:rsid w:val="00AD4149"/>
    <w:rsid w:val="00AD442C"/>
    <w:rsid w:val="00AD45AE"/>
    <w:rsid w:val="00AD4686"/>
    <w:rsid w:val="00AD4E2A"/>
    <w:rsid w:val="00AD5367"/>
    <w:rsid w:val="00AE0955"/>
    <w:rsid w:val="00AE0B57"/>
    <w:rsid w:val="00AE1F0D"/>
    <w:rsid w:val="00AE2458"/>
    <w:rsid w:val="00AE4CC6"/>
    <w:rsid w:val="00AE56B7"/>
    <w:rsid w:val="00AF0435"/>
    <w:rsid w:val="00AF18DD"/>
    <w:rsid w:val="00AF1BEB"/>
    <w:rsid w:val="00AF22DD"/>
    <w:rsid w:val="00AF27CE"/>
    <w:rsid w:val="00AF3C8C"/>
    <w:rsid w:val="00AF3EC9"/>
    <w:rsid w:val="00AF4A4A"/>
    <w:rsid w:val="00AF50DC"/>
    <w:rsid w:val="00AF6ACC"/>
    <w:rsid w:val="00AF7CD1"/>
    <w:rsid w:val="00AF7EDA"/>
    <w:rsid w:val="00B00101"/>
    <w:rsid w:val="00B00476"/>
    <w:rsid w:val="00B01034"/>
    <w:rsid w:val="00B01A73"/>
    <w:rsid w:val="00B02F45"/>
    <w:rsid w:val="00B037BD"/>
    <w:rsid w:val="00B03896"/>
    <w:rsid w:val="00B03F37"/>
    <w:rsid w:val="00B04215"/>
    <w:rsid w:val="00B04CD8"/>
    <w:rsid w:val="00B052F0"/>
    <w:rsid w:val="00B10545"/>
    <w:rsid w:val="00B10685"/>
    <w:rsid w:val="00B107FF"/>
    <w:rsid w:val="00B113D7"/>
    <w:rsid w:val="00B13011"/>
    <w:rsid w:val="00B132A4"/>
    <w:rsid w:val="00B134AB"/>
    <w:rsid w:val="00B13592"/>
    <w:rsid w:val="00B14DCA"/>
    <w:rsid w:val="00B1791B"/>
    <w:rsid w:val="00B245C1"/>
    <w:rsid w:val="00B25AE8"/>
    <w:rsid w:val="00B3104C"/>
    <w:rsid w:val="00B31769"/>
    <w:rsid w:val="00B31E51"/>
    <w:rsid w:val="00B31EC8"/>
    <w:rsid w:val="00B3284B"/>
    <w:rsid w:val="00B32ECA"/>
    <w:rsid w:val="00B330FE"/>
    <w:rsid w:val="00B356AF"/>
    <w:rsid w:val="00B364B6"/>
    <w:rsid w:val="00B40BCB"/>
    <w:rsid w:val="00B41E50"/>
    <w:rsid w:val="00B420F8"/>
    <w:rsid w:val="00B43A5C"/>
    <w:rsid w:val="00B4528E"/>
    <w:rsid w:val="00B46C5B"/>
    <w:rsid w:val="00B46EF2"/>
    <w:rsid w:val="00B52AE9"/>
    <w:rsid w:val="00B5394A"/>
    <w:rsid w:val="00B53951"/>
    <w:rsid w:val="00B541BD"/>
    <w:rsid w:val="00B54389"/>
    <w:rsid w:val="00B54E10"/>
    <w:rsid w:val="00B55862"/>
    <w:rsid w:val="00B563AF"/>
    <w:rsid w:val="00B563C3"/>
    <w:rsid w:val="00B567F2"/>
    <w:rsid w:val="00B56E9E"/>
    <w:rsid w:val="00B574DE"/>
    <w:rsid w:val="00B5770D"/>
    <w:rsid w:val="00B60362"/>
    <w:rsid w:val="00B606D7"/>
    <w:rsid w:val="00B61535"/>
    <w:rsid w:val="00B61B4F"/>
    <w:rsid w:val="00B61B8D"/>
    <w:rsid w:val="00B63001"/>
    <w:rsid w:val="00B6371C"/>
    <w:rsid w:val="00B659BF"/>
    <w:rsid w:val="00B65BA9"/>
    <w:rsid w:val="00B67906"/>
    <w:rsid w:val="00B67D40"/>
    <w:rsid w:val="00B72370"/>
    <w:rsid w:val="00B7271C"/>
    <w:rsid w:val="00B72FDD"/>
    <w:rsid w:val="00B740FB"/>
    <w:rsid w:val="00B7481B"/>
    <w:rsid w:val="00B80DCF"/>
    <w:rsid w:val="00B8279A"/>
    <w:rsid w:val="00B82D84"/>
    <w:rsid w:val="00B83671"/>
    <w:rsid w:val="00B83E2F"/>
    <w:rsid w:val="00B848D9"/>
    <w:rsid w:val="00B852EF"/>
    <w:rsid w:val="00B854F8"/>
    <w:rsid w:val="00B87DDF"/>
    <w:rsid w:val="00B91A9C"/>
    <w:rsid w:val="00B9254F"/>
    <w:rsid w:val="00B93C81"/>
    <w:rsid w:val="00B94564"/>
    <w:rsid w:val="00B94633"/>
    <w:rsid w:val="00B9591D"/>
    <w:rsid w:val="00B95C64"/>
    <w:rsid w:val="00B97C91"/>
    <w:rsid w:val="00BA0B07"/>
    <w:rsid w:val="00BA3AFC"/>
    <w:rsid w:val="00BA5205"/>
    <w:rsid w:val="00BA56FE"/>
    <w:rsid w:val="00BA6D85"/>
    <w:rsid w:val="00BA707F"/>
    <w:rsid w:val="00BA73EE"/>
    <w:rsid w:val="00BA7A59"/>
    <w:rsid w:val="00BB019A"/>
    <w:rsid w:val="00BB1A63"/>
    <w:rsid w:val="00BB2117"/>
    <w:rsid w:val="00BB26E1"/>
    <w:rsid w:val="00BB4E6F"/>
    <w:rsid w:val="00BB4ED6"/>
    <w:rsid w:val="00BB5731"/>
    <w:rsid w:val="00BB6149"/>
    <w:rsid w:val="00BB707D"/>
    <w:rsid w:val="00BB7143"/>
    <w:rsid w:val="00BB7675"/>
    <w:rsid w:val="00BC0CF6"/>
    <w:rsid w:val="00BC107E"/>
    <w:rsid w:val="00BC1478"/>
    <w:rsid w:val="00BC1563"/>
    <w:rsid w:val="00BC2136"/>
    <w:rsid w:val="00BC345B"/>
    <w:rsid w:val="00BC386A"/>
    <w:rsid w:val="00BC514C"/>
    <w:rsid w:val="00BC56B7"/>
    <w:rsid w:val="00BC5DEA"/>
    <w:rsid w:val="00BC6C49"/>
    <w:rsid w:val="00BC6C76"/>
    <w:rsid w:val="00BD39F4"/>
    <w:rsid w:val="00BD5A98"/>
    <w:rsid w:val="00BD62C2"/>
    <w:rsid w:val="00BD64CA"/>
    <w:rsid w:val="00BD76BC"/>
    <w:rsid w:val="00BE1D6B"/>
    <w:rsid w:val="00BE2094"/>
    <w:rsid w:val="00BE2D47"/>
    <w:rsid w:val="00BE4691"/>
    <w:rsid w:val="00BE4998"/>
    <w:rsid w:val="00BE4D15"/>
    <w:rsid w:val="00BE740D"/>
    <w:rsid w:val="00BE786B"/>
    <w:rsid w:val="00BF0C29"/>
    <w:rsid w:val="00BF435C"/>
    <w:rsid w:val="00BF5728"/>
    <w:rsid w:val="00BF6CC3"/>
    <w:rsid w:val="00C01D8D"/>
    <w:rsid w:val="00C04BA2"/>
    <w:rsid w:val="00C0730D"/>
    <w:rsid w:val="00C10B2D"/>
    <w:rsid w:val="00C113BE"/>
    <w:rsid w:val="00C11C70"/>
    <w:rsid w:val="00C14DCE"/>
    <w:rsid w:val="00C151E2"/>
    <w:rsid w:val="00C15ACC"/>
    <w:rsid w:val="00C15E7D"/>
    <w:rsid w:val="00C15FDA"/>
    <w:rsid w:val="00C163AD"/>
    <w:rsid w:val="00C167C1"/>
    <w:rsid w:val="00C16EBA"/>
    <w:rsid w:val="00C170D8"/>
    <w:rsid w:val="00C175C7"/>
    <w:rsid w:val="00C176DD"/>
    <w:rsid w:val="00C210FD"/>
    <w:rsid w:val="00C214BA"/>
    <w:rsid w:val="00C21CC2"/>
    <w:rsid w:val="00C22BC2"/>
    <w:rsid w:val="00C2375A"/>
    <w:rsid w:val="00C26A5F"/>
    <w:rsid w:val="00C277E0"/>
    <w:rsid w:val="00C30B22"/>
    <w:rsid w:val="00C30B6C"/>
    <w:rsid w:val="00C3103A"/>
    <w:rsid w:val="00C312B5"/>
    <w:rsid w:val="00C3171F"/>
    <w:rsid w:val="00C324C4"/>
    <w:rsid w:val="00C33802"/>
    <w:rsid w:val="00C33A9A"/>
    <w:rsid w:val="00C33BA8"/>
    <w:rsid w:val="00C33F62"/>
    <w:rsid w:val="00C3432C"/>
    <w:rsid w:val="00C34A91"/>
    <w:rsid w:val="00C34CBC"/>
    <w:rsid w:val="00C35E7C"/>
    <w:rsid w:val="00C368FC"/>
    <w:rsid w:val="00C37FAD"/>
    <w:rsid w:val="00C4253B"/>
    <w:rsid w:val="00C42E6D"/>
    <w:rsid w:val="00C432FE"/>
    <w:rsid w:val="00C44BDE"/>
    <w:rsid w:val="00C451AF"/>
    <w:rsid w:val="00C45571"/>
    <w:rsid w:val="00C4568C"/>
    <w:rsid w:val="00C50E15"/>
    <w:rsid w:val="00C51741"/>
    <w:rsid w:val="00C5190C"/>
    <w:rsid w:val="00C51A40"/>
    <w:rsid w:val="00C51DBA"/>
    <w:rsid w:val="00C5342B"/>
    <w:rsid w:val="00C5369D"/>
    <w:rsid w:val="00C5390F"/>
    <w:rsid w:val="00C544BE"/>
    <w:rsid w:val="00C54CAF"/>
    <w:rsid w:val="00C54D66"/>
    <w:rsid w:val="00C55214"/>
    <w:rsid w:val="00C5564C"/>
    <w:rsid w:val="00C570E1"/>
    <w:rsid w:val="00C5752B"/>
    <w:rsid w:val="00C6257E"/>
    <w:rsid w:val="00C638FD"/>
    <w:rsid w:val="00C645D1"/>
    <w:rsid w:val="00C64628"/>
    <w:rsid w:val="00C64A86"/>
    <w:rsid w:val="00C65E2D"/>
    <w:rsid w:val="00C707E5"/>
    <w:rsid w:val="00C7119B"/>
    <w:rsid w:val="00C718A7"/>
    <w:rsid w:val="00C729E2"/>
    <w:rsid w:val="00C730FD"/>
    <w:rsid w:val="00C73AFC"/>
    <w:rsid w:val="00C74DD0"/>
    <w:rsid w:val="00C758AE"/>
    <w:rsid w:val="00C75917"/>
    <w:rsid w:val="00C779E9"/>
    <w:rsid w:val="00C80561"/>
    <w:rsid w:val="00C81458"/>
    <w:rsid w:val="00C81C90"/>
    <w:rsid w:val="00C82E02"/>
    <w:rsid w:val="00C83D15"/>
    <w:rsid w:val="00C845ED"/>
    <w:rsid w:val="00C848D7"/>
    <w:rsid w:val="00C858EC"/>
    <w:rsid w:val="00C862EE"/>
    <w:rsid w:val="00C86446"/>
    <w:rsid w:val="00C870F6"/>
    <w:rsid w:val="00C87AF1"/>
    <w:rsid w:val="00C91A05"/>
    <w:rsid w:val="00C920B8"/>
    <w:rsid w:val="00C9363D"/>
    <w:rsid w:val="00C95694"/>
    <w:rsid w:val="00C959DB"/>
    <w:rsid w:val="00C970EB"/>
    <w:rsid w:val="00C9757B"/>
    <w:rsid w:val="00CA3E4D"/>
    <w:rsid w:val="00CA5297"/>
    <w:rsid w:val="00CA6264"/>
    <w:rsid w:val="00CA69B4"/>
    <w:rsid w:val="00CA7685"/>
    <w:rsid w:val="00CA78AF"/>
    <w:rsid w:val="00CB10EF"/>
    <w:rsid w:val="00CB1119"/>
    <w:rsid w:val="00CB1440"/>
    <w:rsid w:val="00CB20B7"/>
    <w:rsid w:val="00CB2204"/>
    <w:rsid w:val="00CB3636"/>
    <w:rsid w:val="00CB41A9"/>
    <w:rsid w:val="00CB4447"/>
    <w:rsid w:val="00CB4820"/>
    <w:rsid w:val="00CB67AA"/>
    <w:rsid w:val="00CB7544"/>
    <w:rsid w:val="00CC03D5"/>
    <w:rsid w:val="00CC1C7F"/>
    <w:rsid w:val="00CC4A78"/>
    <w:rsid w:val="00CC4C54"/>
    <w:rsid w:val="00CC6D07"/>
    <w:rsid w:val="00CC76FA"/>
    <w:rsid w:val="00CD0856"/>
    <w:rsid w:val="00CD0C23"/>
    <w:rsid w:val="00CD1382"/>
    <w:rsid w:val="00CD1A0F"/>
    <w:rsid w:val="00CD6902"/>
    <w:rsid w:val="00CE0155"/>
    <w:rsid w:val="00CE07B9"/>
    <w:rsid w:val="00CE0A6D"/>
    <w:rsid w:val="00CE1551"/>
    <w:rsid w:val="00CE1854"/>
    <w:rsid w:val="00CE1BE8"/>
    <w:rsid w:val="00CE3084"/>
    <w:rsid w:val="00CE383C"/>
    <w:rsid w:val="00CE4285"/>
    <w:rsid w:val="00CE583A"/>
    <w:rsid w:val="00CE6191"/>
    <w:rsid w:val="00CE6A72"/>
    <w:rsid w:val="00CE6F57"/>
    <w:rsid w:val="00CF08EC"/>
    <w:rsid w:val="00CF0B17"/>
    <w:rsid w:val="00CF0C7E"/>
    <w:rsid w:val="00CF0E2C"/>
    <w:rsid w:val="00CF3426"/>
    <w:rsid w:val="00CF34EF"/>
    <w:rsid w:val="00CF3BDC"/>
    <w:rsid w:val="00CF4945"/>
    <w:rsid w:val="00CF50FE"/>
    <w:rsid w:val="00CF5499"/>
    <w:rsid w:val="00CF5922"/>
    <w:rsid w:val="00CF6582"/>
    <w:rsid w:val="00CF703F"/>
    <w:rsid w:val="00D00397"/>
    <w:rsid w:val="00D004E7"/>
    <w:rsid w:val="00D00F10"/>
    <w:rsid w:val="00D0163F"/>
    <w:rsid w:val="00D01774"/>
    <w:rsid w:val="00D032E4"/>
    <w:rsid w:val="00D04ACF"/>
    <w:rsid w:val="00D04EB5"/>
    <w:rsid w:val="00D0567F"/>
    <w:rsid w:val="00D05BCD"/>
    <w:rsid w:val="00D067FC"/>
    <w:rsid w:val="00D076AB"/>
    <w:rsid w:val="00D07ACF"/>
    <w:rsid w:val="00D07AEE"/>
    <w:rsid w:val="00D07C4C"/>
    <w:rsid w:val="00D1401D"/>
    <w:rsid w:val="00D15805"/>
    <w:rsid w:val="00D15F16"/>
    <w:rsid w:val="00D16E30"/>
    <w:rsid w:val="00D1776B"/>
    <w:rsid w:val="00D17D5B"/>
    <w:rsid w:val="00D201F2"/>
    <w:rsid w:val="00D21030"/>
    <w:rsid w:val="00D220BA"/>
    <w:rsid w:val="00D2224F"/>
    <w:rsid w:val="00D2304D"/>
    <w:rsid w:val="00D241CD"/>
    <w:rsid w:val="00D246C8"/>
    <w:rsid w:val="00D25755"/>
    <w:rsid w:val="00D26700"/>
    <w:rsid w:val="00D30637"/>
    <w:rsid w:val="00D3072B"/>
    <w:rsid w:val="00D30BA0"/>
    <w:rsid w:val="00D31F5F"/>
    <w:rsid w:val="00D31FE7"/>
    <w:rsid w:val="00D3335B"/>
    <w:rsid w:val="00D33562"/>
    <w:rsid w:val="00D351B5"/>
    <w:rsid w:val="00D371FA"/>
    <w:rsid w:val="00D375EA"/>
    <w:rsid w:val="00D40C92"/>
    <w:rsid w:val="00D41A72"/>
    <w:rsid w:val="00D41F6F"/>
    <w:rsid w:val="00D43AD5"/>
    <w:rsid w:val="00D45FA4"/>
    <w:rsid w:val="00D466F1"/>
    <w:rsid w:val="00D51FC6"/>
    <w:rsid w:val="00D5342E"/>
    <w:rsid w:val="00D53C23"/>
    <w:rsid w:val="00D54459"/>
    <w:rsid w:val="00D558B8"/>
    <w:rsid w:val="00D576B5"/>
    <w:rsid w:val="00D577C7"/>
    <w:rsid w:val="00D578EF"/>
    <w:rsid w:val="00D579B2"/>
    <w:rsid w:val="00D60881"/>
    <w:rsid w:val="00D6346C"/>
    <w:rsid w:val="00D639FD"/>
    <w:rsid w:val="00D63B05"/>
    <w:rsid w:val="00D63F48"/>
    <w:rsid w:val="00D640CB"/>
    <w:rsid w:val="00D64E47"/>
    <w:rsid w:val="00D65012"/>
    <w:rsid w:val="00D6658E"/>
    <w:rsid w:val="00D747E5"/>
    <w:rsid w:val="00D74D38"/>
    <w:rsid w:val="00D75B66"/>
    <w:rsid w:val="00D76493"/>
    <w:rsid w:val="00D7676F"/>
    <w:rsid w:val="00D77583"/>
    <w:rsid w:val="00D77F76"/>
    <w:rsid w:val="00D8112C"/>
    <w:rsid w:val="00D818DE"/>
    <w:rsid w:val="00D820C2"/>
    <w:rsid w:val="00D8314B"/>
    <w:rsid w:val="00D842BF"/>
    <w:rsid w:val="00D84559"/>
    <w:rsid w:val="00D85471"/>
    <w:rsid w:val="00D8558F"/>
    <w:rsid w:val="00D865C1"/>
    <w:rsid w:val="00D87975"/>
    <w:rsid w:val="00D87BFB"/>
    <w:rsid w:val="00D90BA3"/>
    <w:rsid w:val="00D91C70"/>
    <w:rsid w:val="00D92A9B"/>
    <w:rsid w:val="00D9389F"/>
    <w:rsid w:val="00D93BC1"/>
    <w:rsid w:val="00D93D64"/>
    <w:rsid w:val="00D94F48"/>
    <w:rsid w:val="00DA077C"/>
    <w:rsid w:val="00DA3E17"/>
    <w:rsid w:val="00DA3E40"/>
    <w:rsid w:val="00DA4715"/>
    <w:rsid w:val="00DA48D0"/>
    <w:rsid w:val="00DA48DA"/>
    <w:rsid w:val="00DA5782"/>
    <w:rsid w:val="00DA5BF4"/>
    <w:rsid w:val="00DA67DB"/>
    <w:rsid w:val="00DA7425"/>
    <w:rsid w:val="00DB02D3"/>
    <w:rsid w:val="00DB29CC"/>
    <w:rsid w:val="00DB3944"/>
    <w:rsid w:val="00DB3B3C"/>
    <w:rsid w:val="00DB492E"/>
    <w:rsid w:val="00DB530A"/>
    <w:rsid w:val="00DB5ED7"/>
    <w:rsid w:val="00DB79C2"/>
    <w:rsid w:val="00DC1FE8"/>
    <w:rsid w:val="00DC2275"/>
    <w:rsid w:val="00DC246E"/>
    <w:rsid w:val="00DC2782"/>
    <w:rsid w:val="00DC3813"/>
    <w:rsid w:val="00DC4E28"/>
    <w:rsid w:val="00DC59DE"/>
    <w:rsid w:val="00DC5D94"/>
    <w:rsid w:val="00DC6C51"/>
    <w:rsid w:val="00DC6C62"/>
    <w:rsid w:val="00DC75F8"/>
    <w:rsid w:val="00DC7D82"/>
    <w:rsid w:val="00DD07F0"/>
    <w:rsid w:val="00DD0ED0"/>
    <w:rsid w:val="00DD1A08"/>
    <w:rsid w:val="00DD29C3"/>
    <w:rsid w:val="00DD344C"/>
    <w:rsid w:val="00DD3C70"/>
    <w:rsid w:val="00DD4A11"/>
    <w:rsid w:val="00DD4FFF"/>
    <w:rsid w:val="00DD5EAC"/>
    <w:rsid w:val="00DD77B8"/>
    <w:rsid w:val="00DE09AE"/>
    <w:rsid w:val="00DE0A9F"/>
    <w:rsid w:val="00DE19B6"/>
    <w:rsid w:val="00DE23B7"/>
    <w:rsid w:val="00DE2492"/>
    <w:rsid w:val="00DE451B"/>
    <w:rsid w:val="00DE4679"/>
    <w:rsid w:val="00DE5FA7"/>
    <w:rsid w:val="00DE7748"/>
    <w:rsid w:val="00DF141B"/>
    <w:rsid w:val="00DF14E2"/>
    <w:rsid w:val="00DF1936"/>
    <w:rsid w:val="00DF300F"/>
    <w:rsid w:val="00DF35CA"/>
    <w:rsid w:val="00DF6BEB"/>
    <w:rsid w:val="00DF7BBA"/>
    <w:rsid w:val="00E00FA8"/>
    <w:rsid w:val="00E017F7"/>
    <w:rsid w:val="00E01CF6"/>
    <w:rsid w:val="00E02071"/>
    <w:rsid w:val="00E0237B"/>
    <w:rsid w:val="00E02555"/>
    <w:rsid w:val="00E04123"/>
    <w:rsid w:val="00E04359"/>
    <w:rsid w:val="00E045F0"/>
    <w:rsid w:val="00E04DB2"/>
    <w:rsid w:val="00E1043B"/>
    <w:rsid w:val="00E109F6"/>
    <w:rsid w:val="00E11933"/>
    <w:rsid w:val="00E121FF"/>
    <w:rsid w:val="00E1243D"/>
    <w:rsid w:val="00E124AB"/>
    <w:rsid w:val="00E129BD"/>
    <w:rsid w:val="00E12B09"/>
    <w:rsid w:val="00E137CA"/>
    <w:rsid w:val="00E13F4C"/>
    <w:rsid w:val="00E13FF3"/>
    <w:rsid w:val="00E142BF"/>
    <w:rsid w:val="00E15E4D"/>
    <w:rsid w:val="00E17714"/>
    <w:rsid w:val="00E21E73"/>
    <w:rsid w:val="00E22C19"/>
    <w:rsid w:val="00E23617"/>
    <w:rsid w:val="00E23A68"/>
    <w:rsid w:val="00E25686"/>
    <w:rsid w:val="00E26979"/>
    <w:rsid w:val="00E27CFF"/>
    <w:rsid w:val="00E310C4"/>
    <w:rsid w:val="00E31897"/>
    <w:rsid w:val="00E328C7"/>
    <w:rsid w:val="00E32D44"/>
    <w:rsid w:val="00E3324D"/>
    <w:rsid w:val="00E337B1"/>
    <w:rsid w:val="00E33DEC"/>
    <w:rsid w:val="00E34366"/>
    <w:rsid w:val="00E35964"/>
    <w:rsid w:val="00E363EE"/>
    <w:rsid w:val="00E36FA6"/>
    <w:rsid w:val="00E37977"/>
    <w:rsid w:val="00E37FFA"/>
    <w:rsid w:val="00E40018"/>
    <w:rsid w:val="00E403D5"/>
    <w:rsid w:val="00E40AD2"/>
    <w:rsid w:val="00E40EA3"/>
    <w:rsid w:val="00E419F7"/>
    <w:rsid w:val="00E41DD7"/>
    <w:rsid w:val="00E42A9F"/>
    <w:rsid w:val="00E44558"/>
    <w:rsid w:val="00E4561E"/>
    <w:rsid w:val="00E45835"/>
    <w:rsid w:val="00E45AEA"/>
    <w:rsid w:val="00E463D8"/>
    <w:rsid w:val="00E46C9E"/>
    <w:rsid w:val="00E51731"/>
    <w:rsid w:val="00E518D7"/>
    <w:rsid w:val="00E51BE1"/>
    <w:rsid w:val="00E526E4"/>
    <w:rsid w:val="00E53381"/>
    <w:rsid w:val="00E53985"/>
    <w:rsid w:val="00E53C50"/>
    <w:rsid w:val="00E555AF"/>
    <w:rsid w:val="00E558FC"/>
    <w:rsid w:val="00E56D41"/>
    <w:rsid w:val="00E56F09"/>
    <w:rsid w:val="00E56F24"/>
    <w:rsid w:val="00E572A2"/>
    <w:rsid w:val="00E5770C"/>
    <w:rsid w:val="00E62E5F"/>
    <w:rsid w:val="00E637F2"/>
    <w:rsid w:val="00E6387D"/>
    <w:rsid w:val="00E64A22"/>
    <w:rsid w:val="00E64A76"/>
    <w:rsid w:val="00E650F4"/>
    <w:rsid w:val="00E67817"/>
    <w:rsid w:val="00E7178A"/>
    <w:rsid w:val="00E71B97"/>
    <w:rsid w:val="00E72AA3"/>
    <w:rsid w:val="00E72B73"/>
    <w:rsid w:val="00E72F9C"/>
    <w:rsid w:val="00E7388B"/>
    <w:rsid w:val="00E75035"/>
    <w:rsid w:val="00E766DE"/>
    <w:rsid w:val="00E77CCA"/>
    <w:rsid w:val="00E80583"/>
    <w:rsid w:val="00E809D1"/>
    <w:rsid w:val="00E8232B"/>
    <w:rsid w:val="00E82660"/>
    <w:rsid w:val="00E82A02"/>
    <w:rsid w:val="00E853F7"/>
    <w:rsid w:val="00E860B5"/>
    <w:rsid w:val="00E86E6D"/>
    <w:rsid w:val="00E876E1"/>
    <w:rsid w:val="00E87708"/>
    <w:rsid w:val="00E92626"/>
    <w:rsid w:val="00E93999"/>
    <w:rsid w:val="00E94396"/>
    <w:rsid w:val="00E94F71"/>
    <w:rsid w:val="00E9518E"/>
    <w:rsid w:val="00E95568"/>
    <w:rsid w:val="00E96AF8"/>
    <w:rsid w:val="00E973AB"/>
    <w:rsid w:val="00E97F64"/>
    <w:rsid w:val="00EA0517"/>
    <w:rsid w:val="00EA0BAC"/>
    <w:rsid w:val="00EA170F"/>
    <w:rsid w:val="00EA4EE2"/>
    <w:rsid w:val="00EA689D"/>
    <w:rsid w:val="00EA77ED"/>
    <w:rsid w:val="00EA7AAF"/>
    <w:rsid w:val="00EB0ACD"/>
    <w:rsid w:val="00EB0DD2"/>
    <w:rsid w:val="00EB1A54"/>
    <w:rsid w:val="00EB30BE"/>
    <w:rsid w:val="00EB3850"/>
    <w:rsid w:val="00EB47C9"/>
    <w:rsid w:val="00EB51D7"/>
    <w:rsid w:val="00EB5E5E"/>
    <w:rsid w:val="00EB6BF1"/>
    <w:rsid w:val="00EB7BAA"/>
    <w:rsid w:val="00EC0441"/>
    <w:rsid w:val="00EC0F1D"/>
    <w:rsid w:val="00EC1458"/>
    <w:rsid w:val="00EC183D"/>
    <w:rsid w:val="00EC2008"/>
    <w:rsid w:val="00EC2208"/>
    <w:rsid w:val="00EC238A"/>
    <w:rsid w:val="00EC393A"/>
    <w:rsid w:val="00EC3BB1"/>
    <w:rsid w:val="00EC738B"/>
    <w:rsid w:val="00EC7F7D"/>
    <w:rsid w:val="00ED0B73"/>
    <w:rsid w:val="00ED0ECF"/>
    <w:rsid w:val="00ED1A0E"/>
    <w:rsid w:val="00ED1A69"/>
    <w:rsid w:val="00ED1B53"/>
    <w:rsid w:val="00ED1DA7"/>
    <w:rsid w:val="00ED52BC"/>
    <w:rsid w:val="00ED5988"/>
    <w:rsid w:val="00ED62D0"/>
    <w:rsid w:val="00ED68BF"/>
    <w:rsid w:val="00ED70C1"/>
    <w:rsid w:val="00EE1980"/>
    <w:rsid w:val="00EE1A50"/>
    <w:rsid w:val="00EE2A90"/>
    <w:rsid w:val="00EE2C41"/>
    <w:rsid w:val="00EE3DDD"/>
    <w:rsid w:val="00EE5FC8"/>
    <w:rsid w:val="00EE6279"/>
    <w:rsid w:val="00EF05FF"/>
    <w:rsid w:val="00EF0B8A"/>
    <w:rsid w:val="00EF10A3"/>
    <w:rsid w:val="00EF1A31"/>
    <w:rsid w:val="00EF20A1"/>
    <w:rsid w:val="00EF36FA"/>
    <w:rsid w:val="00EF3BD9"/>
    <w:rsid w:val="00EF67DC"/>
    <w:rsid w:val="00EF682D"/>
    <w:rsid w:val="00EF6C2F"/>
    <w:rsid w:val="00EF778E"/>
    <w:rsid w:val="00F00BD8"/>
    <w:rsid w:val="00F02E37"/>
    <w:rsid w:val="00F05107"/>
    <w:rsid w:val="00F0629C"/>
    <w:rsid w:val="00F0719A"/>
    <w:rsid w:val="00F120B8"/>
    <w:rsid w:val="00F1234A"/>
    <w:rsid w:val="00F12697"/>
    <w:rsid w:val="00F133A1"/>
    <w:rsid w:val="00F13E7F"/>
    <w:rsid w:val="00F13F0A"/>
    <w:rsid w:val="00F15775"/>
    <w:rsid w:val="00F15D26"/>
    <w:rsid w:val="00F16402"/>
    <w:rsid w:val="00F16638"/>
    <w:rsid w:val="00F17682"/>
    <w:rsid w:val="00F17A26"/>
    <w:rsid w:val="00F226D7"/>
    <w:rsid w:val="00F22D96"/>
    <w:rsid w:val="00F2330D"/>
    <w:rsid w:val="00F23BF9"/>
    <w:rsid w:val="00F24FD7"/>
    <w:rsid w:val="00F250E0"/>
    <w:rsid w:val="00F252DF"/>
    <w:rsid w:val="00F25431"/>
    <w:rsid w:val="00F25F36"/>
    <w:rsid w:val="00F26896"/>
    <w:rsid w:val="00F26BB8"/>
    <w:rsid w:val="00F2752D"/>
    <w:rsid w:val="00F275A4"/>
    <w:rsid w:val="00F27911"/>
    <w:rsid w:val="00F27E7B"/>
    <w:rsid w:val="00F31338"/>
    <w:rsid w:val="00F31724"/>
    <w:rsid w:val="00F31A06"/>
    <w:rsid w:val="00F32400"/>
    <w:rsid w:val="00F34F4C"/>
    <w:rsid w:val="00F357A1"/>
    <w:rsid w:val="00F36596"/>
    <w:rsid w:val="00F42975"/>
    <w:rsid w:val="00F42EFF"/>
    <w:rsid w:val="00F43400"/>
    <w:rsid w:val="00F437D2"/>
    <w:rsid w:val="00F43A11"/>
    <w:rsid w:val="00F4409B"/>
    <w:rsid w:val="00F443A8"/>
    <w:rsid w:val="00F44679"/>
    <w:rsid w:val="00F46DBA"/>
    <w:rsid w:val="00F544F9"/>
    <w:rsid w:val="00F54617"/>
    <w:rsid w:val="00F54B43"/>
    <w:rsid w:val="00F55A5E"/>
    <w:rsid w:val="00F5797E"/>
    <w:rsid w:val="00F57BFF"/>
    <w:rsid w:val="00F628AC"/>
    <w:rsid w:val="00F63BAF"/>
    <w:rsid w:val="00F64302"/>
    <w:rsid w:val="00F644CC"/>
    <w:rsid w:val="00F64A61"/>
    <w:rsid w:val="00F70096"/>
    <w:rsid w:val="00F70986"/>
    <w:rsid w:val="00F72262"/>
    <w:rsid w:val="00F730EC"/>
    <w:rsid w:val="00F7463B"/>
    <w:rsid w:val="00F746FB"/>
    <w:rsid w:val="00F74F87"/>
    <w:rsid w:val="00F75061"/>
    <w:rsid w:val="00F75515"/>
    <w:rsid w:val="00F75D37"/>
    <w:rsid w:val="00F76021"/>
    <w:rsid w:val="00F76640"/>
    <w:rsid w:val="00F80173"/>
    <w:rsid w:val="00F8040F"/>
    <w:rsid w:val="00F81094"/>
    <w:rsid w:val="00F81BDF"/>
    <w:rsid w:val="00F825F3"/>
    <w:rsid w:val="00F82955"/>
    <w:rsid w:val="00F844A2"/>
    <w:rsid w:val="00F85A8B"/>
    <w:rsid w:val="00F85E91"/>
    <w:rsid w:val="00F86291"/>
    <w:rsid w:val="00F9035A"/>
    <w:rsid w:val="00F909B3"/>
    <w:rsid w:val="00F91D12"/>
    <w:rsid w:val="00F93A15"/>
    <w:rsid w:val="00F93BF5"/>
    <w:rsid w:val="00F9405E"/>
    <w:rsid w:val="00F94B63"/>
    <w:rsid w:val="00F95BAB"/>
    <w:rsid w:val="00F96B1A"/>
    <w:rsid w:val="00F97C9D"/>
    <w:rsid w:val="00F97DD6"/>
    <w:rsid w:val="00FA04D3"/>
    <w:rsid w:val="00FA084C"/>
    <w:rsid w:val="00FA0C82"/>
    <w:rsid w:val="00FA0DA3"/>
    <w:rsid w:val="00FA2952"/>
    <w:rsid w:val="00FA30CC"/>
    <w:rsid w:val="00FA36D6"/>
    <w:rsid w:val="00FA7DBD"/>
    <w:rsid w:val="00FA7DDE"/>
    <w:rsid w:val="00FB0045"/>
    <w:rsid w:val="00FB2755"/>
    <w:rsid w:val="00FB27E3"/>
    <w:rsid w:val="00FB2F0A"/>
    <w:rsid w:val="00FB3A7A"/>
    <w:rsid w:val="00FB3B21"/>
    <w:rsid w:val="00FB5C3C"/>
    <w:rsid w:val="00FB660F"/>
    <w:rsid w:val="00FB6A6E"/>
    <w:rsid w:val="00FB6FAA"/>
    <w:rsid w:val="00FB7A06"/>
    <w:rsid w:val="00FB7EF3"/>
    <w:rsid w:val="00FC018F"/>
    <w:rsid w:val="00FC060A"/>
    <w:rsid w:val="00FC0C45"/>
    <w:rsid w:val="00FC2062"/>
    <w:rsid w:val="00FC20BE"/>
    <w:rsid w:val="00FC28EF"/>
    <w:rsid w:val="00FC3894"/>
    <w:rsid w:val="00FC452C"/>
    <w:rsid w:val="00FC5F01"/>
    <w:rsid w:val="00FC5FAA"/>
    <w:rsid w:val="00FC758B"/>
    <w:rsid w:val="00FD0C33"/>
    <w:rsid w:val="00FD121F"/>
    <w:rsid w:val="00FD1E63"/>
    <w:rsid w:val="00FD3B04"/>
    <w:rsid w:val="00FD55B7"/>
    <w:rsid w:val="00FD58A9"/>
    <w:rsid w:val="00FD5B33"/>
    <w:rsid w:val="00FD729E"/>
    <w:rsid w:val="00FD7F0B"/>
    <w:rsid w:val="00FE036C"/>
    <w:rsid w:val="00FE04D2"/>
    <w:rsid w:val="00FE11AE"/>
    <w:rsid w:val="00FE1B78"/>
    <w:rsid w:val="00FE2C93"/>
    <w:rsid w:val="00FE3482"/>
    <w:rsid w:val="00FE5F68"/>
    <w:rsid w:val="00FF0B33"/>
    <w:rsid w:val="00FF2AFC"/>
    <w:rsid w:val="00FF3D80"/>
    <w:rsid w:val="00FF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70D"/>
    <w:pPr>
      <w:spacing w:after="0" w:line="240" w:lineRule="auto"/>
    </w:pPr>
    <w:rPr>
      <w:rFonts w:eastAsia="Times New Roman" w:cs="Times New Roman"/>
      <w:kern w:val="0"/>
      <w:szCs w:val="28"/>
      <w14:ligatures w14:val="none"/>
    </w:rPr>
  </w:style>
  <w:style w:type="paragraph" w:styleId="Heading1">
    <w:name w:val="heading 1"/>
    <w:basedOn w:val="Normal"/>
    <w:link w:val="Heading1Char"/>
    <w:uiPriority w:val="1"/>
    <w:qFormat/>
    <w:rsid w:val="0021170D"/>
    <w:pPr>
      <w:widowControl w:val="0"/>
      <w:autoSpaceDE w:val="0"/>
      <w:autoSpaceDN w:val="0"/>
      <w:ind w:left="1088"/>
      <w:outlineLvl w:val="0"/>
    </w:pPr>
    <w:rPr>
      <w:b/>
      <w:bCs/>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170D"/>
    <w:rPr>
      <w:rFonts w:eastAsia="Times New Roman" w:cs="Times New Roman"/>
      <w:b/>
      <w:bCs/>
      <w:kern w:val="0"/>
      <w:szCs w:val="28"/>
      <w:lang w:val="vi"/>
      <w14:ligatures w14:val="none"/>
    </w:rPr>
  </w:style>
  <w:style w:type="paragraph" w:styleId="BodyText">
    <w:name w:val="Body Text"/>
    <w:basedOn w:val="Normal"/>
    <w:link w:val="BodyTextChar"/>
    <w:uiPriority w:val="1"/>
    <w:qFormat/>
    <w:rsid w:val="0021170D"/>
    <w:pPr>
      <w:widowControl w:val="0"/>
      <w:autoSpaceDE w:val="0"/>
      <w:autoSpaceDN w:val="0"/>
      <w:spacing w:before="9"/>
    </w:pPr>
    <w:rPr>
      <w:lang w:val="vi"/>
    </w:rPr>
  </w:style>
  <w:style w:type="character" w:customStyle="1" w:styleId="BodyTextChar">
    <w:name w:val="Body Text Char"/>
    <w:basedOn w:val="DefaultParagraphFont"/>
    <w:link w:val="BodyText"/>
    <w:uiPriority w:val="1"/>
    <w:rsid w:val="0021170D"/>
    <w:rPr>
      <w:rFonts w:eastAsia="Times New Roman" w:cs="Times New Roman"/>
      <w:kern w:val="0"/>
      <w:szCs w:val="28"/>
      <w:lang w:val="vi"/>
      <w14:ligatures w14:val="none"/>
    </w:rPr>
  </w:style>
  <w:style w:type="table" w:styleId="TableGrid">
    <w:name w:val="Table Grid"/>
    <w:basedOn w:val="TableNormal"/>
    <w:uiPriority w:val="39"/>
    <w:rsid w:val="00211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1170D"/>
    <w:pPr>
      <w:widowControl w:val="0"/>
      <w:autoSpaceDE w:val="0"/>
      <w:autoSpaceDN w:val="0"/>
    </w:pPr>
    <w:rPr>
      <w:sz w:val="22"/>
      <w:szCs w:val="22"/>
      <w:lang w:val="vi"/>
    </w:rPr>
  </w:style>
  <w:style w:type="paragraph" w:styleId="ListParagraph">
    <w:name w:val="List Paragraph"/>
    <w:basedOn w:val="Normal"/>
    <w:uiPriority w:val="1"/>
    <w:qFormat/>
    <w:rsid w:val="00884C63"/>
    <w:pPr>
      <w:widowControl w:val="0"/>
      <w:autoSpaceDE w:val="0"/>
      <w:autoSpaceDN w:val="0"/>
      <w:spacing w:before="114"/>
      <w:ind w:left="548" w:right="800" w:firstLine="540"/>
      <w:jc w:val="both"/>
    </w:pPr>
    <w:rPr>
      <w:sz w:val="22"/>
      <w:szCs w:val="22"/>
      <w:lang w:val="vi"/>
    </w:rPr>
  </w:style>
  <w:style w:type="character" w:customStyle="1" w:styleId="fontstyle01">
    <w:name w:val="fontstyle01"/>
    <w:basedOn w:val="DefaultParagraphFont"/>
    <w:rsid w:val="00E6387D"/>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E809D1"/>
    <w:rPr>
      <w:rFonts w:ascii="Tahoma" w:hAnsi="Tahoma" w:cs="Tahoma"/>
      <w:sz w:val="16"/>
      <w:szCs w:val="16"/>
    </w:rPr>
  </w:style>
  <w:style w:type="character" w:customStyle="1" w:styleId="BalloonTextChar">
    <w:name w:val="Balloon Text Char"/>
    <w:basedOn w:val="DefaultParagraphFont"/>
    <w:link w:val="BalloonText"/>
    <w:uiPriority w:val="99"/>
    <w:semiHidden/>
    <w:rsid w:val="00E809D1"/>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B72FDD"/>
    <w:pPr>
      <w:tabs>
        <w:tab w:val="center" w:pos="4680"/>
        <w:tab w:val="right" w:pos="9360"/>
      </w:tabs>
    </w:pPr>
  </w:style>
  <w:style w:type="character" w:customStyle="1" w:styleId="HeaderChar">
    <w:name w:val="Header Char"/>
    <w:basedOn w:val="DefaultParagraphFont"/>
    <w:link w:val="Header"/>
    <w:uiPriority w:val="99"/>
    <w:rsid w:val="00B72FDD"/>
    <w:rPr>
      <w:rFonts w:eastAsia="Times New Roman" w:cs="Times New Roman"/>
      <w:kern w:val="0"/>
      <w:szCs w:val="28"/>
      <w14:ligatures w14:val="none"/>
    </w:rPr>
  </w:style>
  <w:style w:type="paragraph" w:styleId="Footer">
    <w:name w:val="footer"/>
    <w:basedOn w:val="Normal"/>
    <w:link w:val="FooterChar"/>
    <w:uiPriority w:val="99"/>
    <w:unhideWhenUsed/>
    <w:rsid w:val="00B72FDD"/>
    <w:pPr>
      <w:tabs>
        <w:tab w:val="center" w:pos="4680"/>
        <w:tab w:val="right" w:pos="9360"/>
      </w:tabs>
    </w:pPr>
  </w:style>
  <w:style w:type="character" w:customStyle="1" w:styleId="FooterChar">
    <w:name w:val="Footer Char"/>
    <w:basedOn w:val="DefaultParagraphFont"/>
    <w:link w:val="Footer"/>
    <w:uiPriority w:val="99"/>
    <w:rsid w:val="00B72FDD"/>
    <w:rPr>
      <w:rFonts w:eastAsia="Times New Roman" w:cs="Times New Roman"/>
      <w:kern w:val="0"/>
      <w:szCs w:val="28"/>
      <w14:ligatures w14:val="none"/>
    </w:rPr>
  </w:style>
  <w:style w:type="character" w:styleId="Hyperlink">
    <w:name w:val="Hyperlink"/>
    <w:basedOn w:val="DefaultParagraphFont"/>
    <w:uiPriority w:val="99"/>
    <w:unhideWhenUsed/>
    <w:rsid w:val="00D032E4"/>
    <w:rPr>
      <w:color w:val="0563C1" w:themeColor="hyperlink"/>
      <w:u w:val="single"/>
    </w:rPr>
  </w:style>
  <w:style w:type="character" w:styleId="PlaceholderText">
    <w:name w:val="Placeholder Text"/>
    <w:basedOn w:val="DefaultParagraphFont"/>
    <w:uiPriority w:val="99"/>
    <w:semiHidden/>
    <w:rsid w:val="0087748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70D"/>
    <w:pPr>
      <w:spacing w:after="0" w:line="240" w:lineRule="auto"/>
    </w:pPr>
    <w:rPr>
      <w:rFonts w:eastAsia="Times New Roman" w:cs="Times New Roman"/>
      <w:kern w:val="0"/>
      <w:szCs w:val="28"/>
      <w14:ligatures w14:val="none"/>
    </w:rPr>
  </w:style>
  <w:style w:type="paragraph" w:styleId="Heading1">
    <w:name w:val="heading 1"/>
    <w:basedOn w:val="Normal"/>
    <w:link w:val="Heading1Char"/>
    <w:uiPriority w:val="1"/>
    <w:qFormat/>
    <w:rsid w:val="0021170D"/>
    <w:pPr>
      <w:widowControl w:val="0"/>
      <w:autoSpaceDE w:val="0"/>
      <w:autoSpaceDN w:val="0"/>
      <w:ind w:left="1088"/>
      <w:outlineLvl w:val="0"/>
    </w:pPr>
    <w:rPr>
      <w:b/>
      <w:bCs/>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170D"/>
    <w:rPr>
      <w:rFonts w:eastAsia="Times New Roman" w:cs="Times New Roman"/>
      <w:b/>
      <w:bCs/>
      <w:kern w:val="0"/>
      <w:szCs w:val="28"/>
      <w:lang w:val="vi"/>
      <w14:ligatures w14:val="none"/>
    </w:rPr>
  </w:style>
  <w:style w:type="paragraph" w:styleId="BodyText">
    <w:name w:val="Body Text"/>
    <w:basedOn w:val="Normal"/>
    <w:link w:val="BodyTextChar"/>
    <w:uiPriority w:val="1"/>
    <w:qFormat/>
    <w:rsid w:val="0021170D"/>
    <w:pPr>
      <w:widowControl w:val="0"/>
      <w:autoSpaceDE w:val="0"/>
      <w:autoSpaceDN w:val="0"/>
      <w:spacing w:before="9"/>
    </w:pPr>
    <w:rPr>
      <w:lang w:val="vi"/>
    </w:rPr>
  </w:style>
  <w:style w:type="character" w:customStyle="1" w:styleId="BodyTextChar">
    <w:name w:val="Body Text Char"/>
    <w:basedOn w:val="DefaultParagraphFont"/>
    <w:link w:val="BodyText"/>
    <w:uiPriority w:val="1"/>
    <w:rsid w:val="0021170D"/>
    <w:rPr>
      <w:rFonts w:eastAsia="Times New Roman" w:cs="Times New Roman"/>
      <w:kern w:val="0"/>
      <w:szCs w:val="28"/>
      <w:lang w:val="vi"/>
      <w14:ligatures w14:val="none"/>
    </w:rPr>
  </w:style>
  <w:style w:type="table" w:styleId="TableGrid">
    <w:name w:val="Table Grid"/>
    <w:basedOn w:val="TableNormal"/>
    <w:uiPriority w:val="39"/>
    <w:rsid w:val="00211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1170D"/>
    <w:pPr>
      <w:widowControl w:val="0"/>
      <w:autoSpaceDE w:val="0"/>
      <w:autoSpaceDN w:val="0"/>
    </w:pPr>
    <w:rPr>
      <w:sz w:val="22"/>
      <w:szCs w:val="22"/>
      <w:lang w:val="vi"/>
    </w:rPr>
  </w:style>
  <w:style w:type="paragraph" w:styleId="ListParagraph">
    <w:name w:val="List Paragraph"/>
    <w:basedOn w:val="Normal"/>
    <w:uiPriority w:val="1"/>
    <w:qFormat/>
    <w:rsid w:val="00884C63"/>
    <w:pPr>
      <w:widowControl w:val="0"/>
      <w:autoSpaceDE w:val="0"/>
      <w:autoSpaceDN w:val="0"/>
      <w:spacing w:before="114"/>
      <w:ind w:left="548" w:right="800" w:firstLine="540"/>
      <w:jc w:val="both"/>
    </w:pPr>
    <w:rPr>
      <w:sz w:val="22"/>
      <w:szCs w:val="22"/>
      <w:lang w:val="vi"/>
    </w:rPr>
  </w:style>
  <w:style w:type="character" w:customStyle="1" w:styleId="fontstyle01">
    <w:name w:val="fontstyle01"/>
    <w:basedOn w:val="DefaultParagraphFont"/>
    <w:rsid w:val="00E6387D"/>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E809D1"/>
    <w:rPr>
      <w:rFonts w:ascii="Tahoma" w:hAnsi="Tahoma" w:cs="Tahoma"/>
      <w:sz w:val="16"/>
      <w:szCs w:val="16"/>
    </w:rPr>
  </w:style>
  <w:style w:type="character" w:customStyle="1" w:styleId="BalloonTextChar">
    <w:name w:val="Balloon Text Char"/>
    <w:basedOn w:val="DefaultParagraphFont"/>
    <w:link w:val="BalloonText"/>
    <w:uiPriority w:val="99"/>
    <w:semiHidden/>
    <w:rsid w:val="00E809D1"/>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B72FDD"/>
    <w:pPr>
      <w:tabs>
        <w:tab w:val="center" w:pos="4680"/>
        <w:tab w:val="right" w:pos="9360"/>
      </w:tabs>
    </w:pPr>
  </w:style>
  <w:style w:type="character" w:customStyle="1" w:styleId="HeaderChar">
    <w:name w:val="Header Char"/>
    <w:basedOn w:val="DefaultParagraphFont"/>
    <w:link w:val="Header"/>
    <w:uiPriority w:val="99"/>
    <w:rsid w:val="00B72FDD"/>
    <w:rPr>
      <w:rFonts w:eastAsia="Times New Roman" w:cs="Times New Roman"/>
      <w:kern w:val="0"/>
      <w:szCs w:val="28"/>
      <w14:ligatures w14:val="none"/>
    </w:rPr>
  </w:style>
  <w:style w:type="paragraph" w:styleId="Footer">
    <w:name w:val="footer"/>
    <w:basedOn w:val="Normal"/>
    <w:link w:val="FooterChar"/>
    <w:uiPriority w:val="99"/>
    <w:unhideWhenUsed/>
    <w:rsid w:val="00B72FDD"/>
    <w:pPr>
      <w:tabs>
        <w:tab w:val="center" w:pos="4680"/>
        <w:tab w:val="right" w:pos="9360"/>
      </w:tabs>
    </w:pPr>
  </w:style>
  <w:style w:type="character" w:customStyle="1" w:styleId="FooterChar">
    <w:name w:val="Footer Char"/>
    <w:basedOn w:val="DefaultParagraphFont"/>
    <w:link w:val="Footer"/>
    <w:uiPriority w:val="99"/>
    <w:rsid w:val="00B72FDD"/>
    <w:rPr>
      <w:rFonts w:eastAsia="Times New Roman" w:cs="Times New Roman"/>
      <w:kern w:val="0"/>
      <w:szCs w:val="28"/>
      <w14:ligatures w14:val="none"/>
    </w:rPr>
  </w:style>
  <w:style w:type="character" w:styleId="Hyperlink">
    <w:name w:val="Hyperlink"/>
    <w:basedOn w:val="DefaultParagraphFont"/>
    <w:uiPriority w:val="99"/>
    <w:unhideWhenUsed/>
    <w:rsid w:val="00D032E4"/>
    <w:rPr>
      <w:color w:val="0563C1" w:themeColor="hyperlink"/>
      <w:u w:val="single"/>
    </w:rPr>
  </w:style>
  <w:style w:type="character" w:styleId="PlaceholderText">
    <w:name w:val="Placeholder Text"/>
    <w:basedOn w:val="DefaultParagraphFont"/>
    <w:uiPriority w:val="99"/>
    <w:semiHidden/>
    <w:rsid w:val="008774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44414">
      <w:bodyDiv w:val="1"/>
      <w:marLeft w:val="0"/>
      <w:marRight w:val="0"/>
      <w:marTop w:val="0"/>
      <w:marBottom w:val="0"/>
      <w:divBdr>
        <w:top w:val="none" w:sz="0" w:space="0" w:color="auto"/>
        <w:left w:val="none" w:sz="0" w:space="0" w:color="auto"/>
        <w:bottom w:val="none" w:sz="0" w:space="0" w:color="auto"/>
        <w:right w:val="none" w:sz="0" w:space="0" w:color="auto"/>
      </w:divBdr>
    </w:div>
    <w:div w:id="942104094">
      <w:bodyDiv w:val="1"/>
      <w:marLeft w:val="0"/>
      <w:marRight w:val="0"/>
      <w:marTop w:val="0"/>
      <w:marBottom w:val="0"/>
      <w:divBdr>
        <w:top w:val="none" w:sz="0" w:space="0" w:color="auto"/>
        <w:left w:val="none" w:sz="0" w:space="0" w:color="auto"/>
        <w:bottom w:val="none" w:sz="0" w:space="0" w:color="auto"/>
        <w:right w:val="none" w:sz="0" w:space="0" w:color="auto"/>
      </w:divBdr>
    </w:div>
    <w:div w:id="980576421">
      <w:bodyDiv w:val="1"/>
      <w:marLeft w:val="0"/>
      <w:marRight w:val="0"/>
      <w:marTop w:val="0"/>
      <w:marBottom w:val="0"/>
      <w:divBdr>
        <w:top w:val="none" w:sz="0" w:space="0" w:color="auto"/>
        <w:left w:val="none" w:sz="0" w:space="0" w:color="auto"/>
        <w:bottom w:val="none" w:sz="0" w:space="0" w:color="auto"/>
        <w:right w:val="none" w:sz="0" w:space="0" w:color="auto"/>
      </w:divBdr>
    </w:div>
    <w:div w:id="1324042813">
      <w:bodyDiv w:val="1"/>
      <w:marLeft w:val="0"/>
      <w:marRight w:val="0"/>
      <w:marTop w:val="0"/>
      <w:marBottom w:val="0"/>
      <w:divBdr>
        <w:top w:val="none" w:sz="0" w:space="0" w:color="auto"/>
        <w:left w:val="none" w:sz="0" w:space="0" w:color="auto"/>
        <w:bottom w:val="none" w:sz="0" w:space="0" w:color="auto"/>
        <w:right w:val="none" w:sz="0" w:space="0" w:color="auto"/>
      </w:divBdr>
    </w:div>
    <w:div w:id="1341082327">
      <w:bodyDiv w:val="1"/>
      <w:marLeft w:val="0"/>
      <w:marRight w:val="0"/>
      <w:marTop w:val="0"/>
      <w:marBottom w:val="0"/>
      <w:divBdr>
        <w:top w:val="none" w:sz="0" w:space="0" w:color="auto"/>
        <w:left w:val="none" w:sz="0" w:space="0" w:color="auto"/>
        <w:bottom w:val="none" w:sz="0" w:space="0" w:color="auto"/>
        <w:right w:val="none" w:sz="0" w:space="0" w:color="auto"/>
      </w:divBdr>
    </w:div>
    <w:div w:id="1536307350">
      <w:bodyDiv w:val="1"/>
      <w:marLeft w:val="0"/>
      <w:marRight w:val="0"/>
      <w:marTop w:val="0"/>
      <w:marBottom w:val="0"/>
      <w:divBdr>
        <w:top w:val="none" w:sz="0" w:space="0" w:color="auto"/>
        <w:left w:val="none" w:sz="0" w:space="0" w:color="auto"/>
        <w:bottom w:val="none" w:sz="0" w:space="0" w:color="auto"/>
        <w:right w:val="none" w:sz="0" w:space="0" w:color="auto"/>
      </w:divBdr>
    </w:div>
    <w:div w:id="155916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8ADD5-F4E3-44E9-8F29-D4E18DA2D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22</cp:revision>
  <cp:lastPrinted>2023-11-20T06:16:00Z</cp:lastPrinted>
  <dcterms:created xsi:type="dcterms:W3CDTF">2023-11-20T02:00:00Z</dcterms:created>
  <dcterms:modified xsi:type="dcterms:W3CDTF">2023-11-28T02:22:00Z</dcterms:modified>
</cp:coreProperties>
</file>