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8" w:type="dxa"/>
        <w:jc w:val="center"/>
        <w:tblLayout w:type="fixed"/>
        <w:tblLook w:val="0000" w:firstRow="0" w:lastRow="0" w:firstColumn="0" w:lastColumn="0" w:noHBand="0" w:noVBand="0"/>
      </w:tblPr>
      <w:tblGrid>
        <w:gridCol w:w="4122"/>
        <w:gridCol w:w="6126"/>
      </w:tblGrid>
      <w:tr w:rsidR="008A18FE" w:rsidRPr="00B5236F" w:rsidTr="003D3FFB">
        <w:trPr>
          <w:trHeight w:val="622"/>
          <w:jc w:val="center"/>
        </w:trPr>
        <w:tc>
          <w:tcPr>
            <w:tcW w:w="4122" w:type="dxa"/>
            <w:shd w:val="clear" w:color="auto" w:fill="auto"/>
          </w:tcPr>
          <w:p w:rsidR="008A18FE" w:rsidRPr="00B5236F" w:rsidRDefault="008A18FE" w:rsidP="00B90064">
            <w:pPr>
              <w:jc w:val="center"/>
              <w:rPr>
                <w:b/>
                <w:sz w:val="27"/>
                <w:szCs w:val="27"/>
                <w:u w:val="single"/>
                <w:lang w:val="ca-ES"/>
              </w:rPr>
            </w:pPr>
            <w:r w:rsidRPr="00B5236F">
              <w:rPr>
                <w:b/>
                <w:sz w:val="27"/>
                <w:szCs w:val="27"/>
                <w:lang w:val="ca-ES"/>
              </w:rPr>
              <w:t>UBND TỈNH BÌNH PHƯỚC</w:t>
            </w:r>
          </w:p>
          <w:p w:rsidR="008A18FE" w:rsidRPr="00B5236F" w:rsidRDefault="008A18FE" w:rsidP="00B90064">
            <w:pPr>
              <w:jc w:val="center"/>
              <w:rPr>
                <w:b/>
                <w:bCs/>
                <w:sz w:val="27"/>
                <w:szCs w:val="27"/>
                <w:lang w:val="ca-ES"/>
              </w:rPr>
            </w:pPr>
            <w:r w:rsidRPr="00B5236F">
              <w:rPr>
                <w:b/>
                <w:sz w:val="27"/>
                <w:szCs w:val="27"/>
                <w:u w:val="single"/>
                <w:lang w:val="ca-ES"/>
              </w:rPr>
              <w:t>SỞ Y TẾ</w:t>
            </w:r>
          </w:p>
        </w:tc>
        <w:tc>
          <w:tcPr>
            <w:tcW w:w="6126" w:type="dxa"/>
            <w:shd w:val="clear" w:color="auto" w:fill="auto"/>
          </w:tcPr>
          <w:p w:rsidR="008A18FE" w:rsidRPr="00B5236F" w:rsidRDefault="008A18FE" w:rsidP="00B90064">
            <w:pPr>
              <w:jc w:val="center"/>
              <w:rPr>
                <w:b/>
                <w:sz w:val="27"/>
                <w:szCs w:val="27"/>
                <w:u w:val="single"/>
                <w:lang w:val="ca-ES"/>
              </w:rPr>
            </w:pPr>
            <w:r w:rsidRPr="00B5236F">
              <w:rPr>
                <w:b/>
                <w:bCs/>
                <w:sz w:val="27"/>
                <w:szCs w:val="27"/>
                <w:lang w:val="ca-ES"/>
              </w:rPr>
              <w:t>CỘNG HÒA XÃ HỘI CHỦ NGHĨA VIỆT NAM</w:t>
            </w:r>
          </w:p>
          <w:p w:rsidR="008A18FE" w:rsidRPr="00B5236F" w:rsidRDefault="008A18FE" w:rsidP="00B90064">
            <w:pPr>
              <w:jc w:val="center"/>
              <w:rPr>
                <w:sz w:val="27"/>
                <w:szCs w:val="27"/>
              </w:rPr>
            </w:pPr>
            <w:r w:rsidRPr="00B5236F">
              <w:rPr>
                <w:b/>
                <w:sz w:val="27"/>
                <w:szCs w:val="27"/>
                <w:u w:val="single"/>
                <w:lang w:val="ca-ES"/>
              </w:rPr>
              <w:t>Độc lập - Tự do - Hạnh Phúc</w:t>
            </w:r>
          </w:p>
        </w:tc>
      </w:tr>
      <w:tr w:rsidR="008A18FE" w:rsidRPr="00B5236F" w:rsidTr="003D3FFB">
        <w:trPr>
          <w:trHeight w:val="298"/>
          <w:jc w:val="center"/>
        </w:trPr>
        <w:tc>
          <w:tcPr>
            <w:tcW w:w="4122" w:type="dxa"/>
            <w:shd w:val="clear" w:color="auto" w:fill="auto"/>
          </w:tcPr>
          <w:p w:rsidR="008A18FE" w:rsidRPr="00B5236F" w:rsidRDefault="008A18FE" w:rsidP="00B90064">
            <w:pPr>
              <w:snapToGrid w:val="0"/>
              <w:jc w:val="center"/>
              <w:rPr>
                <w:b/>
                <w:sz w:val="27"/>
                <w:szCs w:val="27"/>
                <w:lang w:val="ca-ES"/>
              </w:rPr>
            </w:pPr>
          </w:p>
        </w:tc>
        <w:tc>
          <w:tcPr>
            <w:tcW w:w="6126" w:type="dxa"/>
            <w:shd w:val="clear" w:color="auto" w:fill="auto"/>
          </w:tcPr>
          <w:p w:rsidR="008A18FE" w:rsidRPr="00B5236F" w:rsidRDefault="008A18FE" w:rsidP="00457FD9">
            <w:pPr>
              <w:jc w:val="center"/>
              <w:rPr>
                <w:i/>
                <w:sz w:val="27"/>
                <w:szCs w:val="27"/>
                <w:lang w:val="ca-ES"/>
              </w:rPr>
            </w:pPr>
            <w:r w:rsidRPr="00B5236F">
              <w:rPr>
                <w:i/>
                <w:sz w:val="27"/>
                <w:szCs w:val="27"/>
                <w:lang w:val="ca-ES"/>
              </w:rPr>
              <w:t>Bình Phước</w:t>
            </w:r>
            <w:r w:rsidRPr="00B5236F">
              <w:rPr>
                <w:i/>
                <w:iCs/>
                <w:sz w:val="27"/>
                <w:szCs w:val="27"/>
                <w:lang w:val="ca-ES"/>
              </w:rPr>
              <w:t xml:space="preserve">, ngày </w:t>
            </w:r>
            <w:r w:rsidR="00457FD9">
              <w:rPr>
                <w:i/>
                <w:iCs/>
                <w:sz w:val="27"/>
                <w:szCs w:val="27"/>
                <w:lang w:val="ca-ES"/>
              </w:rPr>
              <w:t>11</w:t>
            </w:r>
            <w:r w:rsidR="00D81474" w:rsidRPr="00B5236F">
              <w:rPr>
                <w:i/>
                <w:iCs/>
                <w:sz w:val="27"/>
                <w:szCs w:val="27"/>
                <w:lang w:val="ca-ES"/>
              </w:rPr>
              <w:t xml:space="preserve"> </w:t>
            </w:r>
            <w:r w:rsidRPr="00B5236F">
              <w:rPr>
                <w:i/>
                <w:iCs/>
                <w:sz w:val="27"/>
                <w:szCs w:val="27"/>
                <w:lang w:val="ca-ES"/>
              </w:rPr>
              <w:t xml:space="preserve">tháng </w:t>
            </w:r>
            <w:r w:rsidR="005762A1">
              <w:rPr>
                <w:i/>
                <w:iCs/>
                <w:sz w:val="27"/>
                <w:szCs w:val="27"/>
                <w:lang w:val="ca-ES"/>
              </w:rPr>
              <w:t>6</w:t>
            </w:r>
            <w:r w:rsidRPr="00B5236F">
              <w:rPr>
                <w:i/>
                <w:iCs/>
                <w:sz w:val="27"/>
                <w:szCs w:val="27"/>
                <w:lang w:val="ca-ES"/>
              </w:rPr>
              <w:t xml:space="preserve"> năm 201</w:t>
            </w:r>
            <w:r w:rsidR="00CA068C" w:rsidRPr="00B5236F">
              <w:rPr>
                <w:i/>
                <w:iCs/>
                <w:sz w:val="27"/>
                <w:szCs w:val="27"/>
                <w:lang w:val="ca-ES"/>
              </w:rPr>
              <w:t>8</w:t>
            </w:r>
          </w:p>
        </w:tc>
      </w:tr>
    </w:tbl>
    <w:p w:rsidR="007B16CC" w:rsidRPr="00B5236F" w:rsidRDefault="007B16CC" w:rsidP="00B90064">
      <w:pPr>
        <w:rPr>
          <w:sz w:val="27"/>
          <w:szCs w:val="27"/>
          <w:lang w:val="ca-ES"/>
        </w:rPr>
      </w:pPr>
    </w:p>
    <w:p w:rsidR="008A18FE" w:rsidRPr="00CC0DE8" w:rsidRDefault="000A39AB" w:rsidP="00B90064">
      <w:pPr>
        <w:pStyle w:val="Heading1"/>
        <w:jc w:val="center"/>
        <w:rPr>
          <w:sz w:val="28"/>
          <w:szCs w:val="28"/>
          <w:lang w:val="ca-ES"/>
        </w:rPr>
      </w:pPr>
      <w:r>
        <w:rPr>
          <w:sz w:val="28"/>
          <w:szCs w:val="28"/>
          <w:lang w:val="ca-ES"/>
        </w:rPr>
        <w:t>LỊCH LÀM VIỆC TUẦN THỨ 2</w:t>
      </w:r>
      <w:r w:rsidR="00F327C9">
        <w:rPr>
          <w:sz w:val="28"/>
          <w:szCs w:val="28"/>
          <w:lang w:val="ca-ES"/>
        </w:rPr>
        <w:t>4</w:t>
      </w:r>
    </w:p>
    <w:p w:rsidR="004E6A64" w:rsidRPr="00CC0DE8" w:rsidRDefault="008A18FE" w:rsidP="00B90064">
      <w:pPr>
        <w:pStyle w:val="Heading1"/>
        <w:jc w:val="center"/>
        <w:rPr>
          <w:sz w:val="28"/>
          <w:szCs w:val="28"/>
          <w:u w:val="single"/>
          <w:lang w:val="ca-ES"/>
        </w:rPr>
      </w:pPr>
      <w:r w:rsidRPr="00CC0DE8">
        <w:rPr>
          <w:sz w:val="28"/>
          <w:szCs w:val="28"/>
          <w:lang w:val="ca-ES"/>
        </w:rPr>
        <w:t xml:space="preserve">(Từ ngày </w:t>
      </w:r>
      <w:r w:rsidR="00F327C9">
        <w:rPr>
          <w:sz w:val="28"/>
          <w:szCs w:val="28"/>
          <w:lang w:val="ca-ES"/>
        </w:rPr>
        <w:t>11</w:t>
      </w:r>
      <w:r w:rsidR="009A36DF">
        <w:rPr>
          <w:sz w:val="28"/>
          <w:szCs w:val="28"/>
          <w:lang w:val="ca-ES"/>
        </w:rPr>
        <w:t>/</w:t>
      </w:r>
      <w:r w:rsidR="005762A1">
        <w:rPr>
          <w:sz w:val="28"/>
          <w:szCs w:val="28"/>
          <w:lang w:val="ca-ES"/>
        </w:rPr>
        <w:t>6</w:t>
      </w:r>
      <w:r w:rsidRPr="00CC0DE8">
        <w:rPr>
          <w:sz w:val="28"/>
          <w:szCs w:val="28"/>
          <w:lang w:val="ca-ES"/>
        </w:rPr>
        <w:t>/201</w:t>
      </w:r>
      <w:r w:rsidR="00CA068C" w:rsidRPr="00CC0DE8">
        <w:rPr>
          <w:sz w:val="28"/>
          <w:szCs w:val="28"/>
          <w:lang w:val="ca-ES"/>
        </w:rPr>
        <w:t>8</w:t>
      </w:r>
      <w:r w:rsidRPr="00CC0DE8">
        <w:rPr>
          <w:sz w:val="28"/>
          <w:szCs w:val="28"/>
          <w:lang w:val="ca-ES"/>
        </w:rPr>
        <w:t xml:space="preserve"> đến ngày </w:t>
      </w:r>
      <w:r w:rsidR="00F327C9">
        <w:rPr>
          <w:sz w:val="28"/>
          <w:szCs w:val="28"/>
          <w:lang w:val="ca-ES"/>
        </w:rPr>
        <w:t>15</w:t>
      </w:r>
      <w:r w:rsidR="009A36DF">
        <w:rPr>
          <w:sz w:val="28"/>
          <w:szCs w:val="28"/>
          <w:lang w:val="ca-ES"/>
        </w:rPr>
        <w:t>/</w:t>
      </w:r>
      <w:r w:rsidR="005762A1">
        <w:rPr>
          <w:sz w:val="28"/>
          <w:szCs w:val="28"/>
          <w:lang w:val="ca-ES"/>
        </w:rPr>
        <w:t>6</w:t>
      </w:r>
      <w:r w:rsidRPr="00CC0DE8">
        <w:rPr>
          <w:sz w:val="28"/>
          <w:szCs w:val="28"/>
          <w:lang w:val="ca-ES"/>
        </w:rPr>
        <w:t>/201</w:t>
      </w:r>
      <w:r w:rsidR="00CA068C" w:rsidRPr="00CC0DE8">
        <w:rPr>
          <w:sz w:val="28"/>
          <w:szCs w:val="28"/>
          <w:lang w:val="ca-ES"/>
        </w:rPr>
        <w:t>8</w:t>
      </w:r>
      <w:r w:rsidRPr="00CC0DE8">
        <w:rPr>
          <w:sz w:val="28"/>
          <w:szCs w:val="28"/>
          <w:lang w:val="ca-ES"/>
        </w:rPr>
        <w:t>)</w:t>
      </w:r>
    </w:p>
    <w:p w:rsidR="007B16CC" w:rsidRPr="00CC0DE8" w:rsidRDefault="007B16CC" w:rsidP="004A05F3">
      <w:pPr>
        <w:ind w:left="-694"/>
        <w:jc w:val="both"/>
        <w:rPr>
          <w:b/>
          <w:sz w:val="28"/>
          <w:szCs w:val="28"/>
          <w:u w:val="single"/>
          <w:lang w:val="ca-ES"/>
        </w:rPr>
      </w:pPr>
    </w:p>
    <w:p w:rsidR="008A18FE" w:rsidRPr="00CC0DE8" w:rsidRDefault="008A18FE" w:rsidP="004A05F3">
      <w:pPr>
        <w:ind w:left="-694"/>
        <w:jc w:val="both"/>
        <w:rPr>
          <w:b/>
          <w:sz w:val="28"/>
          <w:szCs w:val="28"/>
          <w:u w:val="single"/>
          <w:lang w:val="ca-ES"/>
        </w:rPr>
      </w:pPr>
      <w:r w:rsidRPr="00CC0DE8">
        <w:rPr>
          <w:b/>
          <w:sz w:val="28"/>
          <w:szCs w:val="28"/>
          <w:u w:val="single"/>
          <w:lang w:val="ca-ES"/>
        </w:rPr>
        <w:t xml:space="preserve">THỨ HAI (ngày </w:t>
      </w:r>
      <w:r w:rsidR="00457FD9">
        <w:rPr>
          <w:b/>
          <w:sz w:val="28"/>
          <w:szCs w:val="28"/>
          <w:u w:val="single"/>
          <w:lang w:val="ca-ES"/>
        </w:rPr>
        <w:t>11</w:t>
      </w:r>
      <w:r w:rsidR="005762A1">
        <w:rPr>
          <w:b/>
          <w:sz w:val="28"/>
          <w:szCs w:val="28"/>
          <w:u w:val="single"/>
          <w:lang w:val="ca-ES"/>
        </w:rPr>
        <w:t>/6</w:t>
      </w:r>
      <w:r w:rsidR="00B536A5">
        <w:rPr>
          <w:b/>
          <w:sz w:val="28"/>
          <w:szCs w:val="28"/>
          <w:u w:val="single"/>
          <w:lang w:val="ca-ES"/>
        </w:rPr>
        <w:t>/</w:t>
      </w:r>
      <w:r w:rsidR="00CA068C" w:rsidRPr="00CC0DE8">
        <w:rPr>
          <w:b/>
          <w:sz w:val="28"/>
          <w:szCs w:val="28"/>
          <w:u w:val="single"/>
          <w:lang w:val="ca-ES"/>
        </w:rPr>
        <w:t>2018</w:t>
      </w:r>
      <w:r w:rsidRPr="00CC0DE8">
        <w:rPr>
          <w:b/>
          <w:sz w:val="28"/>
          <w:szCs w:val="28"/>
          <w:u w:val="single"/>
          <w:lang w:val="ca-ES"/>
        </w:rPr>
        <w:t>)</w:t>
      </w:r>
    </w:p>
    <w:tbl>
      <w:tblPr>
        <w:tblW w:w="0" w:type="auto"/>
        <w:tblLayout w:type="fixed"/>
        <w:tblLook w:val="0000" w:firstRow="0" w:lastRow="0" w:firstColumn="0" w:lastColumn="0" w:noHBand="0" w:noVBand="0"/>
      </w:tblPr>
      <w:tblGrid>
        <w:gridCol w:w="9292"/>
      </w:tblGrid>
      <w:tr w:rsidR="008A18FE" w:rsidRPr="00E21ED8" w:rsidTr="00D11097">
        <w:trPr>
          <w:trHeight w:val="227"/>
        </w:trPr>
        <w:tc>
          <w:tcPr>
            <w:tcW w:w="9292" w:type="dxa"/>
            <w:shd w:val="clear" w:color="auto" w:fill="auto"/>
          </w:tcPr>
          <w:p w:rsidR="008A18FE" w:rsidRPr="00E21ED8" w:rsidRDefault="008A18FE" w:rsidP="00701F4D">
            <w:pPr>
              <w:jc w:val="both"/>
              <w:rPr>
                <w:b/>
                <w:sz w:val="27"/>
                <w:szCs w:val="27"/>
                <w:lang w:val="ca-ES"/>
              </w:rPr>
            </w:pPr>
            <w:r w:rsidRPr="00E21ED8">
              <w:rPr>
                <w:b/>
                <w:sz w:val="27"/>
                <w:szCs w:val="27"/>
                <w:u w:val="single"/>
                <w:lang w:val="ca-ES"/>
              </w:rPr>
              <w:t>SÁNG</w:t>
            </w:r>
          </w:p>
          <w:p w:rsidR="00E416B9" w:rsidRPr="00E21ED8" w:rsidRDefault="00D67203" w:rsidP="00701F4D">
            <w:pPr>
              <w:contextualSpacing/>
              <w:jc w:val="both"/>
              <w:rPr>
                <w:b/>
                <w:sz w:val="27"/>
                <w:szCs w:val="27"/>
                <w:lang w:val="ca-ES"/>
              </w:rPr>
            </w:pPr>
            <w:r w:rsidRPr="00E21ED8">
              <w:rPr>
                <w:b/>
                <w:sz w:val="27"/>
                <w:szCs w:val="27"/>
                <w:lang w:val="ca-ES"/>
              </w:rPr>
              <w:t xml:space="preserve">- </w:t>
            </w:r>
            <w:r w:rsidR="00E416B9" w:rsidRPr="00E21ED8">
              <w:rPr>
                <w:b/>
                <w:sz w:val="27"/>
                <w:szCs w:val="27"/>
                <w:lang w:val="ca-ES"/>
              </w:rPr>
              <w:t>09h00:</w:t>
            </w:r>
            <w:r w:rsidR="00E416B9" w:rsidRPr="00E21ED8">
              <w:rPr>
                <w:sz w:val="27"/>
                <w:szCs w:val="27"/>
                <w:lang w:val="ca-ES"/>
              </w:rPr>
              <w:t xml:space="preserve"> </w:t>
            </w:r>
            <w:r w:rsidR="00267636" w:rsidRPr="00E21ED8">
              <w:rPr>
                <w:sz w:val="27"/>
                <w:szCs w:val="27"/>
                <w:lang w:val="ca-ES"/>
              </w:rPr>
              <w:t xml:space="preserve">Bs Nguyễn Đồng Thông – GĐ </w:t>
            </w:r>
            <w:r w:rsidR="00525A48" w:rsidRPr="00E21ED8">
              <w:rPr>
                <w:sz w:val="27"/>
                <w:szCs w:val="27"/>
                <w:lang w:val="ca-ES"/>
              </w:rPr>
              <w:t xml:space="preserve">Sở </w:t>
            </w:r>
            <w:r w:rsidR="00267636" w:rsidRPr="00E21ED8">
              <w:rPr>
                <w:sz w:val="27"/>
                <w:szCs w:val="27"/>
                <w:lang w:val="ca-ES"/>
              </w:rPr>
              <w:t xml:space="preserve">chủ </w:t>
            </w:r>
            <w:r w:rsidR="00E416B9" w:rsidRPr="00E21ED8">
              <w:rPr>
                <w:sz w:val="27"/>
                <w:szCs w:val="27"/>
                <w:lang w:val="ca-ES"/>
              </w:rPr>
              <w:t>trì giao ban Sở.</w:t>
            </w:r>
          </w:p>
          <w:p w:rsidR="00E416B9" w:rsidRPr="00E21ED8" w:rsidRDefault="00E416B9" w:rsidP="00701F4D">
            <w:pPr>
              <w:contextualSpacing/>
              <w:jc w:val="both"/>
              <w:rPr>
                <w:b/>
                <w:sz w:val="27"/>
                <w:szCs w:val="27"/>
              </w:rPr>
            </w:pPr>
            <w:r w:rsidRPr="00E21ED8">
              <w:rPr>
                <w:b/>
                <w:sz w:val="27"/>
                <w:szCs w:val="27"/>
              </w:rPr>
              <w:t>Thành Phần:</w:t>
            </w:r>
            <w:r w:rsidRPr="00E21ED8">
              <w:rPr>
                <w:sz w:val="27"/>
                <w:szCs w:val="27"/>
              </w:rPr>
              <w:t xml:space="preserve"> Theo quy định.</w:t>
            </w:r>
          </w:p>
          <w:p w:rsidR="00DF212A" w:rsidRPr="00E21ED8" w:rsidRDefault="00E416B9" w:rsidP="00701F4D">
            <w:pPr>
              <w:contextualSpacing/>
              <w:jc w:val="both"/>
              <w:rPr>
                <w:i/>
                <w:sz w:val="27"/>
                <w:szCs w:val="27"/>
              </w:rPr>
            </w:pPr>
            <w:r w:rsidRPr="00E21ED8">
              <w:rPr>
                <w:b/>
                <w:sz w:val="27"/>
                <w:szCs w:val="27"/>
              </w:rPr>
              <w:t xml:space="preserve">Địa Điểm: </w:t>
            </w:r>
            <w:r w:rsidRPr="00E21ED8">
              <w:rPr>
                <w:sz w:val="27"/>
                <w:szCs w:val="27"/>
              </w:rPr>
              <w:t xml:space="preserve">Phòng họp Sở </w:t>
            </w:r>
            <w:r w:rsidRPr="00E21ED8">
              <w:rPr>
                <w:i/>
                <w:sz w:val="27"/>
                <w:szCs w:val="27"/>
              </w:rPr>
              <w:t>(Phòng nghiệp vụ Y chuẩn bị nội dung báo cáo).</w:t>
            </w:r>
          </w:p>
        </w:tc>
      </w:tr>
      <w:tr w:rsidR="008A18FE" w:rsidRPr="00E21ED8" w:rsidTr="008565FC">
        <w:trPr>
          <w:trHeight w:val="610"/>
        </w:trPr>
        <w:tc>
          <w:tcPr>
            <w:tcW w:w="9292" w:type="dxa"/>
            <w:shd w:val="clear" w:color="auto" w:fill="auto"/>
          </w:tcPr>
          <w:p w:rsidR="008A18FE" w:rsidRPr="00E21ED8" w:rsidRDefault="008A18FE" w:rsidP="00701F4D">
            <w:pPr>
              <w:jc w:val="both"/>
              <w:rPr>
                <w:b/>
                <w:sz w:val="27"/>
                <w:szCs w:val="27"/>
                <w:lang w:val="ca-ES"/>
              </w:rPr>
            </w:pPr>
            <w:r w:rsidRPr="00E21ED8">
              <w:rPr>
                <w:b/>
                <w:sz w:val="27"/>
                <w:szCs w:val="27"/>
                <w:u w:val="single"/>
                <w:lang w:val="ca-ES"/>
              </w:rPr>
              <w:t>CHIỀU</w:t>
            </w:r>
          </w:p>
          <w:p w:rsidR="00BB735E" w:rsidRDefault="00BB735E" w:rsidP="00BB735E">
            <w:pPr>
              <w:jc w:val="both"/>
              <w:rPr>
                <w:sz w:val="27"/>
                <w:szCs w:val="27"/>
                <w:lang w:val="ca-ES"/>
              </w:rPr>
            </w:pPr>
            <w:r w:rsidRPr="00E21ED8">
              <w:rPr>
                <w:b/>
                <w:sz w:val="27"/>
                <w:szCs w:val="27"/>
                <w:lang w:val="ca-ES"/>
              </w:rPr>
              <w:t xml:space="preserve">- </w:t>
            </w:r>
            <w:r>
              <w:rPr>
                <w:b/>
                <w:sz w:val="27"/>
                <w:szCs w:val="27"/>
                <w:lang w:val="ca-ES"/>
              </w:rPr>
              <w:t>14</w:t>
            </w:r>
            <w:r w:rsidRPr="00E21ED8">
              <w:rPr>
                <w:b/>
                <w:sz w:val="27"/>
                <w:szCs w:val="27"/>
                <w:lang w:val="ca-ES"/>
              </w:rPr>
              <w:t>h</w:t>
            </w:r>
            <w:r>
              <w:rPr>
                <w:b/>
                <w:sz w:val="27"/>
                <w:szCs w:val="27"/>
                <w:lang w:val="ca-ES"/>
              </w:rPr>
              <w:t>0</w:t>
            </w:r>
            <w:r w:rsidRPr="00E21ED8">
              <w:rPr>
                <w:b/>
                <w:sz w:val="27"/>
                <w:szCs w:val="27"/>
                <w:lang w:val="ca-ES"/>
              </w:rPr>
              <w:t xml:space="preserve">0: </w:t>
            </w:r>
            <w:r w:rsidRPr="00F520EF">
              <w:rPr>
                <w:sz w:val="27"/>
                <w:szCs w:val="27"/>
                <w:lang w:val="ca-ES"/>
              </w:rPr>
              <w:t xml:space="preserve">Đ/c </w:t>
            </w:r>
            <w:r>
              <w:rPr>
                <w:sz w:val="27"/>
                <w:szCs w:val="27"/>
                <w:lang w:val="ca-ES"/>
              </w:rPr>
              <w:t>Nguyễn Đồng Thông – BT Đảng bộ</w:t>
            </w:r>
            <w:r w:rsidRPr="00E21ED8">
              <w:rPr>
                <w:sz w:val="27"/>
                <w:szCs w:val="27"/>
                <w:lang w:val="ca-ES"/>
              </w:rPr>
              <w:t xml:space="preserve"> Sở</w:t>
            </w:r>
            <w:r>
              <w:rPr>
                <w:sz w:val="27"/>
                <w:szCs w:val="27"/>
                <w:lang w:val="ca-ES"/>
              </w:rPr>
              <w:t xml:space="preserve"> chủ trì họp thường vụ Đảng ủy Sở và Ban Giám đốc Sở.</w:t>
            </w:r>
          </w:p>
          <w:p w:rsidR="00BB735E" w:rsidRDefault="00BB735E" w:rsidP="00BB735E">
            <w:pPr>
              <w:jc w:val="both"/>
              <w:rPr>
                <w:sz w:val="27"/>
                <w:szCs w:val="27"/>
                <w:lang w:val="ca-ES"/>
              </w:rPr>
            </w:pPr>
            <w:r w:rsidRPr="00111C62">
              <w:rPr>
                <w:b/>
                <w:sz w:val="27"/>
                <w:szCs w:val="27"/>
                <w:lang w:val="ca-ES"/>
              </w:rPr>
              <w:t>Thành phần mời dự:</w:t>
            </w:r>
            <w:r>
              <w:rPr>
                <w:sz w:val="27"/>
                <w:szCs w:val="27"/>
                <w:lang w:val="ca-ES"/>
              </w:rPr>
              <w:t xml:space="preserve"> Đảng vụ; Trưởng phòng TCCB Sở.</w:t>
            </w:r>
          </w:p>
          <w:p w:rsidR="009567E6" w:rsidRPr="00E21ED8" w:rsidRDefault="00BB735E" w:rsidP="00BB735E">
            <w:pPr>
              <w:jc w:val="both"/>
              <w:rPr>
                <w:b/>
                <w:sz w:val="27"/>
                <w:szCs w:val="27"/>
                <w:lang w:val="ca-ES"/>
              </w:rPr>
            </w:pPr>
            <w:r w:rsidRPr="00E21ED8">
              <w:rPr>
                <w:b/>
                <w:sz w:val="27"/>
                <w:szCs w:val="27"/>
                <w:lang w:val="ca-ES"/>
              </w:rPr>
              <w:t>Địa điểm:</w:t>
            </w:r>
            <w:r>
              <w:rPr>
                <w:b/>
                <w:sz w:val="27"/>
                <w:szCs w:val="27"/>
                <w:lang w:val="ca-ES"/>
              </w:rPr>
              <w:t xml:space="preserve"> </w:t>
            </w:r>
            <w:r w:rsidRPr="00056704">
              <w:rPr>
                <w:sz w:val="27"/>
                <w:szCs w:val="27"/>
                <w:lang w:val="ca-ES"/>
              </w:rPr>
              <w:t>Phòng họp Sở.</w:t>
            </w:r>
          </w:p>
        </w:tc>
      </w:tr>
    </w:tbl>
    <w:p w:rsidR="008A18FE" w:rsidRPr="00E21ED8" w:rsidRDefault="008A18FE" w:rsidP="00701F4D">
      <w:pPr>
        <w:ind w:left="-709"/>
        <w:jc w:val="both"/>
        <w:rPr>
          <w:b/>
          <w:sz w:val="27"/>
          <w:szCs w:val="27"/>
          <w:u w:val="single"/>
          <w:lang w:val="ca-ES"/>
        </w:rPr>
      </w:pPr>
      <w:r w:rsidRPr="00E21ED8">
        <w:rPr>
          <w:b/>
          <w:sz w:val="27"/>
          <w:szCs w:val="27"/>
          <w:u w:val="single"/>
          <w:lang w:val="ca-ES"/>
        </w:rPr>
        <w:t xml:space="preserve">THỨ BA (ngày </w:t>
      </w:r>
      <w:r w:rsidR="00457FD9">
        <w:rPr>
          <w:b/>
          <w:sz w:val="27"/>
          <w:szCs w:val="27"/>
          <w:u w:val="single"/>
          <w:lang w:val="ca-ES"/>
        </w:rPr>
        <w:t>12</w:t>
      </w:r>
      <w:r w:rsidR="005762A1">
        <w:rPr>
          <w:b/>
          <w:sz w:val="27"/>
          <w:szCs w:val="27"/>
          <w:u w:val="single"/>
          <w:lang w:val="ca-ES"/>
        </w:rPr>
        <w:t>/6</w:t>
      </w:r>
      <w:r w:rsidR="00314E5A" w:rsidRPr="00E21ED8">
        <w:rPr>
          <w:b/>
          <w:sz w:val="27"/>
          <w:szCs w:val="27"/>
          <w:u w:val="single"/>
          <w:lang w:val="ca-ES"/>
        </w:rPr>
        <w:t>/2018</w:t>
      </w:r>
      <w:r w:rsidRPr="00E21ED8">
        <w:rPr>
          <w:b/>
          <w:sz w:val="27"/>
          <w:szCs w:val="27"/>
          <w:u w:val="single"/>
          <w:lang w:val="ca-ES"/>
        </w:rPr>
        <w:t>)</w:t>
      </w:r>
    </w:p>
    <w:tbl>
      <w:tblPr>
        <w:tblW w:w="9356" w:type="dxa"/>
        <w:tblLayout w:type="fixed"/>
        <w:tblLook w:val="0000" w:firstRow="0" w:lastRow="0" w:firstColumn="0" w:lastColumn="0" w:noHBand="0" w:noVBand="0"/>
      </w:tblPr>
      <w:tblGrid>
        <w:gridCol w:w="9356"/>
      </w:tblGrid>
      <w:tr w:rsidR="008A18FE" w:rsidRPr="00E21ED8" w:rsidTr="00C902E1">
        <w:trPr>
          <w:trHeight w:val="280"/>
        </w:trPr>
        <w:tc>
          <w:tcPr>
            <w:tcW w:w="9356" w:type="dxa"/>
            <w:shd w:val="clear" w:color="auto" w:fill="auto"/>
          </w:tcPr>
          <w:p w:rsidR="008A18FE" w:rsidRPr="00E21ED8" w:rsidRDefault="008A18FE" w:rsidP="00701F4D">
            <w:pPr>
              <w:jc w:val="both"/>
              <w:rPr>
                <w:b/>
                <w:bCs/>
                <w:iCs/>
                <w:sz w:val="27"/>
                <w:szCs w:val="27"/>
                <w:lang w:val="ca-ES"/>
              </w:rPr>
            </w:pPr>
            <w:r w:rsidRPr="00E21ED8">
              <w:rPr>
                <w:b/>
                <w:sz w:val="27"/>
                <w:szCs w:val="27"/>
                <w:u w:val="single"/>
                <w:lang w:val="ca-ES"/>
              </w:rPr>
              <w:t>SÁNG</w:t>
            </w:r>
          </w:p>
          <w:p w:rsidR="00777865" w:rsidRPr="00777865" w:rsidRDefault="00777865" w:rsidP="00777865">
            <w:pPr>
              <w:jc w:val="both"/>
              <w:rPr>
                <w:sz w:val="27"/>
                <w:szCs w:val="27"/>
                <w:lang w:val="ca-ES"/>
              </w:rPr>
            </w:pPr>
            <w:r w:rsidRPr="00E21ED8">
              <w:rPr>
                <w:b/>
                <w:sz w:val="27"/>
                <w:szCs w:val="27"/>
                <w:lang w:val="ca-ES"/>
              </w:rPr>
              <w:t xml:space="preserve">- </w:t>
            </w:r>
            <w:r>
              <w:rPr>
                <w:b/>
                <w:sz w:val="27"/>
                <w:szCs w:val="27"/>
                <w:lang w:val="ca-ES"/>
              </w:rPr>
              <w:t>07</w:t>
            </w:r>
            <w:r w:rsidRPr="00E21ED8">
              <w:rPr>
                <w:b/>
                <w:sz w:val="27"/>
                <w:szCs w:val="27"/>
                <w:lang w:val="ca-ES"/>
              </w:rPr>
              <w:t>h</w:t>
            </w:r>
            <w:r>
              <w:rPr>
                <w:b/>
                <w:sz w:val="27"/>
                <w:szCs w:val="27"/>
                <w:lang w:val="ca-ES"/>
              </w:rPr>
              <w:t>3</w:t>
            </w:r>
            <w:r w:rsidRPr="00E21ED8">
              <w:rPr>
                <w:b/>
                <w:sz w:val="27"/>
                <w:szCs w:val="27"/>
                <w:lang w:val="ca-ES"/>
              </w:rPr>
              <w:t xml:space="preserve">0: </w:t>
            </w:r>
            <w:r>
              <w:rPr>
                <w:sz w:val="27"/>
                <w:szCs w:val="27"/>
                <w:lang w:val="ca-ES"/>
              </w:rPr>
              <w:t>Bs Nguyễn Đăng Khuê – CV.NVY tham gia triển khai Nghị định số 94/NĐ-CP ngày 09/9/2010 của Chí</w:t>
            </w:r>
            <w:r w:rsidR="00EA1DD8">
              <w:rPr>
                <w:sz w:val="27"/>
                <w:szCs w:val="27"/>
                <w:lang w:val="ca-ES"/>
              </w:rPr>
              <w:t>nh phủ về cai nghiện ma túy tại</w:t>
            </w:r>
            <w:r>
              <w:rPr>
                <w:sz w:val="27"/>
                <w:szCs w:val="27"/>
                <w:lang w:val="ca-ES"/>
              </w:rPr>
              <w:t xml:space="preserve"> gia đình và cộng đồng. </w:t>
            </w:r>
          </w:p>
          <w:p w:rsidR="00777865" w:rsidRPr="00441417" w:rsidRDefault="00777865" w:rsidP="000A39AB">
            <w:pPr>
              <w:jc w:val="both"/>
              <w:rPr>
                <w:sz w:val="27"/>
                <w:szCs w:val="27"/>
                <w:shd w:val="clear" w:color="auto" w:fill="FFFFFF"/>
                <w:lang w:val="ca-ES"/>
              </w:rPr>
            </w:pPr>
            <w:r w:rsidRPr="00E21ED8">
              <w:rPr>
                <w:b/>
                <w:sz w:val="27"/>
                <w:szCs w:val="27"/>
                <w:lang w:val="ca-ES"/>
              </w:rPr>
              <w:t>Địa điểm:</w:t>
            </w:r>
            <w:r>
              <w:rPr>
                <w:b/>
                <w:sz w:val="27"/>
                <w:szCs w:val="27"/>
                <w:lang w:val="ca-ES"/>
              </w:rPr>
              <w:t xml:space="preserve"> </w:t>
            </w:r>
            <w:r>
              <w:rPr>
                <w:sz w:val="27"/>
                <w:szCs w:val="27"/>
                <w:lang w:val="ca-ES"/>
              </w:rPr>
              <w:t>Hội trường UBND thị trần Chơn Thành.</w:t>
            </w:r>
          </w:p>
          <w:p w:rsidR="000A39AB" w:rsidRPr="0007137F" w:rsidRDefault="00E36972" w:rsidP="000A39AB">
            <w:pPr>
              <w:jc w:val="both"/>
              <w:rPr>
                <w:sz w:val="27"/>
                <w:szCs w:val="27"/>
                <w:lang w:val="ca-ES"/>
              </w:rPr>
            </w:pPr>
            <w:r w:rsidRPr="00E21ED8">
              <w:rPr>
                <w:b/>
                <w:sz w:val="27"/>
                <w:szCs w:val="27"/>
                <w:lang w:val="ca-ES"/>
              </w:rPr>
              <w:t xml:space="preserve">- 08h00: </w:t>
            </w:r>
            <w:r w:rsidR="0007137F">
              <w:rPr>
                <w:sz w:val="27"/>
                <w:szCs w:val="27"/>
                <w:lang w:val="ca-ES"/>
              </w:rPr>
              <w:t>Bs Quách Ái Đức – PGĐ Sở tham gia Đoàn giám sát</w:t>
            </w:r>
            <w:r w:rsidR="00032C61">
              <w:rPr>
                <w:sz w:val="27"/>
                <w:szCs w:val="27"/>
                <w:lang w:val="ca-ES"/>
              </w:rPr>
              <w:t xml:space="preserve"> tình hình</w:t>
            </w:r>
            <w:r w:rsidR="0007137F">
              <w:rPr>
                <w:sz w:val="27"/>
                <w:szCs w:val="27"/>
                <w:lang w:val="ca-ES"/>
              </w:rPr>
              <w:t xml:space="preserve"> thực hiện Nghị quyết của HĐND tỉnh. Theo Công văn 85/HĐND ngày 21/5/2018.</w:t>
            </w:r>
          </w:p>
          <w:p w:rsidR="00B95914" w:rsidRDefault="0007137F" w:rsidP="00E36972">
            <w:pPr>
              <w:jc w:val="both"/>
              <w:rPr>
                <w:sz w:val="27"/>
                <w:szCs w:val="27"/>
                <w:shd w:val="clear" w:color="auto" w:fill="FFFFFF"/>
                <w:lang w:val="ca-ES"/>
              </w:rPr>
            </w:pPr>
            <w:r w:rsidRPr="00E21ED8">
              <w:rPr>
                <w:b/>
                <w:sz w:val="27"/>
                <w:szCs w:val="27"/>
                <w:lang w:val="ca-ES"/>
              </w:rPr>
              <w:t>Địa điểm:</w:t>
            </w:r>
            <w:r>
              <w:rPr>
                <w:b/>
                <w:sz w:val="27"/>
                <w:szCs w:val="27"/>
                <w:lang w:val="ca-ES"/>
              </w:rPr>
              <w:t xml:space="preserve"> </w:t>
            </w:r>
            <w:r w:rsidRPr="0007137F">
              <w:rPr>
                <w:sz w:val="27"/>
                <w:szCs w:val="27"/>
                <w:shd w:val="clear" w:color="auto" w:fill="FFFFFF"/>
                <w:lang w:val="ca-ES"/>
              </w:rPr>
              <w:t>UBND huyện Phú Riềng.</w:t>
            </w:r>
          </w:p>
          <w:p w:rsidR="008351C7" w:rsidRDefault="008351C7" w:rsidP="008351C7">
            <w:pPr>
              <w:jc w:val="both"/>
              <w:rPr>
                <w:sz w:val="27"/>
                <w:szCs w:val="27"/>
                <w:lang w:val="ca-ES"/>
              </w:rPr>
            </w:pPr>
            <w:r w:rsidRPr="00E21ED8">
              <w:rPr>
                <w:b/>
                <w:sz w:val="27"/>
                <w:szCs w:val="27"/>
                <w:lang w:val="ca-ES"/>
              </w:rPr>
              <w:t xml:space="preserve">- 08h00: </w:t>
            </w:r>
            <w:r w:rsidR="00371DA8">
              <w:rPr>
                <w:sz w:val="27"/>
                <w:szCs w:val="27"/>
                <w:lang w:val="ca-ES"/>
              </w:rPr>
              <w:t>CN Trương Thị Thu Cúc – CV.NVY</w:t>
            </w:r>
            <w:r>
              <w:rPr>
                <w:sz w:val="27"/>
                <w:szCs w:val="27"/>
                <w:lang w:val="ca-ES"/>
              </w:rPr>
              <w:t>;</w:t>
            </w:r>
            <w:r w:rsidR="00371DA8">
              <w:rPr>
                <w:sz w:val="27"/>
                <w:szCs w:val="27"/>
                <w:lang w:val="ca-ES"/>
              </w:rPr>
              <w:t xml:space="preserve"> BVĐK tỉnh,</w:t>
            </w:r>
            <w:r>
              <w:rPr>
                <w:sz w:val="27"/>
                <w:szCs w:val="27"/>
                <w:lang w:val="ca-ES"/>
              </w:rPr>
              <w:t xml:space="preserve"> Bệnh viện YHCT</w:t>
            </w:r>
            <w:r w:rsidR="00923733">
              <w:rPr>
                <w:sz w:val="27"/>
                <w:szCs w:val="27"/>
                <w:lang w:val="ca-ES"/>
              </w:rPr>
              <w:t xml:space="preserve"> tỉnh</w:t>
            </w:r>
            <w:r w:rsidR="00371DA8">
              <w:rPr>
                <w:sz w:val="27"/>
                <w:szCs w:val="27"/>
                <w:lang w:val="ca-ES"/>
              </w:rPr>
              <w:t xml:space="preserve"> cử cán bộ</w:t>
            </w:r>
            <w:r>
              <w:rPr>
                <w:sz w:val="27"/>
                <w:szCs w:val="27"/>
                <w:lang w:val="ca-ES"/>
              </w:rPr>
              <w:t xml:space="preserve"> tham dự Hội nghị tập huấn lập Kế hoạch và triển khai chương trình PHCN dựa vào cộng đồng, thuộc Chương trình mục tiêu y tế - dân số năm 2017 – 2018. Theo Giấy mời 203/GM-KCB ngày 01/6/2018. </w:t>
            </w:r>
            <w:r w:rsidRPr="008351C7">
              <w:rPr>
                <w:i/>
                <w:sz w:val="27"/>
                <w:szCs w:val="27"/>
                <w:lang w:val="ca-ES"/>
              </w:rPr>
              <w:t>(04 ngày, từ 12 – 15/6/2018)</w:t>
            </w:r>
          </w:p>
          <w:p w:rsidR="008351C7" w:rsidRDefault="008351C7" w:rsidP="008351C7">
            <w:pPr>
              <w:jc w:val="both"/>
              <w:rPr>
                <w:sz w:val="27"/>
                <w:szCs w:val="27"/>
                <w:lang w:val="ca-ES"/>
              </w:rPr>
            </w:pPr>
            <w:r w:rsidRPr="00E21ED8">
              <w:rPr>
                <w:b/>
                <w:sz w:val="27"/>
                <w:szCs w:val="27"/>
                <w:lang w:val="ca-ES"/>
              </w:rPr>
              <w:t>Địa điểm:</w:t>
            </w:r>
            <w:r w:rsidR="006B27CE">
              <w:rPr>
                <w:b/>
                <w:sz w:val="27"/>
                <w:szCs w:val="27"/>
                <w:lang w:val="ca-ES"/>
              </w:rPr>
              <w:t xml:space="preserve"> </w:t>
            </w:r>
            <w:r w:rsidR="006B27CE">
              <w:rPr>
                <w:sz w:val="27"/>
                <w:szCs w:val="27"/>
                <w:lang w:val="ca-ES"/>
              </w:rPr>
              <w:t>Nhà khách Tổng Liên đoàn Đà Lạt, số 1, Yersin, TP. Đà Lạt, Lâm Đồng.</w:t>
            </w:r>
          </w:p>
          <w:p w:rsidR="000E310B" w:rsidRPr="000A0A3D" w:rsidRDefault="000E310B" w:rsidP="000E310B">
            <w:pPr>
              <w:jc w:val="both"/>
              <w:rPr>
                <w:sz w:val="27"/>
                <w:szCs w:val="27"/>
                <w:lang w:val="ca-ES"/>
              </w:rPr>
            </w:pPr>
            <w:r w:rsidRPr="00E21ED8">
              <w:rPr>
                <w:b/>
                <w:sz w:val="27"/>
                <w:szCs w:val="27"/>
                <w:lang w:val="ca-ES"/>
              </w:rPr>
              <w:t xml:space="preserve">- </w:t>
            </w:r>
            <w:r>
              <w:rPr>
                <w:b/>
                <w:sz w:val="27"/>
                <w:szCs w:val="27"/>
                <w:lang w:val="ca-ES"/>
              </w:rPr>
              <w:t>08</w:t>
            </w:r>
            <w:r w:rsidRPr="00E21ED8">
              <w:rPr>
                <w:b/>
                <w:sz w:val="27"/>
                <w:szCs w:val="27"/>
                <w:lang w:val="ca-ES"/>
              </w:rPr>
              <w:t>h</w:t>
            </w:r>
            <w:r>
              <w:rPr>
                <w:b/>
                <w:sz w:val="27"/>
                <w:szCs w:val="27"/>
                <w:lang w:val="ca-ES"/>
              </w:rPr>
              <w:t>3</w:t>
            </w:r>
            <w:r w:rsidRPr="00E21ED8">
              <w:rPr>
                <w:b/>
                <w:sz w:val="27"/>
                <w:szCs w:val="27"/>
                <w:lang w:val="ca-ES"/>
              </w:rPr>
              <w:t>0:</w:t>
            </w:r>
            <w:r>
              <w:rPr>
                <w:b/>
                <w:sz w:val="27"/>
                <w:szCs w:val="27"/>
                <w:lang w:val="ca-ES"/>
              </w:rPr>
              <w:t xml:space="preserve"> </w:t>
            </w:r>
            <w:r>
              <w:rPr>
                <w:sz w:val="27"/>
                <w:szCs w:val="27"/>
                <w:lang w:val="ca-ES"/>
              </w:rPr>
              <w:t>Lãnh đạo Chi cục Dân số - KHHGĐ tỉnh tham dự Hội thảo sơ kết Đề án 818 giai đoạn 2015 – 2017 và triển khai kế hoạch 2108. Theo Giấy mời số 48/GM-TCDS ngày 04/6/2018.</w:t>
            </w:r>
            <w:r w:rsidR="00375608">
              <w:rPr>
                <w:sz w:val="27"/>
                <w:szCs w:val="27"/>
                <w:lang w:val="ca-ES"/>
              </w:rPr>
              <w:t xml:space="preserve"> </w:t>
            </w:r>
            <w:r w:rsidR="00375608" w:rsidRPr="00375608">
              <w:rPr>
                <w:i/>
                <w:sz w:val="27"/>
                <w:szCs w:val="27"/>
                <w:lang w:val="ca-ES"/>
              </w:rPr>
              <w:t>(02 ngày, 12 – 13/6/2018)</w:t>
            </w:r>
          </w:p>
          <w:p w:rsidR="000E310B" w:rsidRPr="006B27CE" w:rsidRDefault="000E310B" w:rsidP="008351C7">
            <w:pPr>
              <w:jc w:val="both"/>
              <w:rPr>
                <w:sz w:val="27"/>
                <w:szCs w:val="27"/>
                <w:shd w:val="clear" w:color="auto" w:fill="FFFFFF"/>
                <w:lang w:val="ca-ES"/>
              </w:rPr>
            </w:pPr>
            <w:r w:rsidRPr="00E21ED8">
              <w:rPr>
                <w:b/>
                <w:sz w:val="27"/>
                <w:szCs w:val="27"/>
                <w:lang w:val="ca-ES"/>
              </w:rPr>
              <w:t>Địa điểm:</w:t>
            </w:r>
            <w:r>
              <w:rPr>
                <w:b/>
                <w:sz w:val="27"/>
                <w:szCs w:val="27"/>
                <w:lang w:val="ca-ES"/>
              </w:rPr>
              <w:t xml:space="preserve"> </w:t>
            </w:r>
            <w:r w:rsidRPr="000E310B">
              <w:rPr>
                <w:sz w:val="27"/>
                <w:szCs w:val="27"/>
                <w:lang w:val="ca-ES"/>
              </w:rPr>
              <w:t>Khách sạn Nha Trang Lodge Hotel, số 42 Trần Phú, p. Lộc Thọ, TP. Nha Trang, Khánh Hòa.</w:t>
            </w:r>
          </w:p>
        </w:tc>
      </w:tr>
      <w:tr w:rsidR="008A18FE" w:rsidRPr="00E21ED8" w:rsidTr="00E85ED1">
        <w:trPr>
          <w:trHeight w:val="426"/>
        </w:trPr>
        <w:tc>
          <w:tcPr>
            <w:tcW w:w="9356" w:type="dxa"/>
            <w:shd w:val="clear" w:color="auto" w:fill="auto"/>
          </w:tcPr>
          <w:p w:rsidR="008A18FE" w:rsidRPr="00E21ED8" w:rsidRDefault="008A18FE" w:rsidP="00701F4D">
            <w:pPr>
              <w:jc w:val="both"/>
              <w:rPr>
                <w:b/>
                <w:bCs/>
                <w:iCs/>
                <w:sz w:val="27"/>
                <w:szCs w:val="27"/>
                <w:lang w:val="ca-ES"/>
              </w:rPr>
            </w:pPr>
            <w:r w:rsidRPr="00E21ED8">
              <w:rPr>
                <w:b/>
                <w:sz w:val="27"/>
                <w:szCs w:val="27"/>
                <w:u w:val="single"/>
                <w:lang w:val="ca-ES"/>
              </w:rPr>
              <w:t>CHIỀU</w:t>
            </w:r>
          </w:p>
          <w:p w:rsidR="00100872" w:rsidRPr="00100872" w:rsidRDefault="00BB735E" w:rsidP="00BE4650">
            <w:pPr>
              <w:jc w:val="both"/>
              <w:rPr>
                <w:sz w:val="27"/>
                <w:szCs w:val="27"/>
                <w:shd w:val="clear" w:color="auto" w:fill="FFFFFF"/>
                <w:lang w:val="ca-ES"/>
              </w:rPr>
            </w:pPr>
            <w:r w:rsidRPr="00E21ED8">
              <w:rPr>
                <w:sz w:val="27"/>
                <w:szCs w:val="27"/>
                <w:lang w:val="ca-ES"/>
              </w:rPr>
              <w:t>- Các phòng làm việc theo kế hoạch.</w:t>
            </w:r>
          </w:p>
        </w:tc>
      </w:tr>
    </w:tbl>
    <w:p w:rsidR="008A18FE" w:rsidRPr="00E21ED8" w:rsidRDefault="008A18FE" w:rsidP="00701F4D">
      <w:pPr>
        <w:ind w:left="-709"/>
        <w:jc w:val="both"/>
        <w:rPr>
          <w:b/>
          <w:sz w:val="27"/>
          <w:szCs w:val="27"/>
          <w:u w:val="single"/>
          <w:lang w:val="ca-ES"/>
        </w:rPr>
      </w:pPr>
      <w:r w:rsidRPr="00E21ED8">
        <w:rPr>
          <w:b/>
          <w:sz w:val="27"/>
          <w:szCs w:val="27"/>
          <w:u w:val="single"/>
          <w:lang w:val="ca-ES"/>
        </w:rPr>
        <w:t xml:space="preserve">THỨ TƯ (ngày </w:t>
      </w:r>
      <w:r w:rsidR="00457FD9">
        <w:rPr>
          <w:b/>
          <w:sz w:val="27"/>
          <w:szCs w:val="27"/>
          <w:u w:val="single"/>
          <w:lang w:val="ca-ES"/>
        </w:rPr>
        <w:t>13</w:t>
      </w:r>
      <w:r w:rsidR="00C637CE">
        <w:rPr>
          <w:b/>
          <w:sz w:val="27"/>
          <w:szCs w:val="27"/>
          <w:u w:val="single"/>
          <w:lang w:val="ca-ES"/>
        </w:rPr>
        <w:t>/</w:t>
      </w:r>
      <w:r w:rsidR="005762A1">
        <w:rPr>
          <w:b/>
          <w:sz w:val="27"/>
          <w:szCs w:val="27"/>
          <w:u w:val="single"/>
          <w:lang w:val="ca-ES"/>
        </w:rPr>
        <w:t>6</w:t>
      </w:r>
      <w:r w:rsidR="00314E5A" w:rsidRPr="00E21ED8">
        <w:rPr>
          <w:b/>
          <w:sz w:val="27"/>
          <w:szCs w:val="27"/>
          <w:u w:val="single"/>
          <w:lang w:val="ca-ES"/>
        </w:rPr>
        <w:t>/2018</w:t>
      </w:r>
      <w:r w:rsidRPr="00E21ED8">
        <w:rPr>
          <w:b/>
          <w:sz w:val="27"/>
          <w:szCs w:val="27"/>
          <w:u w:val="single"/>
          <w:lang w:val="ca-ES"/>
        </w:rPr>
        <w:t>)</w:t>
      </w:r>
    </w:p>
    <w:tbl>
      <w:tblPr>
        <w:tblW w:w="0" w:type="auto"/>
        <w:tblLayout w:type="fixed"/>
        <w:tblLook w:val="0000" w:firstRow="0" w:lastRow="0" w:firstColumn="0" w:lastColumn="0" w:noHBand="0" w:noVBand="0"/>
      </w:tblPr>
      <w:tblGrid>
        <w:gridCol w:w="9292"/>
      </w:tblGrid>
      <w:tr w:rsidR="008A18FE" w:rsidRPr="00E21ED8" w:rsidTr="003D3FFB">
        <w:trPr>
          <w:trHeight w:val="280"/>
        </w:trPr>
        <w:tc>
          <w:tcPr>
            <w:tcW w:w="9292" w:type="dxa"/>
            <w:shd w:val="clear" w:color="auto" w:fill="auto"/>
          </w:tcPr>
          <w:p w:rsidR="0028430E" w:rsidRPr="0028430E" w:rsidRDefault="008A18FE" w:rsidP="002E70C9">
            <w:pPr>
              <w:jc w:val="both"/>
              <w:rPr>
                <w:b/>
                <w:sz w:val="27"/>
                <w:szCs w:val="27"/>
                <w:u w:val="single"/>
                <w:lang w:val="ca-ES"/>
              </w:rPr>
            </w:pPr>
            <w:r w:rsidRPr="00E21ED8">
              <w:rPr>
                <w:b/>
                <w:sz w:val="27"/>
                <w:szCs w:val="27"/>
                <w:u w:val="single"/>
                <w:lang w:val="ca-ES"/>
              </w:rPr>
              <w:t>SÁNG</w:t>
            </w:r>
          </w:p>
          <w:p w:rsidR="00AB068F" w:rsidRPr="00AB068F" w:rsidRDefault="00AB068F" w:rsidP="00AB068F">
            <w:pPr>
              <w:jc w:val="both"/>
              <w:rPr>
                <w:sz w:val="27"/>
                <w:szCs w:val="27"/>
                <w:lang w:val="ca-ES"/>
              </w:rPr>
            </w:pPr>
            <w:r w:rsidRPr="00E21ED8">
              <w:rPr>
                <w:b/>
                <w:sz w:val="27"/>
                <w:szCs w:val="27"/>
                <w:lang w:val="ca-ES"/>
              </w:rPr>
              <w:t xml:space="preserve">- 08h00: </w:t>
            </w:r>
            <w:r w:rsidR="00614AB1">
              <w:rPr>
                <w:sz w:val="27"/>
                <w:szCs w:val="27"/>
                <w:lang w:val="ca-ES"/>
              </w:rPr>
              <w:t xml:space="preserve">Phòng </w:t>
            </w:r>
            <w:r>
              <w:rPr>
                <w:sz w:val="27"/>
                <w:szCs w:val="27"/>
                <w:lang w:val="ca-ES"/>
              </w:rPr>
              <w:t>Nghiệp vụ Dược</w:t>
            </w:r>
            <w:r w:rsidR="00DB3E99">
              <w:rPr>
                <w:sz w:val="27"/>
                <w:szCs w:val="27"/>
                <w:lang w:val="ca-ES"/>
              </w:rPr>
              <w:t xml:space="preserve"> cử cán bộ</w:t>
            </w:r>
            <w:r>
              <w:rPr>
                <w:sz w:val="27"/>
                <w:szCs w:val="27"/>
                <w:lang w:val="ca-ES"/>
              </w:rPr>
              <w:t xml:space="preserve"> tham dự Hội nghị tập huấn hướng dẫn dự trù thuốc và triển khai công tác ĐTTT năm 2018. Theo Giấy mời số 19/GM-TTMS ngày 04/6/2018.</w:t>
            </w:r>
          </w:p>
          <w:p w:rsidR="00AB068F" w:rsidRPr="00AB068F" w:rsidRDefault="00AB068F" w:rsidP="002E70C9">
            <w:pPr>
              <w:jc w:val="both"/>
              <w:rPr>
                <w:sz w:val="27"/>
                <w:szCs w:val="27"/>
                <w:lang w:val="ca-ES"/>
              </w:rPr>
            </w:pPr>
            <w:r w:rsidRPr="00E21ED8">
              <w:rPr>
                <w:b/>
                <w:sz w:val="27"/>
                <w:szCs w:val="27"/>
                <w:lang w:val="ca-ES"/>
              </w:rPr>
              <w:t>Địa điểm:</w:t>
            </w:r>
            <w:r>
              <w:rPr>
                <w:b/>
                <w:sz w:val="27"/>
                <w:szCs w:val="27"/>
                <w:lang w:val="ca-ES"/>
              </w:rPr>
              <w:t xml:space="preserve"> </w:t>
            </w:r>
            <w:r w:rsidR="00A63607">
              <w:rPr>
                <w:sz w:val="27"/>
                <w:szCs w:val="27"/>
                <w:lang w:val="ca-ES"/>
              </w:rPr>
              <w:t>Nhà khách T78, số 145 Lý Chính Thắng, quận 3, TP.HCM.</w:t>
            </w:r>
          </w:p>
          <w:p w:rsidR="0071628F" w:rsidRDefault="00452EE6" w:rsidP="002E70C9">
            <w:pPr>
              <w:jc w:val="both"/>
              <w:rPr>
                <w:i/>
                <w:sz w:val="27"/>
                <w:szCs w:val="27"/>
                <w:lang w:val="ca-ES"/>
              </w:rPr>
            </w:pPr>
            <w:r w:rsidRPr="00E21ED8">
              <w:rPr>
                <w:b/>
                <w:sz w:val="27"/>
                <w:szCs w:val="27"/>
                <w:lang w:val="ca-ES"/>
              </w:rPr>
              <w:t xml:space="preserve">- 08h00: </w:t>
            </w:r>
            <w:r>
              <w:rPr>
                <w:sz w:val="27"/>
                <w:szCs w:val="27"/>
                <w:lang w:val="ca-ES"/>
              </w:rPr>
              <w:t xml:space="preserve">Bs </w:t>
            </w:r>
            <w:r w:rsidR="003A6BA0">
              <w:rPr>
                <w:sz w:val="27"/>
                <w:szCs w:val="27"/>
                <w:lang w:val="ca-ES"/>
              </w:rPr>
              <w:t>Từ Phương Nam</w:t>
            </w:r>
            <w:r>
              <w:rPr>
                <w:sz w:val="27"/>
                <w:szCs w:val="27"/>
                <w:lang w:val="ca-ES"/>
              </w:rPr>
              <w:t xml:space="preserve"> – PGĐ Sở</w:t>
            </w:r>
            <w:r w:rsidR="00D51B82">
              <w:rPr>
                <w:sz w:val="27"/>
                <w:szCs w:val="27"/>
                <w:lang w:val="ca-ES"/>
              </w:rPr>
              <w:t>; Trung tâm KSBT</w:t>
            </w:r>
            <w:r w:rsidR="008B48F4">
              <w:rPr>
                <w:sz w:val="27"/>
                <w:szCs w:val="27"/>
                <w:lang w:val="ca-ES"/>
              </w:rPr>
              <w:t xml:space="preserve"> tỉnh</w:t>
            </w:r>
            <w:r w:rsidR="003A6BA0">
              <w:rPr>
                <w:sz w:val="27"/>
                <w:szCs w:val="27"/>
                <w:lang w:val="ca-ES"/>
              </w:rPr>
              <w:t xml:space="preserve"> cử cán bộ</w:t>
            </w:r>
            <w:r>
              <w:rPr>
                <w:sz w:val="27"/>
                <w:szCs w:val="27"/>
                <w:lang w:val="ca-ES"/>
              </w:rPr>
              <w:t xml:space="preserve"> </w:t>
            </w:r>
            <w:r w:rsidR="00CA3108">
              <w:rPr>
                <w:sz w:val="27"/>
                <w:szCs w:val="27"/>
                <w:lang w:val="ca-ES"/>
              </w:rPr>
              <w:t xml:space="preserve">tham gia Hội nghị đảm bảo nguồn tài chính bền vững cho tiếp cận </w:t>
            </w:r>
            <w:r w:rsidR="00AB4F6C">
              <w:rPr>
                <w:sz w:val="27"/>
                <w:szCs w:val="27"/>
                <w:lang w:val="ca-ES"/>
              </w:rPr>
              <w:t xml:space="preserve">thuốc kháng HIV và Hướng tới mục tiêu 100% người nhiễm HIV có thẻ BHYT. Theo Giấy mời 407/GM-BYT ngày 29/5/2018. </w:t>
            </w:r>
            <w:r w:rsidR="00AB4F6C" w:rsidRPr="00AB4F6C">
              <w:rPr>
                <w:i/>
                <w:sz w:val="27"/>
                <w:szCs w:val="27"/>
                <w:lang w:val="ca-ES"/>
              </w:rPr>
              <w:t>(02 ngày, 13 – 14/6/2018)</w:t>
            </w:r>
          </w:p>
          <w:p w:rsidR="00AB4F6C" w:rsidRPr="00AB4F6C" w:rsidRDefault="00AB4F6C" w:rsidP="002E70C9">
            <w:pPr>
              <w:jc w:val="both"/>
              <w:rPr>
                <w:sz w:val="27"/>
                <w:szCs w:val="27"/>
                <w:shd w:val="clear" w:color="auto" w:fill="FFFFFF"/>
                <w:lang w:val="ca-ES"/>
              </w:rPr>
            </w:pPr>
            <w:r w:rsidRPr="00E21ED8">
              <w:rPr>
                <w:b/>
                <w:sz w:val="27"/>
                <w:szCs w:val="27"/>
                <w:lang w:val="ca-ES"/>
              </w:rPr>
              <w:lastRenderedPageBreak/>
              <w:t>Địa điểm:</w:t>
            </w:r>
            <w:r>
              <w:rPr>
                <w:b/>
                <w:sz w:val="27"/>
                <w:szCs w:val="27"/>
                <w:lang w:val="ca-ES"/>
              </w:rPr>
              <w:t xml:space="preserve"> </w:t>
            </w:r>
            <w:r w:rsidR="00B8241F">
              <w:rPr>
                <w:sz w:val="27"/>
                <w:szCs w:val="27"/>
                <w:shd w:val="clear" w:color="auto" w:fill="FFFFFF"/>
                <w:lang w:val="ca-ES"/>
              </w:rPr>
              <w:t>Khách sạn Mường Thanh, khu E1, Cồn Cái Khế, quận Ninh Kiều, Cần Thơ.</w:t>
            </w:r>
          </w:p>
          <w:p w:rsidR="00452EE6" w:rsidRDefault="00452EE6" w:rsidP="00452EE6">
            <w:pPr>
              <w:jc w:val="both"/>
              <w:rPr>
                <w:sz w:val="27"/>
                <w:szCs w:val="27"/>
                <w:lang w:val="ca-ES"/>
              </w:rPr>
            </w:pPr>
            <w:r w:rsidRPr="00E21ED8">
              <w:rPr>
                <w:b/>
                <w:sz w:val="27"/>
                <w:szCs w:val="27"/>
                <w:lang w:val="ca-ES"/>
              </w:rPr>
              <w:t xml:space="preserve">- 08h00: </w:t>
            </w:r>
            <w:r>
              <w:rPr>
                <w:sz w:val="27"/>
                <w:szCs w:val="27"/>
                <w:lang w:val="ca-ES"/>
              </w:rPr>
              <w:t>Bs Lê Anh Tuấn – PGĐ Sở chủ trì</w:t>
            </w:r>
            <w:r w:rsidR="003B6A55">
              <w:rPr>
                <w:sz w:val="27"/>
                <w:szCs w:val="27"/>
                <w:lang w:val="ca-ES"/>
              </w:rPr>
              <w:t>; Bs Hoàng Mạnh Hoài</w:t>
            </w:r>
            <w:r>
              <w:rPr>
                <w:sz w:val="27"/>
                <w:szCs w:val="27"/>
                <w:lang w:val="ca-ES"/>
              </w:rPr>
              <w:t xml:space="preserve"> giám sát công tác PHCN tại các huyện, thị xã năm 2018. Theo Kế hoạch số 761/KH-SYT ngày 18/4/2018.</w:t>
            </w:r>
          </w:p>
          <w:p w:rsidR="00452EE6" w:rsidRPr="000A0A3D" w:rsidRDefault="00452EE6" w:rsidP="00452EE6">
            <w:pPr>
              <w:jc w:val="both"/>
              <w:rPr>
                <w:sz w:val="27"/>
                <w:szCs w:val="27"/>
                <w:lang w:val="ca-ES"/>
              </w:rPr>
            </w:pPr>
            <w:r w:rsidRPr="00272E8C">
              <w:rPr>
                <w:b/>
                <w:sz w:val="27"/>
                <w:szCs w:val="27"/>
                <w:lang w:val="ca-ES"/>
              </w:rPr>
              <w:t xml:space="preserve">Thành phần: </w:t>
            </w:r>
            <w:r>
              <w:rPr>
                <w:sz w:val="27"/>
                <w:szCs w:val="27"/>
                <w:lang w:val="ca-ES"/>
              </w:rPr>
              <w:t>Theo Kế hoạch số 761/KH-SYT ngày 18/4/2018.</w:t>
            </w:r>
          </w:p>
          <w:p w:rsidR="00452EE6" w:rsidRPr="00E21ED8" w:rsidRDefault="00452EE6" w:rsidP="002E70C9">
            <w:pPr>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TTYT Phú Riềng.</w:t>
            </w:r>
          </w:p>
        </w:tc>
      </w:tr>
      <w:tr w:rsidR="008A18FE" w:rsidRPr="00E21ED8" w:rsidTr="003D3FFB">
        <w:trPr>
          <w:trHeight w:val="280"/>
        </w:trPr>
        <w:tc>
          <w:tcPr>
            <w:tcW w:w="9292" w:type="dxa"/>
            <w:shd w:val="clear" w:color="auto" w:fill="auto"/>
          </w:tcPr>
          <w:p w:rsidR="008A18FE" w:rsidRPr="00E21ED8" w:rsidRDefault="008A18FE" w:rsidP="00701F4D">
            <w:pPr>
              <w:jc w:val="both"/>
              <w:rPr>
                <w:b/>
                <w:sz w:val="27"/>
                <w:szCs w:val="27"/>
                <w:lang w:val="ca-ES"/>
              </w:rPr>
            </w:pPr>
            <w:r w:rsidRPr="00E21ED8">
              <w:rPr>
                <w:b/>
                <w:sz w:val="27"/>
                <w:szCs w:val="27"/>
                <w:u w:val="single"/>
                <w:lang w:val="ca-ES"/>
              </w:rPr>
              <w:lastRenderedPageBreak/>
              <w:t>CHIỀU</w:t>
            </w:r>
          </w:p>
          <w:p w:rsidR="005A40CC" w:rsidRPr="00E21ED8" w:rsidRDefault="004F3132" w:rsidP="00005D5D">
            <w:pPr>
              <w:jc w:val="both"/>
              <w:rPr>
                <w:sz w:val="27"/>
                <w:szCs w:val="27"/>
                <w:lang w:val="ca-ES"/>
              </w:rPr>
            </w:pPr>
            <w:r w:rsidRPr="00E21ED8">
              <w:rPr>
                <w:sz w:val="27"/>
                <w:szCs w:val="27"/>
                <w:lang w:val="ca-ES"/>
              </w:rPr>
              <w:t>- Các phòng làm việc theo kế hoạch.</w:t>
            </w:r>
          </w:p>
        </w:tc>
      </w:tr>
    </w:tbl>
    <w:p w:rsidR="008A18FE" w:rsidRPr="00E21ED8" w:rsidRDefault="008A18FE" w:rsidP="00701F4D">
      <w:pPr>
        <w:ind w:left="-709"/>
        <w:jc w:val="both"/>
        <w:rPr>
          <w:b/>
          <w:sz w:val="27"/>
          <w:szCs w:val="27"/>
          <w:u w:val="single"/>
          <w:lang w:val="ca-ES"/>
        </w:rPr>
      </w:pPr>
      <w:r w:rsidRPr="00E21ED8">
        <w:rPr>
          <w:b/>
          <w:sz w:val="27"/>
          <w:szCs w:val="27"/>
          <w:u w:val="single"/>
          <w:lang w:val="ca-ES"/>
        </w:rPr>
        <w:t>THỨ</w:t>
      </w:r>
      <w:r w:rsidR="00B66C3A" w:rsidRPr="00E21ED8">
        <w:rPr>
          <w:b/>
          <w:sz w:val="27"/>
          <w:szCs w:val="27"/>
          <w:u w:val="single"/>
          <w:lang w:val="ca-ES"/>
        </w:rPr>
        <w:t xml:space="preserve"> NĂM  (ngày </w:t>
      </w:r>
      <w:r w:rsidR="00783BB2">
        <w:rPr>
          <w:b/>
          <w:sz w:val="27"/>
          <w:szCs w:val="27"/>
          <w:u w:val="single"/>
          <w:lang w:val="ca-ES"/>
        </w:rPr>
        <w:t>14</w:t>
      </w:r>
      <w:r w:rsidR="00C637CE">
        <w:rPr>
          <w:b/>
          <w:sz w:val="27"/>
          <w:szCs w:val="27"/>
          <w:u w:val="single"/>
          <w:lang w:val="ca-ES"/>
        </w:rPr>
        <w:t>/</w:t>
      </w:r>
      <w:r w:rsidR="00746C05">
        <w:rPr>
          <w:b/>
          <w:sz w:val="27"/>
          <w:szCs w:val="27"/>
          <w:u w:val="single"/>
          <w:lang w:val="ca-ES"/>
        </w:rPr>
        <w:t>6</w:t>
      </w:r>
      <w:r w:rsidR="00314E5A" w:rsidRPr="00E21ED8">
        <w:rPr>
          <w:b/>
          <w:sz w:val="27"/>
          <w:szCs w:val="27"/>
          <w:u w:val="single"/>
          <w:lang w:val="ca-ES"/>
        </w:rPr>
        <w:t>/2018</w:t>
      </w:r>
      <w:r w:rsidRPr="00E21ED8">
        <w:rPr>
          <w:b/>
          <w:sz w:val="27"/>
          <w:szCs w:val="27"/>
          <w:u w:val="single"/>
          <w:lang w:val="ca-ES"/>
        </w:rPr>
        <w:t>)</w:t>
      </w:r>
    </w:p>
    <w:tbl>
      <w:tblPr>
        <w:tblW w:w="0" w:type="auto"/>
        <w:tblLayout w:type="fixed"/>
        <w:tblLook w:val="0000" w:firstRow="0" w:lastRow="0" w:firstColumn="0" w:lastColumn="0" w:noHBand="0" w:noVBand="0"/>
      </w:tblPr>
      <w:tblGrid>
        <w:gridCol w:w="9322"/>
      </w:tblGrid>
      <w:tr w:rsidR="008A18FE" w:rsidRPr="00E21ED8" w:rsidTr="003D3FFB">
        <w:trPr>
          <w:trHeight w:val="426"/>
        </w:trPr>
        <w:tc>
          <w:tcPr>
            <w:tcW w:w="9322" w:type="dxa"/>
            <w:shd w:val="clear" w:color="auto" w:fill="auto"/>
          </w:tcPr>
          <w:p w:rsidR="008A18FE" w:rsidRPr="00E21ED8" w:rsidRDefault="008A18FE" w:rsidP="00701F4D">
            <w:pPr>
              <w:jc w:val="both"/>
              <w:rPr>
                <w:b/>
                <w:sz w:val="27"/>
                <w:szCs w:val="27"/>
                <w:u w:val="single"/>
                <w:lang w:val="ca-ES"/>
              </w:rPr>
            </w:pPr>
            <w:r w:rsidRPr="00E21ED8">
              <w:rPr>
                <w:b/>
                <w:sz w:val="27"/>
                <w:szCs w:val="27"/>
                <w:u w:val="single"/>
                <w:lang w:val="ca-ES"/>
              </w:rPr>
              <w:t>SÁNG</w:t>
            </w:r>
          </w:p>
          <w:p w:rsidR="00BE4B70" w:rsidRPr="0007137F" w:rsidRDefault="00BE4B70" w:rsidP="00BE4B70">
            <w:pPr>
              <w:jc w:val="both"/>
              <w:rPr>
                <w:sz w:val="27"/>
                <w:szCs w:val="27"/>
                <w:lang w:val="ca-ES"/>
              </w:rPr>
            </w:pPr>
            <w:r w:rsidRPr="00E21ED8">
              <w:rPr>
                <w:b/>
                <w:sz w:val="27"/>
                <w:szCs w:val="27"/>
                <w:lang w:val="ca-ES"/>
              </w:rPr>
              <w:t xml:space="preserve">- 08h00: </w:t>
            </w:r>
            <w:r>
              <w:rPr>
                <w:sz w:val="27"/>
                <w:szCs w:val="27"/>
                <w:lang w:val="ca-ES"/>
              </w:rPr>
              <w:t xml:space="preserve">Bs Quách Ái Đức – PGĐ Sở tham gia Đoàn giám sát </w:t>
            </w:r>
            <w:r w:rsidR="00032C61">
              <w:rPr>
                <w:sz w:val="27"/>
                <w:szCs w:val="27"/>
                <w:lang w:val="ca-ES"/>
              </w:rPr>
              <w:t xml:space="preserve">tình hình </w:t>
            </w:r>
            <w:r>
              <w:rPr>
                <w:sz w:val="27"/>
                <w:szCs w:val="27"/>
                <w:lang w:val="ca-ES"/>
              </w:rPr>
              <w:t>thực hiện Nghị quyết của HĐND tỉnh. Theo Công văn 85/HĐND ngày 21/5/2018.</w:t>
            </w:r>
          </w:p>
          <w:p w:rsidR="005C6807" w:rsidRDefault="00BE4B70" w:rsidP="00BE4B70">
            <w:pPr>
              <w:jc w:val="both"/>
              <w:rPr>
                <w:sz w:val="27"/>
                <w:szCs w:val="27"/>
                <w:shd w:val="clear" w:color="auto" w:fill="FFFFFF"/>
                <w:lang w:val="ca-ES"/>
              </w:rPr>
            </w:pPr>
            <w:r w:rsidRPr="00E21ED8">
              <w:rPr>
                <w:b/>
                <w:sz w:val="27"/>
                <w:szCs w:val="27"/>
                <w:lang w:val="ca-ES"/>
              </w:rPr>
              <w:t>Địa điểm:</w:t>
            </w:r>
            <w:r>
              <w:rPr>
                <w:b/>
                <w:sz w:val="27"/>
                <w:szCs w:val="27"/>
                <w:lang w:val="ca-ES"/>
              </w:rPr>
              <w:t xml:space="preserve"> </w:t>
            </w:r>
            <w:r w:rsidRPr="0007137F">
              <w:rPr>
                <w:sz w:val="27"/>
                <w:szCs w:val="27"/>
                <w:shd w:val="clear" w:color="auto" w:fill="FFFFFF"/>
                <w:lang w:val="ca-ES"/>
              </w:rPr>
              <w:t xml:space="preserve">UBND </w:t>
            </w:r>
            <w:r>
              <w:rPr>
                <w:sz w:val="27"/>
                <w:szCs w:val="27"/>
                <w:shd w:val="clear" w:color="auto" w:fill="FFFFFF"/>
                <w:lang w:val="ca-ES"/>
              </w:rPr>
              <w:t>TX Đồng Xoài.</w:t>
            </w:r>
          </w:p>
          <w:p w:rsidR="00525A48" w:rsidRPr="001332D8" w:rsidRDefault="00E80667" w:rsidP="00BE4B70">
            <w:pPr>
              <w:jc w:val="both"/>
              <w:rPr>
                <w:sz w:val="27"/>
                <w:szCs w:val="27"/>
                <w:lang w:val="ca-ES"/>
              </w:rPr>
            </w:pPr>
            <w:r w:rsidRPr="00E21ED8">
              <w:rPr>
                <w:b/>
                <w:sz w:val="27"/>
                <w:szCs w:val="27"/>
                <w:lang w:val="ca-ES"/>
              </w:rPr>
              <w:t>- 09h00:</w:t>
            </w:r>
            <w:r w:rsidRPr="001332D8">
              <w:rPr>
                <w:sz w:val="27"/>
                <w:szCs w:val="27"/>
                <w:lang w:val="ca-ES"/>
              </w:rPr>
              <w:t xml:space="preserve"> Bs Nguyễn Đồng Thông – GĐ </w:t>
            </w:r>
            <w:r w:rsidRPr="001332D8">
              <w:rPr>
                <w:sz w:val="27"/>
                <w:szCs w:val="27"/>
                <w:lang w:val="ca-ES"/>
              </w:rPr>
              <w:t>Sở tham dự họp</w:t>
            </w:r>
            <w:r w:rsidR="00773F3A" w:rsidRPr="001332D8">
              <w:rPr>
                <w:sz w:val="27"/>
                <w:szCs w:val="27"/>
                <w:lang w:val="ca-ES"/>
              </w:rPr>
              <w:t>:</w:t>
            </w:r>
            <w:r w:rsidRPr="001332D8">
              <w:rPr>
                <w:sz w:val="27"/>
                <w:szCs w:val="27"/>
                <w:lang w:val="ca-ES"/>
              </w:rPr>
              <w:t xml:space="preserve"> </w:t>
            </w:r>
            <w:r w:rsidR="00525A48" w:rsidRPr="001332D8">
              <w:rPr>
                <w:sz w:val="27"/>
                <w:szCs w:val="27"/>
                <w:lang w:val="ca-ES"/>
              </w:rPr>
              <w:t>Thông qua báo cáo tổng kết công tác PCI năm 2017, phương hướng nhiệm vụ năm 2018 và báo cáo sơ kết thực hiện chỉ thị số 30 của Tỉnh ủy về tăng cường sự lãnh đạo của Đảng trong việc thực hiện chương trình hành động nâng cao chỉ số năng lực cạnh tranh cấp tỉnh</w:t>
            </w:r>
            <w:r w:rsidR="00966947" w:rsidRPr="001332D8">
              <w:rPr>
                <w:sz w:val="27"/>
                <w:szCs w:val="27"/>
                <w:lang w:val="ca-ES"/>
              </w:rPr>
              <w:t>. Theo lịch UBND tỉnh.</w:t>
            </w:r>
            <w:bookmarkStart w:id="0" w:name="_GoBack"/>
            <w:bookmarkEnd w:id="0"/>
          </w:p>
          <w:p w:rsidR="00412621" w:rsidRPr="004136A5" w:rsidRDefault="00412621" w:rsidP="00BE4B70">
            <w:pPr>
              <w:jc w:val="both"/>
              <w:rPr>
                <w:sz w:val="27"/>
                <w:szCs w:val="27"/>
                <w:lang w:val="ca-ES"/>
              </w:rPr>
            </w:pPr>
            <w:r w:rsidRPr="001332D8">
              <w:rPr>
                <w:b/>
                <w:sz w:val="27"/>
                <w:szCs w:val="27"/>
                <w:lang w:val="ca-ES"/>
              </w:rPr>
              <w:t>Địa điểm:</w:t>
            </w:r>
            <w:r w:rsidRPr="001332D8">
              <w:rPr>
                <w:b/>
                <w:sz w:val="27"/>
                <w:szCs w:val="27"/>
                <w:lang w:val="ca-ES"/>
              </w:rPr>
              <w:t xml:space="preserve"> </w:t>
            </w:r>
            <w:r w:rsidR="004136A5" w:rsidRPr="001332D8">
              <w:rPr>
                <w:sz w:val="27"/>
                <w:szCs w:val="27"/>
                <w:lang w:val="ca-ES"/>
              </w:rPr>
              <w:t>Phòng họp A, UBND tỉnh.</w:t>
            </w:r>
          </w:p>
        </w:tc>
      </w:tr>
      <w:tr w:rsidR="008A18FE" w:rsidRPr="00E21ED8" w:rsidTr="005D1670">
        <w:trPr>
          <w:trHeight w:val="284"/>
        </w:trPr>
        <w:tc>
          <w:tcPr>
            <w:tcW w:w="9322" w:type="dxa"/>
            <w:shd w:val="clear" w:color="auto" w:fill="auto"/>
          </w:tcPr>
          <w:p w:rsidR="008A18FE" w:rsidRPr="00E21ED8" w:rsidRDefault="008A18FE" w:rsidP="00701F4D">
            <w:pPr>
              <w:jc w:val="both"/>
              <w:rPr>
                <w:b/>
                <w:iCs/>
                <w:sz w:val="27"/>
                <w:szCs w:val="27"/>
                <w:lang w:val="ca-ES"/>
              </w:rPr>
            </w:pPr>
            <w:r w:rsidRPr="00E21ED8">
              <w:rPr>
                <w:b/>
                <w:sz w:val="27"/>
                <w:szCs w:val="27"/>
                <w:u w:val="single"/>
                <w:lang w:val="ca-ES"/>
              </w:rPr>
              <w:t>CHIỀU</w:t>
            </w:r>
          </w:p>
          <w:p w:rsidR="00143E3B" w:rsidRPr="00E21ED8" w:rsidRDefault="004F3132" w:rsidP="000A39AB">
            <w:pPr>
              <w:jc w:val="both"/>
              <w:rPr>
                <w:sz w:val="27"/>
                <w:szCs w:val="27"/>
                <w:lang w:val="ca-ES"/>
              </w:rPr>
            </w:pPr>
            <w:r w:rsidRPr="00E21ED8">
              <w:rPr>
                <w:sz w:val="27"/>
                <w:szCs w:val="27"/>
                <w:lang w:val="ca-ES"/>
              </w:rPr>
              <w:t>- Các phòng làm việc theo kế hoạch.</w:t>
            </w:r>
          </w:p>
        </w:tc>
      </w:tr>
    </w:tbl>
    <w:p w:rsidR="008A18FE" w:rsidRPr="00E21ED8" w:rsidRDefault="008A18FE" w:rsidP="00701F4D">
      <w:pPr>
        <w:ind w:left="-694"/>
        <w:jc w:val="both"/>
        <w:rPr>
          <w:b/>
          <w:sz w:val="27"/>
          <w:szCs w:val="27"/>
          <w:u w:val="single"/>
          <w:lang w:val="ca-ES"/>
        </w:rPr>
      </w:pPr>
      <w:r w:rsidRPr="00E21ED8">
        <w:rPr>
          <w:b/>
          <w:sz w:val="27"/>
          <w:szCs w:val="27"/>
          <w:u w:val="single"/>
          <w:lang w:val="ca-ES"/>
        </w:rPr>
        <w:t xml:space="preserve">THỨ SÁU (ngày </w:t>
      </w:r>
      <w:r w:rsidR="00783BB2">
        <w:rPr>
          <w:b/>
          <w:sz w:val="27"/>
          <w:szCs w:val="27"/>
          <w:u w:val="single"/>
          <w:lang w:val="ca-ES"/>
        </w:rPr>
        <w:t>15</w:t>
      </w:r>
      <w:r w:rsidR="00C637CE">
        <w:rPr>
          <w:b/>
          <w:sz w:val="27"/>
          <w:szCs w:val="27"/>
          <w:u w:val="single"/>
          <w:lang w:val="ca-ES"/>
        </w:rPr>
        <w:t>/</w:t>
      </w:r>
      <w:r w:rsidR="005521EE">
        <w:rPr>
          <w:b/>
          <w:sz w:val="27"/>
          <w:szCs w:val="27"/>
          <w:u w:val="single"/>
          <w:lang w:val="ca-ES"/>
        </w:rPr>
        <w:t>6</w:t>
      </w:r>
      <w:r w:rsidR="00314E5A" w:rsidRPr="00E21ED8">
        <w:rPr>
          <w:b/>
          <w:sz w:val="27"/>
          <w:szCs w:val="27"/>
          <w:u w:val="single"/>
          <w:lang w:val="ca-ES"/>
        </w:rPr>
        <w:t>/2018</w:t>
      </w:r>
      <w:r w:rsidRPr="00E21ED8">
        <w:rPr>
          <w:b/>
          <w:sz w:val="27"/>
          <w:szCs w:val="27"/>
          <w:u w:val="single"/>
          <w:lang w:val="ca-ES"/>
        </w:rPr>
        <w:t>)</w:t>
      </w:r>
    </w:p>
    <w:tbl>
      <w:tblPr>
        <w:tblW w:w="9292" w:type="dxa"/>
        <w:tblLayout w:type="fixed"/>
        <w:tblLook w:val="0000" w:firstRow="0" w:lastRow="0" w:firstColumn="0" w:lastColumn="0" w:noHBand="0" w:noVBand="0"/>
      </w:tblPr>
      <w:tblGrid>
        <w:gridCol w:w="9292"/>
      </w:tblGrid>
      <w:tr w:rsidR="008A18FE" w:rsidRPr="00E21ED8" w:rsidTr="002017D9">
        <w:trPr>
          <w:trHeight w:val="426"/>
        </w:trPr>
        <w:tc>
          <w:tcPr>
            <w:tcW w:w="9292" w:type="dxa"/>
            <w:shd w:val="clear" w:color="auto" w:fill="auto"/>
          </w:tcPr>
          <w:p w:rsidR="008A18FE" w:rsidRPr="00E21ED8" w:rsidRDefault="008A18FE" w:rsidP="00701F4D">
            <w:pPr>
              <w:jc w:val="both"/>
              <w:rPr>
                <w:b/>
                <w:sz w:val="27"/>
                <w:szCs w:val="27"/>
                <w:u w:val="single"/>
                <w:lang w:val="ca-ES"/>
              </w:rPr>
            </w:pPr>
            <w:r w:rsidRPr="00E21ED8">
              <w:rPr>
                <w:b/>
                <w:sz w:val="27"/>
                <w:szCs w:val="27"/>
                <w:u w:val="single"/>
                <w:lang w:val="ca-ES"/>
              </w:rPr>
              <w:t>SÁNG</w:t>
            </w:r>
          </w:p>
          <w:p w:rsidR="000527D0" w:rsidRPr="0007137F" w:rsidRDefault="000527D0" w:rsidP="000527D0">
            <w:pPr>
              <w:jc w:val="both"/>
              <w:rPr>
                <w:sz w:val="27"/>
                <w:szCs w:val="27"/>
                <w:lang w:val="ca-ES"/>
              </w:rPr>
            </w:pPr>
            <w:r>
              <w:rPr>
                <w:b/>
                <w:sz w:val="27"/>
                <w:szCs w:val="27"/>
                <w:lang w:val="ca-ES"/>
              </w:rPr>
              <w:t>- 07</w:t>
            </w:r>
            <w:r w:rsidRPr="00E21ED8">
              <w:rPr>
                <w:b/>
                <w:sz w:val="27"/>
                <w:szCs w:val="27"/>
                <w:lang w:val="ca-ES"/>
              </w:rPr>
              <w:t>h</w:t>
            </w:r>
            <w:r>
              <w:rPr>
                <w:b/>
                <w:sz w:val="27"/>
                <w:szCs w:val="27"/>
                <w:lang w:val="ca-ES"/>
              </w:rPr>
              <w:t>3</w:t>
            </w:r>
            <w:r w:rsidRPr="00E21ED8">
              <w:rPr>
                <w:b/>
                <w:sz w:val="27"/>
                <w:szCs w:val="27"/>
                <w:lang w:val="ca-ES"/>
              </w:rPr>
              <w:t xml:space="preserve">0: </w:t>
            </w:r>
            <w:r>
              <w:rPr>
                <w:sz w:val="27"/>
                <w:szCs w:val="27"/>
                <w:lang w:val="ca-ES"/>
              </w:rPr>
              <w:t xml:space="preserve">Bs Quách Ái Đức – PGĐ Sở </w:t>
            </w:r>
            <w:r>
              <w:rPr>
                <w:sz w:val="27"/>
                <w:szCs w:val="27"/>
                <w:lang w:val="ca-ES"/>
              </w:rPr>
              <w:t xml:space="preserve">tham dự Hội nghị báo cáo viên các </w:t>
            </w:r>
            <w:r w:rsidR="00915D88">
              <w:rPr>
                <w:sz w:val="27"/>
                <w:szCs w:val="27"/>
                <w:lang w:val="ca-ES"/>
              </w:rPr>
              <w:t xml:space="preserve">Tỉnh </w:t>
            </w:r>
            <w:r>
              <w:rPr>
                <w:sz w:val="27"/>
                <w:szCs w:val="27"/>
                <w:lang w:val="ca-ES"/>
              </w:rPr>
              <w:t xml:space="preserve">ủy, </w:t>
            </w:r>
            <w:r w:rsidR="00915D88">
              <w:rPr>
                <w:sz w:val="27"/>
                <w:szCs w:val="27"/>
                <w:lang w:val="ca-ES"/>
              </w:rPr>
              <w:t xml:space="preserve">Thành </w:t>
            </w:r>
            <w:r>
              <w:rPr>
                <w:sz w:val="27"/>
                <w:szCs w:val="27"/>
                <w:lang w:val="ca-ES"/>
              </w:rPr>
              <w:t xml:space="preserve">ủy, </w:t>
            </w:r>
            <w:r w:rsidR="00915D88">
              <w:rPr>
                <w:sz w:val="27"/>
                <w:szCs w:val="27"/>
                <w:lang w:val="ca-ES"/>
              </w:rPr>
              <w:t xml:space="preserve">Đảng </w:t>
            </w:r>
            <w:r>
              <w:rPr>
                <w:sz w:val="27"/>
                <w:szCs w:val="27"/>
                <w:lang w:val="ca-ES"/>
              </w:rPr>
              <w:t>ủy trực thuộc Trung ương khu vực phía Nam, tháng 6 năm 2018</w:t>
            </w:r>
            <w:r>
              <w:rPr>
                <w:sz w:val="27"/>
                <w:szCs w:val="27"/>
                <w:lang w:val="ca-ES"/>
              </w:rPr>
              <w:t xml:space="preserve">. Theo Công văn </w:t>
            </w:r>
            <w:r>
              <w:rPr>
                <w:sz w:val="27"/>
                <w:szCs w:val="27"/>
                <w:lang w:val="ca-ES"/>
              </w:rPr>
              <w:t>172-GM/BTGTU ngày 07/6/2018.</w:t>
            </w:r>
          </w:p>
          <w:p w:rsidR="003801DE" w:rsidRPr="003801DE" w:rsidRDefault="000527D0" w:rsidP="000527D0">
            <w:pPr>
              <w:jc w:val="both"/>
              <w:rPr>
                <w:sz w:val="27"/>
                <w:szCs w:val="27"/>
                <w:lang w:val="ca-ES"/>
              </w:rPr>
            </w:pPr>
            <w:r w:rsidRPr="00E21ED8">
              <w:rPr>
                <w:b/>
                <w:sz w:val="27"/>
                <w:szCs w:val="27"/>
                <w:lang w:val="ca-ES"/>
              </w:rPr>
              <w:t>Địa điểm:</w:t>
            </w:r>
            <w:r>
              <w:rPr>
                <w:b/>
                <w:sz w:val="27"/>
                <w:szCs w:val="27"/>
                <w:lang w:val="ca-ES"/>
              </w:rPr>
              <w:t xml:space="preserve"> </w:t>
            </w:r>
            <w:r w:rsidR="003801DE">
              <w:rPr>
                <w:sz w:val="27"/>
                <w:szCs w:val="27"/>
                <w:lang w:val="ca-ES"/>
              </w:rPr>
              <w:t>Hội trường Tỉnh.</w:t>
            </w:r>
          </w:p>
          <w:p w:rsidR="008A18FE" w:rsidRPr="00E21ED8" w:rsidRDefault="008A18FE" w:rsidP="000527D0">
            <w:pPr>
              <w:jc w:val="both"/>
              <w:rPr>
                <w:sz w:val="27"/>
                <w:szCs w:val="27"/>
                <w:lang w:val="ca-ES"/>
              </w:rPr>
            </w:pPr>
            <w:r w:rsidRPr="00E21ED8">
              <w:rPr>
                <w:b/>
                <w:sz w:val="27"/>
                <w:szCs w:val="27"/>
                <w:u w:val="single"/>
                <w:lang w:val="ca-ES"/>
              </w:rPr>
              <w:t>CHIỀU</w:t>
            </w:r>
          </w:p>
          <w:p w:rsidR="00401F31" w:rsidRPr="00E21ED8" w:rsidRDefault="00CE392B" w:rsidP="00701F4D">
            <w:pPr>
              <w:jc w:val="both"/>
              <w:rPr>
                <w:sz w:val="27"/>
                <w:szCs w:val="27"/>
                <w:lang w:val="ca-ES"/>
              </w:rPr>
            </w:pPr>
            <w:r w:rsidRPr="00E21ED8">
              <w:rPr>
                <w:sz w:val="27"/>
                <w:szCs w:val="27"/>
                <w:lang w:val="ca-ES"/>
              </w:rPr>
              <w:t>- Các phòng làm việc theo kế hoạch.</w:t>
            </w:r>
          </w:p>
        </w:tc>
      </w:tr>
    </w:tbl>
    <w:p w:rsidR="005201E1" w:rsidRPr="00E21ED8" w:rsidRDefault="008A18FE" w:rsidP="00701F4D">
      <w:pPr>
        <w:ind w:left="-694"/>
        <w:jc w:val="both"/>
        <w:rPr>
          <w:b/>
          <w:sz w:val="27"/>
          <w:szCs w:val="27"/>
          <w:u w:val="single"/>
          <w:lang w:val="ca-ES"/>
        </w:rPr>
      </w:pPr>
      <w:r w:rsidRPr="00E21ED8">
        <w:rPr>
          <w:b/>
          <w:sz w:val="27"/>
          <w:szCs w:val="27"/>
          <w:u w:val="single"/>
          <w:lang w:val="ca-ES"/>
        </w:rPr>
        <w:t>THỨ BẢY</w:t>
      </w:r>
      <w:r w:rsidR="00C637CE">
        <w:rPr>
          <w:b/>
          <w:sz w:val="27"/>
          <w:szCs w:val="27"/>
          <w:u w:val="single"/>
          <w:lang w:val="ca-ES"/>
        </w:rPr>
        <w:t xml:space="preserve"> &amp; </w:t>
      </w:r>
      <w:r w:rsidR="00A64E7E" w:rsidRPr="00E21ED8">
        <w:rPr>
          <w:b/>
          <w:sz w:val="27"/>
          <w:szCs w:val="27"/>
          <w:u w:val="single"/>
          <w:lang w:val="ca-ES"/>
        </w:rPr>
        <w:t xml:space="preserve"> </w:t>
      </w:r>
      <w:r w:rsidR="00C637CE" w:rsidRPr="00E21ED8">
        <w:rPr>
          <w:b/>
          <w:sz w:val="27"/>
          <w:szCs w:val="27"/>
          <w:u w:val="single"/>
          <w:lang w:val="ca-ES"/>
        </w:rPr>
        <w:t xml:space="preserve">CHỦ NHẬT </w:t>
      </w:r>
      <w:r w:rsidR="005201E1" w:rsidRPr="00E21ED8">
        <w:rPr>
          <w:b/>
          <w:sz w:val="27"/>
          <w:szCs w:val="27"/>
          <w:u w:val="single"/>
          <w:lang w:val="ca-ES"/>
        </w:rPr>
        <w:t>(</w:t>
      </w:r>
      <w:r w:rsidR="00783BB2">
        <w:rPr>
          <w:b/>
          <w:sz w:val="27"/>
          <w:szCs w:val="27"/>
          <w:u w:val="single"/>
          <w:lang w:val="ca-ES"/>
        </w:rPr>
        <w:t>16</w:t>
      </w:r>
      <w:r w:rsidR="00CE2854">
        <w:rPr>
          <w:b/>
          <w:sz w:val="27"/>
          <w:szCs w:val="27"/>
          <w:u w:val="single"/>
          <w:lang w:val="ca-ES"/>
        </w:rPr>
        <w:t>/</w:t>
      </w:r>
      <w:r w:rsidR="005521EE">
        <w:rPr>
          <w:b/>
          <w:sz w:val="27"/>
          <w:szCs w:val="27"/>
          <w:u w:val="single"/>
          <w:lang w:val="ca-ES"/>
        </w:rPr>
        <w:t>6</w:t>
      </w:r>
      <w:r w:rsidR="00CE2854">
        <w:rPr>
          <w:b/>
          <w:sz w:val="27"/>
          <w:szCs w:val="27"/>
          <w:u w:val="single"/>
          <w:lang w:val="ca-ES"/>
        </w:rPr>
        <w:t xml:space="preserve"> – </w:t>
      </w:r>
      <w:r w:rsidR="00C77464">
        <w:rPr>
          <w:b/>
          <w:sz w:val="27"/>
          <w:szCs w:val="27"/>
          <w:u w:val="single"/>
          <w:lang w:val="ca-ES"/>
        </w:rPr>
        <w:t>1</w:t>
      </w:r>
      <w:r w:rsidR="00783BB2">
        <w:rPr>
          <w:b/>
          <w:sz w:val="27"/>
          <w:szCs w:val="27"/>
          <w:u w:val="single"/>
          <w:lang w:val="ca-ES"/>
        </w:rPr>
        <w:t>7</w:t>
      </w:r>
      <w:r w:rsidR="005521EE">
        <w:rPr>
          <w:b/>
          <w:sz w:val="27"/>
          <w:szCs w:val="27"/>
          <w:u w:val="single"/>
          <w:lang w:val="ca-ES"/>
        </w:rPr>
        <w:t>/6</w:t>
      </w:r>
      <w:r w:rsidR="005201E1" w:rsidRPr="00E21ED8">
        <w:rPr>
          <w:b/>
          <w:sz w:val="27"/>
          <w:szCs w:val="27"/>
          <w:u w:val="single"/>
          <w:lang w:val="ca-ES"/>
        </w:rPr>
        <w:t>/2018)</w:t>
      </w:r>
    </w:p>
    <w:tbl>
      <w:tblPr>
        <w:tblW w:w="9618" w:type="dxa"/>
        <w:tblLayout w:type="fixed"/>
        <w:tblLook w:val="0000" w:firstRow="0" w:lastRow="0" w:firstColumn="0" w:lastColumn="0" w:noHBand="0" w:noVBand="0"/>
      </w:tblPr>
      <w:tblGrid>
        <w:gridCol w:w="9618"/>
      </w:tblGrid>
      <w:tr w:rsidR="005201E1" w:rsidRPr="00E21ED8" w:rsidTr="00D550A7">
        <w:trPr>
          <w:trHeight w:val="262"/>
        </w:trPr>
        <w:tc>
          <w:tcPr>
            <w:tcW w:w="9618" w:type="dxa"/>
            <w:shd w:val="clear" w:color="auto" w:fill="auto"/>
          </w:tcPr>
          <w:p w:rsidR="005201E1" w:rsidRPr="00E21ED8" w:rsidRDefault="005201E1" w:rsidP="00701F4D">
            <w:pPr>
              <w:jc w:val="both"/>
              <w:rPr>
                <w:b/>
                <w:bCs/>
                <w:iCs/>
                <w:sz w:val="27"/>
                <w:szCs w:val="27"/>
                <w:lang w:val="ca-ES"/>
              </w:rPr>
            </w:pPr>
            <w:r w:rsidRPr="00E21ED8">
              <w:rPr>
                <w:b/>
                <w:sz w:val="27"/>
                <w:szCs w:val="27"/>
                <w:u w:val="single"/>
                <w:lang w:val="ca-ES"/>
              </w:rPr>
              <w:t>SÁNG</w:t>
            </w:r>
          </w:p>
          <w:p w:rsidR="005201E1" w:rsidRPr="00E21ED8" w:rsidRDefault="005201E1" w:rsidP="00701F4D">
            <w:pPr>
              <w:jc w:val="both"/>
              <w:rPr>
                <w:sz w:val="27"/>
                <w:szCs w:val="27"/>
                <w:lang w:val="ca-ES"/>
              </w:rPr>
            </w:pPr>
            <w:r w:rsidRPr="00E21ED8">
              <w:rPr>
                <w:b/>
                <w:iCs/>
                <w:sz w:val="27"/>
                <w:szCs w:val="27"/>
                <w:lang w:val="ca-ES"/>
              </w:rPr>
              <w:t xml:space="preserve">- </w:t>
            </w:r>
            <w:r w:rsidRPr="00E21ED8">
              <w:rPr>
                <w:iCs/>
                <w:sz w:val="27"/>
                <w:szCs w:val="27"/>
                <w:lang w:val="ca-ES"/>
              </w:rPr>
              <w:t>Trực bảo vệ chuyên trách.</w:t>
            </w:r>
          </w:p>
        </w:tc>
      </w:tr>
      <w:tr w:rsidR="005201E1" w:rsidRPr="00E21ED8" w:rsidTr="00D550A7">
        <w:trPr>
          <w:trHeight w:val="80"/>
        </w:trPr>
        <w:tc>
          <w:tcPr>
            <w:tcW w:w="9618" w:type="dxa"/>
            <w:shd w:val="clear" w:color="auto" w:fill="auto"/>
          </w:tcPr>
          <w:p w:rsidR="005201E1" w:rsidRPr="00E21ED8" w:rsidRDefault="005201E1" w:rsidP="00701F4D">
            <w:pPr>
              <w:jc w:val="both"/>
              <w:rPr>
                <w:bCs/>
                <w:iCs/>
                <w:sz w:val="27"/>
                <w:szCs w:val="27"/>
                <w:lang w:val="ca-ES"/>
              </w:rPr>
            </w:pPr>
            <w:r w:rsidRPr="00E21ED8">
              <w:rPr>
                <w:b/>
                <w:sz w:val="27"/>
                <w:szCs w:val="27"/>
                <w:u w:val="single"/>
                <w:lang w:val="ca-ES"/>
              </w:rPr>
              <w:t>CHIỀU</w:t>
            </w:r>
          </w:p>
          <w:p w:rsidR="005201E1" w:rsidRPr="00E21ED8" w:rsidRDefault="005201E1" w:rsidP="00701F4D">
            <w:pPr>
              <w:jc w:val="both"/>
              <w:rPr>
                <w:bCs/>
                <w:iCs/>
                <w:sz w:val="27"/>
                <w:szCs w:val="27"/>
                <w:lang w:val="ca-ES"/>
              </w:rPr>
            </w:pPr>
            <w:r w:rsidRPr="00E21ED8">
              <w:rPr>
                <w:b/>
                <w:iCs/>
                <w:sz w:val="27"/>
                <w:szCs w:val="27"/>
                <w:lang w:val="ca-ES"/>
              </w:rPr>
              <w:t xml:space="preserve">- </w:t>
            </w:r>
            <w:r w:rsidRPr="00E21ED8">
              <w:rPr>
                <w:iCs/>
                <w:sz w:val="27"/>
                <w:szCs w:val="27"/>
                <w:lang w:val="ca-ES"/>
              </w:rPr>
              <w:t>Trực bảo vệ chuyên trách.</w:t>
            </w:r>
          </w:p>
        </w:tc>
      </w:tr>
    </w:tbl>
    <w:p w:rsidR="008A18FE" w:rsidRDefault="008A18FE" w:rsidP="001B11F2">
      <w:pPr>
        <w:tabs>
          <w:tab w:val="left" w:pos="5333"/>
        </w:tabs>
        <w:ind w:left="-709"/>
        <w:rPr>
          <w:sz w:val="27"/>
          <w:szCs w:val="27"/>
          <w:lang w:val="ca-ES"/>
        </w:rPr>
      </w:pPr>
    </w:p>
    <w:p w:rsidR="00C637CE" w:rsidRPr="00B5236F" w:rsidRDefault="00C637CE" w:rsidP="001B11F2">
      <w:pPr>
        <w:tabs>
          <w:tab w:val="left" w:pos="5333"/>
        </w:tabs>
        <w:ind w:left="-709"/>
        <w:rPr>
          <w:sz w:val="27"/>
          <w:szCs w:val="27"/>
          <w:lang w:val="ca-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8"/>
      </w:tblGrid>
      <w:tr w:rsidR="008A18FE" w:rsidRPr="00B5236F" w:rsidTr="003D3FFB">
        <w:trPr>
          <w:trHeight w:val="845"/>
          <w:jc w:val="center"/>
        </w:trPr>
        <w:tc>
          <w:tcPr>
            <w:tcW w:w="4788" w:type="dxa"/>
          </w:tcPr>
          <w:p w:rsidR="008A18FE" w:rsidRPr="00F4039A" w:rsidRDefault="008A18FE" w:rsidP="00550685">
            <w:pPr>
              <w:rPr>
                <w:b/>
                <w:i/>
                <w:sz w:val="27"/>
                <w:szCs w:val="27"/>
              </w:rPr>
            </w:pPr>
            <w:r w:rsidRPr="00F4039A">
              <w:rPr>
                <w:b/>
                <w:i/>
                <w:sz w:val="27"/>
                <w:szCs w:val="27"/>
                <w:u w:val="single"/>
                <w:lang w:val="ca-ES"/>
              </w:rPr>
              <w:t>Nơi nhận:</w:t>
            </w:r>
            <w:r w:rsidRPr="00F4039A">
              <w:rPr>
                <w:i/>
                <w:sz w:val="27"/>
                <w:szCs w:val="27"/>
                <w:lang w:val="ca-ES"/>
              </w:rPr>
              <w:tab/>
            </w:r>
            <w:r w:rsidRPr="00F4039A">
              <w:rPr>
                <w:i/>
                <w:sz w:val="27"/>
                <w:szCs w:val="27"/>
                <w:lang w:val="ca-ES"/>
              </w:rPr>
              <w:tab/>
            </w:r>
            <w:r w:rsidRPr="00F4039A">
              <w:rPr>
                <w:i/>
                <w:sz w:val="27"/>
                <w:szCs w:val="27"/>
                <w:lang w:val="ca-ES"/>
              </w:rPr>
              <w:tab/>
            </w:r>
            <w:r w:rsidRPr="00F4039A">
              <w:rPr>
                <w:i/>
                <w:sz w:val="27"/>
                <w:szCs w:val="27"/>
                <w:lang w:val="ca-ES"/>
              </w:rPr>
              <w:tab/>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UBND tỉnh.</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Ban Giám</w:t>
            </w:r>
            <w:r w:rsidR="00A64E7E" w:rsidRPr="0012539D">
              <w:rPr>
                <w:sz w:val="23"/>
                <w:szCs w:val="27"/>
              </w:rPr>
              <w:t xml:space="preserve"> </w:t>
            </w:r>
            <w:r w:rsidRPr="0012539D">
              <w:rPr>
                <w:sz w:val="23"/>
                <w:szCs w:val="27"/>
              </w:rPr>
              <w:t>đốc</w:t>
            </w:r>
            <w:r w:rsidR="00A64E7E" w:rsidRPr="0012539D">
              <w:rPr>
                <w:sz w:val="23"/>
                <w:szCs w:val="27"/>
              </w:rPr>
              <w:t xml:space="preserve"> </w:t>
            </w:r>
            <w:r w:rsidRPr="0012539D">
              <w:rPr>
                <w:sz w:val="23"/>
                <w:szCs w:val="27"/>
              </w:rPr>
              <w:t>Sở;</w:t>
            </w:r>
          </w:p>
          <w:p w:rsidR="008A18FE" w:rsidRPr="0012539D" w:rsidRDefault="008A18FE" w:rsidP="00550685">
            <w:pPr>
              <w:numPr>
                <w:ilvl w:val="0"/>
                <w:numId w:val="1"/>
              </w:numPr>
              <w:tabs>
                <w:tab w:val="clear" w:pos="734"/>
                <w:tab w:val="left" w:pos="156"/>
              </w:tabs>
              <w:ind w:left="6" w:firstLine="0"/>
              <w:jc w:val="both"/>
              <w:rPr>
                <w:sz w:val="23"/>
                <w:szCs w:val="27"/>
              </w:rPr>
            </w:pPr>
            <w:r w:rsidRPr="0012539D">
              <w:rPr>
                <w:sz w:val="23"/>
                <w:szCs w:val="27"/>
              </w:rPr>
              <w:t>Công</w:t>
            </w:r>
            <w:r w:rsidR="00A64E7E" w:rsidRPr="0012539D">
              <w:rPr>
                <w:sz w:val="23"/>
                <w:szCs w:val="27"/>
              </w:rPr>
              <w:t xml:space="preserve"> </w:t>
            </w:r>
            <w:r w:rsidRPr="0012539D">
              <w:rPr>
                <w:sz w:val="23"/>
                <w:szCs w:val="27"/>
              </w:rPr>
              <w:t>đoàn</w:t>
            </w:r>
            <w:r w:rsidR="00A64E7E" w:rsidRPr="0012539D">
              <w:rPr>
                <w:sz w:val="23"/>
                <w:szCs w:val="27"/>
              </w:rPr>
              <w:t xml:space="preserve"> </w:t>
            </w:r>
            <w:r w:rsidRPr="0012539D">
              <w:rPr>
                <w:sz w:val="23"/>
                <w:szCs w:val="27"/>
              </w:rPr>
              <w:t>Ngành;</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 ĐV trực</w:t>
            </w:r>
            <w:r w:rsidR="00A64E7E" w:rsidRPr="0012539D">
              <w:rPr>
                <w:sz w:val="23"/>
                <w:szCs w:val="27"/>
              </w:rPr>
              <w:t xml:space="preserve"> </w:t>
            </w:r>
            <w:r w:rsidRPr="0012539D">
              <w:rPr>
                <w:sz w:val="23"/>
                <w:szCs w:val="27"/>
              </w:rPr>
              <w:t>thuộc;</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w:t>
            </w:r>
            <w:r w:rsidR="00A64E7E" w:rsidRPr="0012539D">
              <w:rPr>
                <w:sz w:val="23"/>
                <w:szCs w:val="27"/>
              </w:rPr>
              <w:t xml:space="preserve"> </w:t>
            </w:r>
            <w:r w:rsidRPr="0012539D">
              <w:rPr>
                <w:sz w:val="23"/>
                <w:szCs w:val="27"/>
              </w:rPr>
              <w:t>phòng</w:t>
            </w:r>
            <w:r w:rsidR="00A64E7E" w:rsidRPr="0012539D">
              <w:rPr>
                <w:sz w:val="23"/>
                <w:szCs w:val="27"/>
              </w:rPr>
              <w:t xml:space="preserve"> </w:t>
            </w:r>
            <w:r w:rsidRPr="0012539D">
              <w:rPr>
                <w:sz w:val="23"/>
                <w:szCs w:val="27"/>
              </w:rPr>
              <w:t>Sở;</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Website Sở;</w:t>
            </w:r>
          </w:p>
          <w:p w:rsidR="008A18FE" w:rsidRPr="0012539D" w:rsidRDefault="008A18FE" w:rsidP="00550685">
            <w:pPr>
              <w:tabs>
                <w:tab w:val="left" w:pos="156"/>
              </w:tabs>
              <w:ind w:left="6"/>
              <w:jc w:val="both"/>
              <w:rPr>
                <w:sz w:val="23"/>
                <w:szCs w:val="27"/>
              </w:rPr>
            </w:pPr>
            <w:r w:rsidRPr="0012539D">
              <w:rPr>
                <w:sz w:val="23"/>
                <w:szCs w:val="27"/>
              </w:rPr>
              <w:t>- Lưu VT, VP.</w:t>
            </w:r>
          </w:p>
          <w:p w:rsidR="008A18FE" w:rsidRPr="00B5236F" w:rsidRDefault="008A18FE" w:rsidP="00550685">
            <w:pPr>
              <w:tabs>
                <w:tab w:val="left" w:pos="5333"/>
              </w:tabs>
              <w:rPr>
                <w:sz w:val="27"/>
                <w:szCs w:val="27"/>
              </w:rPr>
            </w:pPr>
          </w:p>
        </w:tc>
        <w:tc>
          <w:tcPr>
            <w:tcW w:w="4788" w:type="dxa"/>
          </w:tcPr>
          <w:p w:rsidR="008A18FE" w:rsidRPr="00B5236F" w:rsidRDefault="008A18FE" w:rsidP="00550685">
            <w:pPr>
              <w:tabs>
                <w:tab w:val="left" w:pos="5333"/>
              </w:tabs>
              <w:jc w:val="center"/>
              <w:rPr>
                <w:sz w:val="27"/>
                <w:szCs w:val="27"/>
              </w:rPr>
            </w:pPr>
            <w:r w:rsidRPr="00B5236F">
              <w:rPr>
                <w:b/>
                <w:sz w:val="27"/>
                <w:szCs w:val="27"/>
              </w:rPr>
              <w:t>TL. GIÁM ĐỐC</w:t>
            </w:r>
          </w:p>
          <w:p w:rsidR="008A18FE" w:rsidRPr="00B5236F" w:rsidRDefault="0005241F" w:rsidP="00550685">
            <w:pPr>
              <w:tabs>
                <w:tab w:val="left" w:pos="5333"/>
              </w:tabs>
              <w:jc w:val="center"/>
              <w:rPr>
                <w:sz w:val="27"/>
                <w:szCs w:val="27"/>
              </w:rPr>
            </w:pPr>
            <w:r w:rsidRPr="00B5236F">
              <w:rPr>
                <w:b/>
                <w:sz w:val="27"/>
                <w:szCs w:val="27"/>
              </w:rPr>
              <w:t xml:space="preserve">P. </w:t>
            </w:r>
            <w:r w:rsidR="008A18FE" w:rsidRPr="00B5236F">
              <w:rPr>
                <w:b/>
                <w:sz w:val="27"/>
                <w:szCs w:val="27"/>
              </w:rPr>
              <w:t>CHÁNH VĂN PHÒNG</w:t>
            </w:r>
          </w:p>
        </w:tc>
      </w:tr>
    </w:tbl>
    <w:p w:rsidR="00D22BE8" w:rsidRPr="00B5236F" w:rsidRDefault="00FF456A" w:rsidP="00B90064">
      <w:pPr>
        <w:rPr>
          <w:sz w:val="27"/>
          <w:szCs w:val="27"/>
        </w:rPr>
      </w:pPr>
      <w:r w:rsidRPr="00B5236F">
        <w:rPr>
          <w:sz w:val="27"/>
          <w:szCs w:val="27"/>
        </w:rPr>
        <w:t xml:space="preserve">  </w:t>
      </w:r>
    </w:p>
    <w:sectPr w:rsidR="00D22BE8" w:rsidRPr="00B5236F" w:rsidSect="00A10244">
      <w:pgSz w:w="11906" w:h="16838"/>
      <w:pgMar w:top="993"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w:charset w:val="00"/>
    <w:family w:val="auto"/>
    <w:pitch w:val="variable"/>
    <w:sig w:usb0="E00002FF" w:usb1="5000785B" w:usb2="00000000" w:usb3="00000000" w:csb0="0000019F" w:csb1="00000000"/>
  </w:font>
  <w:font w:name=".VnTime">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B502B7EA"/>
    <w:name w:val="WW8Num2"/>
    <w:lvl w:ilvl="0">
      <w:numFmt w:val="bullet"/>
      <w:lvlText w:val="-"/>
      <w:lvlJc w:val="left"/>
      <w:pPr>
        <w:tabs>
          <w:tab w:val="num" w:pos="734"/>
        </w:tabs>
        <w:ind w:left="734" w:hanging="360"/>
      </w:pPr>
      <w:rPr>
        <w:rFonts w:ascii="Times New Roman" w:hAnsi="Times New Roman" w:cs="Times New Roman" w:hint="default"/>
        <w:b/>
        <w:sz w:val="22"/>
        <w:szCs w:val="26"/>
        <w:lang w:val="ca-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FE"/>
    <w:rsid w:val="00000A5A"/>
    <w:rsid w:val="00002A20"/>
    <w:rsid w:val="0000391E"/>
    <w:rsid w:val="00005D5D"/>
    <w:rsid w:val="00006362"/>
    <w:rsid w:val="00007D03"/>
    <w:rsid w:val="00012102"/>
    <w:rsid w:val="00016855"/>
    <w:rsid w:val="00021A99"/>
    <w:rsid w:val="00027DA4"/>
    <w:rsid w:val="0003179C"/>
    <w:rsid w:val="00032C61"/>
    <w:rsid w:val="000356E5"/>
    <w:rsid w:val="00035AB1"/>
    <w:rsid w:val="000373E9"/>
    <w:rsid w:val="00040D90"/>
    <w:rsid w:val="000412AC"/>
    <w:rsid w:val="00041549"/>
    <w:rsid w:val="0004163D"/>
    <w:rsid w:val="00042133"/>
    <w:rsid w:val="00042624"/>
    <w:rsid w:val="00042ECF"/>
    <w:rsid w:val="00043D41"/>
    <w:rsid w:val="00046DB4"/>
    <w:rsid w:val="0005241F"/>
    <w:rsid w:val="00052704"/>
    <w:rsid w:val="000527D0"/>
    <w:rsid w:val="00053579"/>
    <w:rsid w:val="00054D1F"/>
    <w:rsid w:val="00056380"/>
    <w:rsid w:val="00056413"/>
    <w:rsid w:val="00060531"/>
    <w:rsid w:val="00061370"/>
    <w:rsid w:val="00061645"/>
    <w:rsid w:val="00064F8B"/>
    <w:rsid w:val="00065486"/>
    <w:rsid w:val="00067767"/>
    <w:rsid w:val="0007137F"/>
    <w:rsid w:val="00076D77"/>
    <w:rsid w:val="0008677D"/>
    <w:rsid w:val="00087AE7"/>
    <w:rsid w:val="000A0A3D"/>
    <w:rsid w:val="000A10E1"/>
    <w:rsid w:val="000A1698"/>
    <w:rsid w:val="000A21AA"/>
    <w:rsid w:val="000A39AB"/>
    <w:rsid w:val="000A7CA0"/>
    <w:rsid w:val="000B37D4"/>
    <w:rsid w:val="000B4567"/>
    <w:rsid w:val="000B4EFA"/>
    <w:rsid w:val="000B7115"/>
    <w:rsid w:val="000C0CFF"/>
    <w:rsid w:val="000C42E5"/>
    <w:rsid w:val="000C63FC"/>
    <w:rsid w:val="000D52C9"/>
    <w:rsid w:val="000E11FF"/>
    <w:rsid w:val="000E1D9D"/>
    <w:rsid w:val="000E3087"/>
    <w:rsid w:val="000E310B"/>
    <w:rsid w:val="000E5659"/>
    <w:rsid w:val="000E5802"/>
    <w:rsid w:val="000E5FC7"/>
    <w:rsid w:val="000E616C"/>
    <w:rsid w:val="000F0321"/>
    <w:rsid w:val="000F2984"/>
    <w:rsid w:val="000F36BA"/>
    <w:rsid w:val="000F4CCF"/>
    <w:rsid w:val="00100872"/>
    <w:rsid w:val="00103953"/>
    <w:rsid w:val="001049EE"/>
    <w:rsid w:val="00104C68"/>
    <w:rsid w:val="00105BB9"/>
    <w:rsid w:val="0010658F"/>
    <w:rsid w:val="00107313"/>
    <w:rsid w:val="00116E7B"/>
    <w:rsid w:val="00117F8F"/>
    <w:rsid w:val="00122BF6"/>
    <w:rsid w:val="00122C68"/>
    <w:rsid w:val="0012399B"/>
    <w:rsid w:val="0012539D"/>
    <w:rsid w:val="00126BDA"/>
    <w:rsid w:val="00132E13"/>
    <w:rsid w:val="001332D8"/>
    <w:rsid w:val="00135C63"/>
    <w:rsid w:val="00137A6E"/>
    <w:rsid w:val="00143C17"/>
    <w:rsid w:val="00143E3B"/>
    <w:rsid w:val="00146C53"/>
    <w:rsid w:val="00147995"/>
    <w:rsid w:val="001479C3"/>
    <w:rsid w:val="00154036"/>
    <w:rsid w:val="00154BFA"/>
    <w:rsid w:val="00155730"/>
    <w:rsid w:val="00160AA2"/>
    <w:rsid w:val="001640AE"/>
    <w:rsid w:val="00167851"/>
    <w:rsid w:val="00171A67"/>
    <w:rsid w:val="001840F4"/>
    <w:rsid w:val="001876FD"/>
    <w:rsid w:val="00187A11"/>
    <w:rsid w:val="001979D3"/>
    <w:rsid w:val="001B11F2"/>
    <w:rsid w:val="001B18DD"/>
    <w:rsid w:val="001B23DD"/>
    <w:rsid w:val="001B26E8"/>
    <w:rsid w:val="001B3B91"/>
    <w:rsid w:val="001B666D"/>
    <w:rsid w:val="001C0477"/>
    <w:rsid w:val="001C1FAD"/>
    <w:rsid w:val="001C3C3E"/>
    <w:rsid w:val="001D21BF"/>
    <w:rsid w:val="001E1D26"/>
    <w:rsid w:val="001E6E0D"/>
    <w:rsid w:val="001F47AE"/>
    <w:rsid w:val="002017D9"/>
    <w:rsid w:val="00205DBB"/>
    <w:rsid w:val="002069E6"/>
    <w:rsid w:val="00210EF9"/>
    <w:rsid w:val="002165B8"/>
    <w:rsid w:val="002213A2"/>
    <w:rsid w:val="00221F93"/>
    <w:rsid w:val="00230A17"/>
    <w:rsid w:val="00232C68"/>
    <w:rsid w:val="002407FD"/>
    <w:rsid w:val="00240EC7"/>
    <w:rsid w:val="002437B9"/>
    <w:rsid w:val="00244EC8"/>
    <w:rsid w:val="00245443"/>
    <w:rsid w:val="00246D60"/>
    <w:rsid w:val="00252399"/>
    <w:rsid w:val="00252BF3"/>
    <w:rsid w:val="0025410F"/>
    <w:rsid w:val="0025591F"/>
    <w:rsid w:val="00257230"/>
    <w:rsid w:val="00257448"/>
    <w:rsid w:val="00257B0E"/>
    <w:rsid w:val="00257D30"/>
    <w:rsid w:val="00261899"/>
    <w:rsid w:val="00263F77"/>
    <w:rsid w:val="00264521"/>
    <w:rsid w:val="00267636"/>
    <w:rsid w:val="00270139"/>
    <w:rsid w:val="00272E8C"/>
    <w:rsid w:val="00276F5E"/>
    <w:rsid w:val="00280B04"/>
    <w:rsid w:val="0028418E"/>
    <w:rsid w:val="0028430E"/>
    <w:rsid w:val="00290DFF"/>
    <w:rsid w:val="00295ECF"/>
    <w:rsid w:val="00296A2A"/>
    <w:rsid w:val="00296D34"/>
    <w:rsid w:val="002A1B6F"/>
    <w:rsid w:val="002A7440"/>
    <w:rsid w:val="002B0291"/>
    <w:rsid w:val="002B09F2"/>
    <w:rsid w:val="002B1BA2"/>
    <w:rsid w:val="002B5C82"/>
    <w:rsid w:val="002C16F9"/>
    <w:rsid w:val="002C40AA"/>
    <w:rsid w:val="002D0B6C"/>
    <w:rsid w:val="002D216C"/>
    <w:rsid w:val="002D25B8"/>
    <w:rsid w:val="002E26E0"/>
    <w:rsid w:val="002E3288"/>
    <w:rsid w:val="002E50C5"/>
    <w:rsid w:val="002E70C9"/>
    <w:rsid w:val="002F6309"/>
    <w:rsid w:val="002F67D2"/>
    <w:rsid w:val="00302E0A"/>
    <w:rsid w:val="00313641"/>
    <w:rsid w:val="00314E5A"/>
    <w:rsid w:val="00315342"/>
    <w:rsid w:val="0031677F"/>
    <w:rsid w:val="00324D50"/>
    <w:rsid w:val="00327004"/>
    <w:rsid w:val="00327726"/>
    <w:rsid w:val="00335145"/>
    <w:rsid w:val="00337E70"/>
    <w:rsid w:val="003401DF"/>
    <w:rsid w:val="00343BCA"/>
    <w:rsid w:val="0034510E"/>
    <w:rsid w:val="00345BB6"/>
    <w:rsid w:val="00351728"/>
    <w:rsid w:val="0035377C"/>
    <w:rsid w:val="003542D3"/>
    <w:rsid w:val="0035541B"/>
    <w:rsid w:val="0036214B"/>
    <w:rsid w:val="00362318"/>
    <w:rsid w:val="00362413"/>
    <w:rsid w:val="00364993"/>
    <w:rsid w:val="00371DA8"/>
    <w:rsid w:val="0037239A"/>
    <w:rsid w:val="00373D14"/>
    <w:rsid w:val="00374CC9"/>
    <w:rsid w:val="00375608"/>
    <w:rsid w:val="003801DE"/>
    <w:rsid w:val="00381083"/>
    <w:rsid w:val="00382608"/>
    <w:rsid w:val="00382B6E"/>
    <w:rsid w:val="003842BD"/>
    <w:rsid w:val="00384A35"/>
    <w:rsid w:val="0039338E"/>
    <w:rsid w:val="003958C1"/>
    <w:rsid w:val="003A18D0"/>
    <w:rsid w:val="003A1C78"/>
    <w:rsid w:val="003A23C9"/>
    <w:rsid w:val="003A6353"/>
    <w:rsid w:val="003A67DA"/>
    <w:rsid w:val="003A6BA0"/>
    <w:rsid w:val="003B1AEA"/>
    <w:rsid w:val="003B1FE0"/>
    <w:rsid w:val="003B2AA8"/>
    <w:rsid w:val="003B4CF5"/>
    <w:rsid w:val="003B6A55"/>
    <w:rsid w:val="003B6D2B"/>
    <w:rsid w:val="003C0F57"/>
    <w:rsid w:val="003C16CD"/>
    <w:rsid w:val="003C1DFA"/>
    <w:rsid w:val="003C4637"/>
    <w:rsid w:val="003C64D9"/>
    <w:rsid w:val="003C6683"/>
    <w:rsid w:val="003C7020"/>
    <w:rsid w:val="003D1383"/>
    <w:rsid w:val="003D2033"/>
    <w:rsid w:val="003D41FC"/>
    <w:rsid w:val="003D5BB8"/>
    <w:rsid w:val="003E26CD"/>
    <w:rsid w:val="003E6221"/>
    <w:rsid w:val="003E62E4"/>
    <w:rsid w:val="003E6581"/>
    <w:rsid w:val="003F39CA"/>
    <w:rsid w:val="003F566B"/>
    <w:rsid w:val="00401F31"/>
    <w:rsid w:val="00412621"/>
    <w:rsid w:val="0041287F"/>
    <w:rsid w:val="004136A5"/>
    <w:rsid w:val="00416045"/>
    <w:rsid w:val="00420189"/>
    <w:rsid w:val="004210F6"/>
    <w:rsid w:val="00426712"/>
    <w:rsid w:val="0042718F"/>
    <w:rsid w:val="00430701"/>
    <w:rsid w:val="00433F16"/>
    <w:rsid w:val="00436431"/>
    <w:rsid w:val="00436B35"/>
    <w:rsid w:val="00437683"/>
    <w:rsid w:val="00437869"/>
    <w:rsid w:val="00441417"/>
    <w:rsid w:val="00441519"/>
    <w:rsid w:val="00442689"/>
    <w:rsid w:val="00442D1E"/>
    <w:rsid w:val="00446EBA"/>
    <w:rsid w:val="00451392"/>
    <w:rsid w:val="00452EE6"/>
    <w:rsid w:val="004560C6"/>
    <w:rsid w:val="00456CE7"/>
    <w:rsid w:val="00457E18"/>
    <w:rsid w:val="00457E79"/>
    <w:rsid w:val="00457FD9"/>
    <w:rsid w:val="00462230"/>
    <w:rsid w:val="00470C18"/>
    <w:rsid w:val="004745D5"/>
    <w:rsid w:val="00475905"/>
    <w:rsid w:val="00481045"/>
    <w:rsid w:val="00483F56"/>
    <w:rsid w:val="00484203"/>
    <w:rsid w:val="00486F4E"/>
    <w:rsid w:val="00487053"/>
    <w:rsid w:val="004876E0"/>
    <w:rsid w:val="00490627"/>
    <w:rsid w:val="004A05F3"/>
    <w:rsid w:val="004A0D9C"/>
    <w:rsid w:val="004A22D0"/>
    <w:rsid w:val="004A6594"/>
    <w:rsid w:val="004B167B"/>
    <w:rsid w:val="004B361C"/>
    <w:rsid w:val="004B4CE7"/>
    <w:rsid w:val="004C1DCC"/>
    <w:rsid w:val="004C64B1"/>
    <w:rsid w:val="004C6741"/>
    <w:rsid w:val="004C6D4F"/>
    <w:rsid w:val="004E3C1E"/>
    <w:rsid w:val="004E6A64"/>
    <w:rsid w:val="004F176E"/>
    <w:rsid w:val="004F3132"/>
    <w:rsid w:val="004F5F41"/>
    <w:rsid w:val="004F6AE6"/>
    <w:rsid w:val="004F6E55"/>
    <w:rsid w:val="00506A12"/>
    <w:rsid w:val="005075FC"/>
    <w:rsid w:val="005108F2"/>
    <w:rsid w:val="005111F2"/>
    <w:rsid w:val="005158A8"/>
    <w:rsid w:val="00516983"/>
    <w:rsid w:val="0051789A"/>
    <w:rsid w:val="005178FA"/>
    <w:rsid w:val="005201E1"/>
    <w:rsid w:val="00522915"/>
    <w:rsid w:val="005234A7"/>
    <w:rsid w:val="00524509"/>
    <w:rsid w:val="00524757"/>
    <w:rsid w:val="00525A48"/>
    <w:rsid w:val="00525B1C"/>
    <w:rsid w:val="0053055F"/>
    <w:rsid w:val="00532676"/>
    <w:rsid w:val="0053325E"/>
    <w:rsid w:val="00534B7C"/>
    <w:rsid w:val="0053755E"/>
    <w:rsid w:val="00540E1E"/>
    <w:rsid w:val="005452D8"/>
    <w:rsid w:val="00546510"/>
    <w:rsid w:val="0054750E"/>
    <w:rsid w:val="00550685"/>
    <w:rsid w:val="00551325"/>
    <w:rsid w:val="0055175A"/>
    <w:rsid w:val="005521EE"/>
    <w:rsid w:val="0056561B"/>
    <w:rsid w:val="00566240"/>
    <w:rsid w:val="00572D3B"/>
    <w:rsid w:val="00572DF4"/>
    <w:rsid w:val="00575355"/>
    <w:rsid w:val="00575E58"/>
    <w:rsid w:val="005762A1"/>
    <w:rsid w:val="00576CEF"/>
    <w:rsid w:val="0058647A"/>
    <w:rsid w:val="005905FE"/>
    <w:rsid w:val="005965CB"/>
    <w:rsid w:val="00596F3A"/>
    <w:rsid w:val="005A1C6F"/>
    <w:rsid w:val="005A40CC"/>
    <w:rsid w:val="005A45BB"/>
    <w:rsid w:val="005A6355"/>
    <w:rsid w:val="005A70D1"/>
    <w:rsid w:val="005B3265"/>
    <w:rsid w:val="005B4A87"/>
    <w:rsid w:val="005C2539"/>
    <w:rsid w:val="005C6807"/>
    <w:rsid w:val="005D1670"/>
    <w:rsid w:val="005D491D"/>
    <w:rsid w:val="005D499E"/>
    <w:rsid w:val="005E260B"/>
    <w:rsid w:val="005E2B96"/>
    <w:rsid w:val="005E2C9C"/>
    <w:rsid w:val="005E3C9A"/>
    <w:rsid w:val="005E5DDA"/>
    <w:rsid w:val="005F0624"/>
    <w:rsid w:val="005F06F4"/>
    <w:rsid w:val="00606241"/>
    <w:rsid w:val="006071E6"/>
    <w:rsid w:val="00607B9F"/>
    <w:rsid w:val="00610B30"/>
    <w:rsid w:val="0061389B"/>
    <w:rsid w:val="0061470F"/>
    <w:rsid w:val="00614AB1"/>
    <w:rsid w:val="00616C5F"/>
    <w:rsid w:val="00623EF1"/>
    <w:rsid w:val="00625CC6"/>
    <w:rsid w:val="00625DCF"/>
    <w:rsid w:val="0062775C"/>
    <w:rsid w:val="00627C93"/>
    <w:rsid w:val="006331B4"/>
    <w:rsid w:val="00635F11"/>
    <w:rsid w:val="00636DCD"/>
    <w:rsid w:val="0063791C"/>
    <w:rsid w:val="00641651"/>
    <w:rsid w:val="0065221F"/>
    <w:rsid w:val="00662B4C"/>
    <w:rsid w:val="006635E1"/>
    <w:rsid w:val="0066518C"/>
    <w:rsid w:val="00676F25"/>
    <w:rsid w:val="006844C8"/>
    <w:rsid w:val="00685289"/>
    <w:rsid w:val="00685E6B"/>
    <w:rsid w:val="00686C05"/>
    <w:rsid w:val="0068796A"/>
    <w:rsid w:val="0069070B"/>
    <w:rsid w:val="006938B2"/>
    <w:rsid w:val="0069455C"/>
    <w:rsid w:val="00694E63"/>
    <w:rsid w:val="00696F22"/>
    <w:rsid w:val="006972C4"/>
    <w:rsid w:val="006A3DB7"/>
    <w:rsid w:val="006A413B"/>
    <w:rsid w:val="006A5790"/>
    <w:rsid w:val="006A5E00"/>
    <w:rsid w:val="006A72B7"/>
    <w:rsid w:val="006B1597"/>
    <w:rsid w:val="006B1C7F"/>
    <w:rsid w:val="006B27CE"/>
    <w:rsid w:val="006B28B2"/>
    <w:rsid w:val="006B3A40"/>
    <w:rsid w:val="006B631F"/>
    <w:rsid w:val="006B68C2"/>
    <w:rsid w:val="006B73B1"/>
    <w:rsid w:val="006B7A11"/>
    <w:rsid w:val="006C3C57"/>
    <w:rsid w:val="006C5897"/>
    <w:rsid w:val="006D5A43"/>
    <w:rsid w:val="006D5D6A"/>
    <w:rsid w:val="006D7E62"/>
    <w:rsid w:val="006E1589"/>
    <w:rsid w:val="006E1A70"/>
    <w:rsid w:val="006E2F43"/>
    <w:rsid w:val="006E3540"/>
    <w:rsid w:val="006F043D"/>
    <w:rsid w:val="006F064F"/>
    <w:rsid w:val="006F657F"/>
    <w:rsid w:val="00701A4B"/>
    <w:rsid w:val="00701F4D"/>
    <w:rsid w:val="007107FA"/>
    <w:rsid w:val="0071476B"/>
    <w:rsid w:val="0071628F"/>
    <w:rsid w:val="00717A9C"/>
    <w:rsid w:val="0072018F"/>
    <w:rsid w:val="00722053"/>
    <w:rsid w:val="007236ED"/>
    <w:rsid w:val="007241CF"/>
    <w:rsid w:val="007243F8"/>
    <w:rsid w:val="00725286"/>
    <w:rsid w:val="00727529"/>
    <w:rsid w:val="0072795D"/>
    <w:rsid w:val="00733108"/>
    <w:rsid w:val="007345BF"/>
    <w:rsid w:val="0073769F"/>
    <w:rsid w:val="00741DB3"/>
    <w:rsid w:val="0074399B"/>
    <w:rsid w:val="007444C5"/>
    <w:rsid w:val="00745E4E"/>
    <w:rsid w:val="00746BFF"/>
    <w:rsid w:val="00746C05"/>
    <w:rsid w:val="0074754D"/>
    <w:rsid w:val="0075031B"/>
    <w:rsid w:val="007533AF"/>
    <w:rsid w:val="00756E26"/>
    <w:rsid w:val="007573A2"/>
    <w:rsid w:val="00762062"/>
    <w:rsid w:val="007623E3"/>
    <w:rsid w:val="00762A53"/>
    <w:rsid w:val="00767B6B"/>
    <w:rsid w:val="007709C3"/>
    <w:rsid w:val="00772C08"/>
    <w:rsid w:val="00773F3A"/>
    <w:rsid w:val="007742C1"/>
    <w:rsid w:val="00774C0A"/>
    <w:rsid w:val="007775EA"/>
    <w:rsid w:val="00777865"/>
    <w:rsid w:val="00783BB2"/>
    <w:rsid w:val="00785ED8"/>
    <w:rsid w:val="0078613D"/>
    <w:rsid w:val="00787D88"/>
    <w:rsid w:val="00790DCD"/>
    <w:rsid w:val="00791BDB"/>
    <w:rsid w:val="00793E21"/>
    <w:rsid w:val="00794348"/>
    <w:rsid w:val="00794F41"/>
    <w:rsid w:val="00795660"/>
    <w:rsid w:val="0079748F"/>
    <w:rsid w:val="007A141B"/>
    <w:rsid w:val="007A1DB1"/>
    <w:rsid w:val="007A1E9F"/>
    <w:rsid w:val="007A25F2"/>
    <w:rsid w:val="007A390C"/>
    <w:rsid w:val="007A3B59"/>
    <w:rsid w:val="007A57E0"/>
    <w:rsid w:val="007A6C86"/>
    <w:rsid w:val="007B16CC"/>
    <w:rsid w:val="007B3EC4"/>
    <w:rsid w:val="007B7810"/>
    <w:rsid w:val="007C06FB"/>
    <w:rsid w:val="007C4451"/>
    <w:rsid w:val="007C621F"/>
    <w:rsid w:val="007C6C22"/>
    <w:rsid w:val="007C7D1E"/>
    <w:rsid w:val="007D09CB"/>
    <w:rsid w:val="007D4955"/>
    <w:rsid w:val="007D5323"/>
    <w:rsid w:val="007D5A84"/>
    <w:rsid w:val="007D5C4A"/>
    <w:rsid w:val="007D7953"/>
    <w:rsid w:val="007E20EB"/>
    <w:rsid w:val="007E2C6F"/>
    <w:rsid w:val="007E3BC6"/>
    <w:rsid w:val="007F04B2"/>
    <w:rsid w:val="007F7D7B"/>
    <w:rsid w:val="008007B6"/>
    <w:rsid w:val="00800F09"/>
    <w:rsid w:val="008013F4"/>
    <w:rsid w:val="00802178"/>
    <w:rsid w:val="008120B2"/>
    <w:rsid w:val="00817ABC"/>
    <w:rsid w:val="00827B19"/>
    <w:rsid w:val="00834608"/>
    <w:rsid w:val="008348BE"/>
    <w:rsid w:val="008351C7"/>
    <w:rsid w:val="008369D4"/>
    <w:rsid w:val="008407FE"/>
    <w:rsid w:val="0084507D"/>
    <w:rsid w:val="00846D12"/>
    <w:rsid w:val="00850A07"/>
    <w:rsid w:val="008525C8"/>
    <w:rsid w:val="00855319"/>
    <w:rsid w:val="00855CD8"/>
    <w:rsid w:val="008560A7"/>
    <w:rsid w:val="008565FC"/>
    <w:rsid w:val="008574F5"/>
    <w:rsid w:val="00861103"/>
    <w:rsid w:val="00865891"/>
    <w:rsid w:val="008715CB"/>
    <w:rsid w:val="00873752"/>
    <w:rsid w:val="00873EC1"/>
    <w:rsid w:val="00875013"/>
    <w:rsid w:val="0087675C"/>
    <w:rsid w:val="008811F1"/>
    <w:rsid w:val="00881601"/>
    <w:rsid w:val="00881BE0"/>
    <w:rsid w:val="00881C1E"/>
    <w:rsid w:val="008833B2"/>
    <w:rsid w:val="0088397F"/>
    <w:rsid w:val="008860A0"/>
    <w:rsid w:val="00886FD6"/>
    <w:rsid w:val="008912E7"/>
    <w:rsid w:val="008920CE"/>
    <w:rsid w:val="00892739"/>
    <w:rsid w:val="00893C4F"/>
    <w:rsid w:val="008A18FE"/>
    <w:rsid w:val="008A2FA5"/>
    <w:rsid w:val="008A3836"/>
    <w:rsid w:val="008A51E9"/>
    <w:rsid w:val="008A5278"/>
    <w:rsid w:val="008A6176"/>
    <w:rsid w:val="008B361F"/>
    <w:rsid w:val="008B4878"/>
    <w:rsid w:val="008B48F4"/>
    <w:rsid w:val="008B5715"/>
    <w:rsid w:val="008C203C"/>
    <w:rsid w:val="008C52D1"/>
    <w:rsid w:val="008D05E0"/>
    <w:rsid w:val="008D084C"/>
    <w:rsid w:val="008D3002"/>
    <w:rsid w:val="008D53FB"/>
    <w:rsid w:val="008D6F45"/>
    <w:rsid w:val="008E1C1E"/>
    <w:rsid w:val="008E1CDB"/>
    <w:rsid w:val="008E78D3"/>
    <w:rsid w:val="008F0B74"/>
    <w:rsid w:val="008F547D"/>
    <w:rsid w:val="00900984"/>
    <w:rsid w:val="00900DB5"/>
    <w:rsid w:val="0090102B"/>
    <w:rsid w:val="009079C2"/>
    <w:rsid w:val="00907D0B"/>
    <w:rsid w:val="00912B14"/>
    <w:rsid w:val="00915D88"/>
    <w:rsid w:val="009173E5"/>
    <w:rsid w:val="00921DC6"/>
    <w:rsid w:val="00923733"/>
    <w:rsid w:val="00933F78"/>
    <w:rsid w:val="009348D8"/>
    <w:rsid w:val="00935760"/>
    <w:rsid w:val="00936244"/>
    <w:rsid w:val="0093757A"/>
    <w:rsid w:val="009514B3"/>
    <w:rsid w:val="00952C6D"/>
    <w:rsid w:val="00953B5C"/>
    <w:rsid w:val="00956772"/>
    <w:rsid w:val="009567E6"/>
    <w:rsid w:val="00965832"/>
    <w:rsid w:val="00966947"/>
    <w:rsid w:val="00967BD0"/>
    <w:rsid w:val="0097041C"/>
    <w:rsid w:val="00971AB1"/>
    <w:rsid w:val="00972353"/>
    <w:rsid w:val="00973ACC"/>
    <w:rsid w:val="0097515C"/>
    <w:rsid w:val="00975E32"/>
    <w:rsid w:val="00981A33"/>
    <w:rsid w:val="00982CA5"/>
    <w:rsid w:val="009838F7"/>
    <w:rsid w:val="009847E8"/>
    <w:rsid w:val="0099405A"/>
    <w:rsid w:val="00994B44"/>
    <w:rsid w:val="0099579B"/>
    <w:rsid w:val="0099716C"/>
    <w:rsid w:val="00997738"/>
    <w:rsid w:val="009A36DF"/>
    <w:rsid w:val="009A64A5"/>
    <w:rsid w:val="009A7AE1"/>
    <w:rsid w:val="009B0153"/>
    <w:rsid w:val="009B286D"/>
    <w:rsid w:val="009B6A49"/>
    <w:rsid w:val="009B6B63"/>
    <w:rsid w:val="009B75D3"/>
    <w:rsid w:val="009C1E04"/>
    <w:rsid w:val="009D48B4"/>
    <w:rsid w:val="009D5EA3"/>
    <w:rsid w:val="009E0118"/>
    <w:rsid w:val="009E11F9"/>
    <w:rsid w:val="009E5DCB"/>
    <w:rsid w:val="009E7261"/>
    <w:rsid w:val="009F2B03"/>
    <w:rsid w:val="00A018AE"/>
    <w:rsid w:val="00A02F7F"/>
    <w:rsid w:val="00A03132"/>
    <w:rsid w:val="00A0339C"/>
    <w:rsid w:val="00A053DA"/>
    <w:rsid w:val="00A05679"/>
    <w:rsid w:val="00A063D1"/>
    <w:rsid w:val="00A066B8"/>
    <w:rsid w:val="00A07685"/>
    <w:rsid w:val="00A10244"/>
    <w:rsid w:val="00A10E80"/>
    <w:rsid w:val="00A137D5"/>
    <w:rsid w:val="00A158A8"/>
    <w:rsid w:val="00A258A9"/>
    <w:rsid w:val="00A30378"/>
    <w:rsid w:val="00A34271"/>
    <w:rsid w:val="00A3752D"/>
    <w:rsid w:val="00A37939"/>
    <w:rsid w:val="00A44574"/>
    <w:rsid w:val="00A465F8"/>
    <w:rsid w:val="00A52123"/>
    <w:rsid w:val="00A52187"/>
    <w:rsid w:val="00A53B29"/>
    <w:rsid w:val="00A625DD"/>
    <w:rsid w:val="00A63607"/>
    <w:rsid w:val="00A64E7E"/>
    <w:rsid w:val="00A6551F"/>
    <w:rsid w:val="00A678DE"/>
    <w:rsid w:val="00A70B2A"/>
    <w:rsid w:val="00A7248D"/>
    <w:rsid w:val="00A7259B"/>
    <w:rsid w:val="00A72C86"/>
    <w:rsid w:val="00A739D2"/>
    <w:rsid w:val="00A73B15"/>
    <w:rsid w:val="00A77406"/>
    <w:rsid w:val="00A80776"/>
    <w:rsid w:val="00A83D0A"/>
    <w:rsid w:val="00A84055"/>
    <w:rsid w:val="00A84460"/>
    <w:rsid w:val="00A8638A"/>
    <w:rsid w:val="00A87E83"/>
    <w:rsid w:val="00A91016"/>
    <w:rsid w:val="00A92252"/>
    <w:rsid w:val="00A93629"/>
    <w:rsid w:val="00AB068F"/>
    <w:rsid w:val="00AB4F6C"/>
    <w:rsid w:val="00AB7785"/>
    <w:rsid w:val="00AC3085"/>
    <w:rsid w:val="00AC3CC7"/>
    <w:rsid w:val="00AC637B"/>
    <w:rsid w:val="00AD0223"/>
    <w:rsid w:val="00AD0836"/>
    <w:rsid w:val="00AD55A4"/>
    <w:rsid w:val="00AD567C"/>
    <w:rsid w:val="00AD5A49"/>
    <w:rsid w:val="00AD6064"/>
    <w:rsid w:val="00AD6E0E"/>
    <w:rsid w:val="00AE33FB"/>
    <w:rsid w:val="00AF03E9"/>
    <w:rsid w:val="00AF2D6B"/>
    <w:rsid w:val="00B0280E"/>
    <w:rsid w:val="00B02D9F"/>
    <w:rsid w:val="00B1000B"/>
    <w:rsid w:val="00B133C7"/>
    <w:rsid w:val="00B154D9"/>
    <w:rsid w:val="00B158D9"/>
    <w:rsid w:val="00B16A60"/>
    <w:rsid w:val="00B16E6C"/>
    <w:rsid w:val="00B16E72"/>
    <w:rsid w:val="00B17F38"/>
    <w:rsid w:val="00B201EB"/>
    <w:rsid w:val="00B20674"/>
    <w:rsid w:val="00B20C73"/>
    <w:rsid w:val="00B20DD0"/>
    <w:rsid w:val="00B2144E"/>
    <w:rsid w:val="00B246DA"/>
    <w:rsid w:val="00B366DF"/>
    <w:rsid w:val="00B374D5"/>
    <w:rsid w:val="00B41C60"/>
    <w:rsid w:val="00B43B85"/>
    <w:rsid w:val="00B451C9"/>
    <w:rsid w:val="00B508C1"/>
    <w:rsid w:val="00B5236F"/>
    <w:rsid w:val="00B52F91"/>
    <w:rsid w:val="00B5317B"/>
    <w:rsid w:val="00B536A5"/>
    <w:rsid w:val="00B54FBE"/>
    <w:rsid w:val="00B61156"/>
    <w:rsid w:val="00B6268B"/>
    <w:rsid w:val="00B66C3A"/>
    <w:rsid w:val="00B76151"/>
    <w:rsid w:val="00B802F4"/>
    <w:rsid w:val="00B8241F"/>
    <w:rsid w:val="00B839EE"/>
    <w:rsid w:val="00B8637D"/>
    <w:rsid w:val="00B86915"/>
    <w:rsid w:val="00B876A0"/>
    <w:rsid w:val="00B90064"/>
    <w:rsid w:val="00B91164"/>
    <w:rsid w:val="00B94618"/>
    <w:rsid w:val="00B950B6"/>
    <w:rsid w:val="00B95914"/>
    <w:rsid w:val="00B9682D"/>
    <w:rsid w:val="00B97121"/>
    <w:rsid w:val="00BA2625"/>
    <w:rsid w:val="00BA691A"/>
    <w:rsid w:val="00BA7FB5"/>
    <w:rsid w:val="00BB4415"/>
    <w:rsid w:val="00BB735E"/>
    <w:rsid w:val="00BC003F"/>
    <w:rsid w:val="00BC3B2F"/>
    <w:rsid w:val="00BC6403"/>
    <w:rsid w:val="00BC6C25"/>
    <w:rsid w:val="00BC7163"/>
    <w:rsid w:val="00BC7B01"/>
    <w:rsid w:val="00BC7DF9"/>
    <w:rsid w:val="00BD0124"/>
    <w:rsid w:val="00BD0C74"/>
    <w:rsid w:val="00BD13C5"/>
    <w:rsid w:val="00BD13E1"/>
    <w:rsid w:val="00BD2D12"/>
    <w:rsid w:val="00BD329C"/>
    <w:rsid w:val="00BD40AD"/>
    <w:rsid w:val="00BD4B93"/>
    <w:rsid w:val="00BD6363"/>
    <w:rsid w:val="00BD6DBD"/>
    <w:rsid w:val="00BD6E58"/>
    <w:rsid w:val="00BE0261"/>
    <w:rsid w:val="00BE0B77"/>
    <w:rsid w:val="00BE0F86"/>
    <w:rsid w:val="00BE10E2"/>
    <w:rsid w:val="00BE2381"/>
    <w:rsid w:val="00BE4650"/>
    <w:rsid w:val="00BE4B70"/>
    <w:rsid w:val="00BF3336"/>
    <w:rsid w:val="00BF33F6"/>
    <w:rsid w:val="00BF539D"/>
    <w:rsid w:val="00BF5DFD"/>
    <w:rsid w:val="00BF7CA4"/>
    <w:rsid w:val="00C01BEB"/>
    <w:rsid w:val="00C02699"/>
    <w:rsid w:val="00C02AE3"/>
    <w:rsid w:val="00C0366D"/>
    <w:rsid w:val="00C065C3"/>
    <w:rsid w:val="00C10A5B"/>
    <w:rsid w:val="00C10AA8"/>
    <w:rsid w:val="00C12451"/>
    <w:rsid w:val="00C12955"/>
    <w:rsid w:val="00C20F0E"/>
    <w:rsid w:val="00C226FE"/>
    <w:rsid w:val="00C23CA7"/>
    <w:rsid w:val="00C241FA"/>
    <w:rsid w:val="00C259EE"/>
    <w:rsid w:val="00C27F4A"/>
    <w:rsid w:val="00C30FD5"/>
    <w:rsid w:val="00C34819"/>
    <w:rsid w:val="00C349DC"/>
    <w:rsid w:val="00C351A1"/>
    <w:rsid w:val="00C37083"/>
    <w:rsid w:val="00C374A7"/>
    <w:rsid w:val="00C402F4"/>
    <w:rsid w:val="00C42190"/>
    <w:rsid w:val="00C42833"/>
    <w:rsid w:val="00C4540A"/>
    <w:rsid w:val="00C47C3B"/>
    <w:rsid w:val="00C550F1"/>
    <w:rsid w:val="00C5530B"/>
    <w:rsid w:val="00C558BC"/>
    <w:rsid w:val="00C578AA"/>
    <w:rsid w:val="00C611A0"/>
    <w:rsid w:val="00C637CE"/>
    <w:rsid w:val="00C6450D"/>
    <w:rsid w:val="00C659F9"/>
    <w:rsid w:val="00C66904"/>
    <w:rsid w:val="00C7130E"/>
    <w:rsid w:val="00C72032"/>
    <w:rsid w:val="00C733A1"/>
    <w:rsid w:val="00C7592B"/>
    <w:rsid w:val="00C77464"/>
    <w:rsid w:val="00C80920"/>
    <w:rsid w:val="00C8207B"/>
    <w:rsid w:val="00C837D5"/>
    <w:rsid w:val="00C83C0D"/>
    <w:rsid w:val="00C8574C"/>
    <w:rsid w:val="00C85860"/>
    <w:rsid w:val="00C8594F"/>
    <w:rsid w:val="00C8700E"/>
    <w:rsid w:val="00C87E08"/>
    <w:rsid w:val="00C902E1"/>
    <w:rsid w:val="00C90C2F"/>
    <w:rsid w:val="00C940B2"/>
    <w:rsid w:val="00C95CD4"/>
    <w:rsid w:val="00C96E93"/>
    <w:rsid w:val="00CA068C"/>
    <w:rsid w:val="00CA1A2E"/>
    <w:rsid w:val="00CA3108"/>
    <w:rsid w:val="00CA5865"/>
    <w:rsid w:val="00CA685A"/>
    <w:rsid w:val="00CA7BB0"/>
    <w:rsid w:val="00CB079A"/>
    <w:rsid w:val="00CB08B5"/>
    <w:rsid w:val="00CB4591"/>
    <w:rsid w:val="00CB6348"/>
    <w:rsid w:val="00CC0B7B"/>
    <w:rsid w:val="00CC0DE8"/>
    <w:rsid w:val="00CC32E0"/>
    <w:rsid w:val="00CC58C8"/>
    <w:rsid w:val="00CD6314"/>
    <w:rsid w:val="00CD75E7"/>
    <w:rsid w:val="00CE1AF8"/>
    <w:rsid w:val="00CE1D24"/>
    <w:rsid w:val="00CE2854"/>
    <w:rsid w:val="00CE392B"/>
    <w:rsid w:val="00CE5EC5"/>
    <w:rsid w:val="00CF01DB"/>
    <w:rsid w:val="00CF0EE5"/>
    <w:rsid w:val="00CF178B"/>
    <w:rsid w:val="00CF1F6E"/>
    <w:rsid w:val="00CF23BA"/>
    <w:rsid w:val="00CF4494"/>
    <w:rsid w:val="00D02BBA"/>
    <w:rsid w:val="00D03829"/>
    <w:rsid w:val="00D0449C"/>
    <w:rsid w:val="00D06E86"/>
    <w:rsid w:val="00D07F64"/>
    <w:rsid w:val="00D10CAA"/>
    <w:rsid w:val="00D11097"/>
    <w:rsid w:val="00D173CB"/>
    <w:rsid w:val="00D2254D"/>
    <w:rsid w:val="00D22BE8"/>
    <w:rsid w:val="00D23C89"/>
    <w:rsid w:val="00D244F8"/>
    <w:rsid w:val="00D2573B"/>
    <w:rsid w:val="00D27446"/>
    <w:rsid w:val="00D33940"/>
    <w:rsid w:val="00D33A9E"/>
    <w:rsid w:val="00D37B1D"/>
    <w:rsid w:val="00D42C48"/>
    <w:rsid w:val="00D44294"/>
    <w:rsid w:val="00D44872"/>
    <w:rsid w:val="00D47435"/>
    <w:rsid w:val="00D50633"/>
    <w:rsid w:val="00D51076"/>
    <w:rsid w:val="00D5143A"/>
    <w:rsid w:val="00D5180F"/>
    <w:rsid w:val="00D51B82"/>
    <w:rsid w:val="00D5206F"/>
    <w:rsid w:val="00D52C3E"/>
    <w:rsid w:val="00D52C71"/>
    <w:rsid w:val="00D5494A"/>
    <w:rsid w:val="00D558CC"/>
    <w:rsid w:val="00D57C2E"/>
    <w:rsid w:val="00D61BCA"/>
    <w:rsid w:val="00D649D9"/>
    <w:rsid w:val="00D64B7E"/>
    <w:rsid w:val="00D67203"/>
    <w:rsid w:val="00D67503"/>
    <w:rsid w:val="00D7118E"/>
    <w:rsid w:val="00D72D3E"/>
    <w:rsid w:val="00D73B86"/>
    <w:rsid w:val="00D7492E"/>
    <w:rsid w:val="00D76356"/>
    <w:rsid w:val="00D77064"/>
    <w:rsid w:val="00D80204"/>
    <w:rsid w:val="00D80FA2"/>
    <w:rsid w:val="00D81474"/>
    <w:rsid w:val="00D81DBE"/>
    <w:rsid w:val="00D8399B"/>
    <w:rsid w:val="00D84EA5"/>
    <w:rsid w:val="00D900DE"/>
    <w:rsid w:val="00D9305E"/>
    <w:rsid w:val="00D969BB"/>
    <w:rsid w:val="00DA1271"/>
    <w:rsid w:val="00DA13CC"/>
    <w:rsid w:val="00DA2273"/>
    <w:rsid w:val="00DA261B"/>
    <w:rsid w:val="00DA4B08"/>
    <w:rsid w:val="00DA608A"/>
    <w:rsid w:val="00DA6CD9"/>
    <w:rsid w:val="00DB0483"/>
    <w:rsid w:val="00DB3A05"/>
    <w:rsid w:val="00DB3E99"/>
    <w:rsid w:val="00DB4E2F"/>
    <w:rsid w:val="00DC028C"/>
    <w:rsid w:val="00DC3371"/>
    <w:rsid w:val="00DC509F"/>
    <w:rsid w:val="00DC615F"/>
    <w:rsid w:val="00DC6AB6"/>
    <w:rsid w:val="00DD6BE6"/>
    <w:rsid w:val="00DD7FA6"/>
    <w:rsid w:val="00DE26FB"/>
    <w:rsid w:val="00DE4C1E"/>
    <w:rsid w:val="00DE6965"/>
    <w:rsid w:val="00DF0348"/>
    <w:rsid w:val="00DF212A"/>
    <w:rsid w:val="00DF3164"/>
    <w:rsid w:val="00DF346F"/>
    <w:rsid w:val="00DF38C2"/>
    <w:rsid w:val="00DF432B"/>
    <w:rsid w:val="00DF4F15"/>
    <w:rsid w:val="00E0007E"/>
    <w:rsid w:val="00E03866"/>
    <w:rsid w:val="00E051EE"/>
    <w:rsid w:val="00E06A3C"/>
    <w:rsid w:val="00E0765E"/>
    <w:rsid w:val="00E07971"/>
    <w:rsid w:val="00E07D70"/>
    <w:rsid w:val="00E11EFB"/>
    <w:rsid w:val="00E14B07"/>
    <w:rsid w:val="00E156A6"/>
    <w:rsid w:val="00E21109"/>
    <w:rsid w:val="00E21B6D"/>
    <w:rsid w:val="00E21ED8"/>
    <w:rsid w:val="00E23402"/>
    <w:rsid w:val="00E26AC4"/>
    <w:rsid w:val="00E30C10"/>
    <w:rsid w:val="00E32E82"/>
    <w:rsid w:val="00E356E4"/>
    <w:rsid w:val="00E36972"/>
    <w:rsid w:val="00E375A8"/>
    <w:rsid w:val="00E416B9"/>
    <w:rsid w:val="00E4241E"/>
    <w:rsid w:val="00E42AC3"/>
    <w:rsid w:val="00E44C83"/>
    <w:rsid w:val="00E56FD8"/>
    <w:rsid w:val="00E57237"/>
    <w:rsid w:val="00E579A1"/>
    <w:rsid w:val="00E62D37"/>
    <w:rsid w:val="00E65134"/>
    <w:rsid w:val="00E67E24"/>
    <w:rsid w:val="00E75992"/>
    <w:rsid w:val="00E75B00"/>
    <w:rsid w:val="00E75FF0"/>
    <w:rsid w:val="00E776B5"/>
    <w:rsid w:val="00E801BA"/>
    <w:rsid w:val="00E80667"/>
    <w:rsid w:val="00E81214"/>
    <w:rsid w:val="00E81D11"/>
    <w:rsid w:val="00E85ED1"/>
    <w:rsid w:val="00E90165"/>
    <w:rsid w:val="00E91D51"/>
    <w:rsid w:val="00E9400A"/>
    <w:rsid w:val="00EA01B0"/>
    <w:rsid w:val="00EA0FDC"/>
    <w:rsid w:val="00EA1DD8"/>
    <w:rsid w:val="00EA579A"/>
    <w:rsid w:val="00EA57AA"/>
    <w:rsid w:val="00EA5FC3"/>
    <w:rsid w:val="00EA7A1C"/>
    <w:rsid w:val="00EB2CA6"/>
    <w:rsid w:val="00EB43E4"/>
    <w:rsid w:val="00EB5F57"/>
    <w:rsid w:val="00EB6B88"/>
    <w:rsid w:val="00EB6DEB"/>
    <w:rsid w:val="00EC2A22"/>
    <w:rsid w:val="00EC351B"/>
    <w:rsid w:val="00EC35C0"/>
    <w:rsid w:val="00EC40AA"/>
    <w:rsid w:val="00EC6287"/>
    <w:rsid w:val="00EC6D72"/>
    <w:rsid w:val="00EC7212"/>
    <w:rsid w:val="00ED36D9"/>
    <w:rsid w:val="00ED74BF"/>
    <w:rsid w:val="00EE5853"/>
    <w:rsid w:val="00EE78E0"/>
    <w:rsid w:val="00EF433D"/>
    <w:rsid w:val="00EF677A"/>
    <w:rsid w:val="00EF6E83"/>
    <w:rsid w:val="00F03A51"/>
    <w:rsid w:val="00F05BAF"/>
    <w:rsid w:val="00F132DC"/>
    <w:rsid w:val="00F2034A"/>
    <w:rsid w:val="00F26CAE"/>
    <w:rsid w:val="00F320D7"/>
    <w:rsid w:val="00F327C9"/>
    <w:rsid w:val="00F34551"/>
    <w:rsid w:val="00F35E92"/>
    <w:rsid w:val="00F36CC3"/>
    <w:rsid w:val="00F37143"/>
    <w:rsid w:val="00F4039A"/>
    <w:rsid w:val="00F4325A"/>
    <w:rsid w:val="00F4624B"/>
    <w:rsid w:val="00F467EB"/>
    <w:rsid w:val="00F50B25"/>
    <w:rsid w:val="00F51682"/>
    <w:rsid w:val="00F52A56"/>
    <w:rsid w:val="00F54C50"/>
    <w:rsid w:val="00F54F55"/>
    <w:rsid w:val="00F555B0"/>
    <w:rsid w:val="00F55DB7"/>
    <w:rsid w:val="00F576FB"/>
    <w:rsid w:val="00F61DD6"/>
    <w:rsid w:val="00F62E50"/>
    <w:rsid w:val="00F63E74"/>
    <w:rsid w:val="00F652C6"/>
    <w:rsid w:val="00F70211"/>
    <w:rsid w:val="00F7046C"/>
    <w:rsid w:val="00F71C21"/>
    <w:rsid w:val="00F71F37"/>
    <w:rsid w:val="00F7326E"/>
    <w:rsid w:val="00F8262F"/>
    <w:rsid w:val="00F85094"/>
    <w:rsid w:val="00F904D1"/>
    <w:rsid w:val="00F91F9E"/>
    <w:rsid w:val="00F938F6"/>
    <w:rsid w:val="00F93DF5"/>
    <w:rsid w:val="00F96EAE"/>
    <w:rsid w:val="00F974F7"/>
    <w:rsid w:val="00FA1E47"/>
    <w:rsid w:val="00FA376B"/>
    <w:rsid w:val="00FA5076"/>
    <w:rsid w:val="00FB1FE2"/>
    <w:rsid w:val="00FB3861"/>
    <w:rsid w:val="00FB40DE"/>
    <w:rsid w:val="00FB5378"/>
    <w:rsid w:val="00FC2239"/>
    <w:rsid w:val="00FC2BE2"/>
    <w:rsid w:val="00FC3177"/>
    <w:rsid w:val="00FC67F7"/>
    <w:rsid w:val="00FD0649"/>
    <w:rsid w:val="00FD5373"/>
    <w:rsid w:val="00FE2125"/>
    <w:rsid w:val="00FE71DF"/>
    <w:rsid w:val="00FE7759"/>
    <w:rsid w:val="00FF3BC8"/>
    <w:rsid w:val="00FF456A"/>
    <w:rsid w:val="00FF6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112A3-057E-4406-9845-922F5EA2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8FE"/>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8A18FE"/>
    <w:pPr>
      <w:keepNext/>
      <w:tabs>
        <w:tab w:val="num" w:pos="0"/>
      </w:tabs>
      <w:ind w:left="4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FE"/>
    <w:rPr>
      <w:rFonts w:ascii="Times New Roman" w:eastAsia="Times New Roman" w:hAnsi="Times New Roman" w:cs="Times New Roman"/>
      <w:b/>
      <w:bCs/>
      <w:sz w:val="24"/>
      <w:szCs w:val="24"/>
      <w:lang w:val="en-US" w:eastAsia="ar-SA"/>
    </w:rPr>
  </w:style>
  <w:style w:type="table" w:styleId="TableGrid">
    <w:name w:val="Table Grid"/>
    <w:basedOn w:val="TableNormal"/>
    <w:uiPriority w:val="59"/>
    <w:rsid w:val="008A18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
    <w:name w:val="Char Char Char Char1 Char Char Char Char"/>
    <w:basedOn w:val="Normal"/>
    <w:semiHidden/>
    <w:rsid w:val="006E3540"/>
    <w:pPr>
      <w:suppressAutoHyphens w:val="0"/>
      <w:spacing w:after="160" w:line="240" w:lineRule="exact"/>
    </w:pPr>
    <w:rPr>
      <w:rFonts w:ascii=".VnArial" w:eastAsia=".VnTime" w:hAnsi=".VnArial" w:cs=".VnArial"/>
      <w:sz w:val="22"/>
      <w:szCs w:val="22"/>
      <w:lang w:eastAsia="en-US"/>
    </w:rPr>
  </w:style>
  <w:style w:type="paragraph" w:styleId="BalloonText">
    <w:name w:val="Balloon Text"/>
    <w:basedOn w:val="Normal"/>
    <w:link w:val="BalloonTextChar"/>
    <w:uiPriority w:val="99"/>
    <w:semiHidden/>
    <w:unhideWhenUsed/>
    <w:rsid w:val="00CE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C5"/>
    <w:rPr>
      <w:rFonts w:ascii="Segoe UI" w:eastAsia="Times New Roman" w:hAnsi="Segoe UI" w:cs="Segoe UI"/>
      <w:sz w:val="18"/>
      <w:szCs w:val="18"/>
      <w:lang w:val="en-US" w:eastAsia="ar-SA"/>
    </w:rPr>
  </w:style>
  <w:style w:type="paragraph" w:customStyle="1" w:styleId="CharCharCharChar1CharCharCharChar0">
    <w:name w:val="Char Char Char Char1 Char Char Char Char"/>
    <w:basedOn w:val="Normal"/>
    <w:semiHidden/>
    <w:rsid w:val="00C940B2"/>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1">
    <w:name w:val="Char Char Char Char1 Char Char Char Char"/>
    <w:basedOn w:val="Normal"/>
    <w:semiHidden/>
    <w:rsid w:val="00E0007E"/>
    <w:pPr>
      <w:suppressAutoHyphens w:val="0"/>
      <w:spacing w:after="160" w:line="240" w:lineRule="exact"/>
    </w:pPr>
    <w:rPr>
      <w:rFonts w:ascii=".VnArial" w:eastAsia=".VnTime" w:hAnsi=".VnArial" w:cs=".VnArial"/>
      <w:sz w:val="22"/>
      <w:szCs w:val="22"/>
      <w:lang w:eastAsia="en-US"/>
    </w:rPr>
  </w:style>
  <w:style w:type="paragraph" w:styleId="ListParagraph">
    <w:name w:val="List Paragraph"/>
    <w:basedOn w:val="Normal"/>
    <w:uiPriority w:val="34"/>
    <w:qFormat/>
    <w:rsid w:val="008F0B74"/>
    <w:pPr>
      <w:ind w:left="720"/>
      <w:contextualSpacing/>
    </w:pPr>
  </w:style>
  <w:style w:type="paragraph" w:customStyle="1" w:styleId="CharCharCharChar1CharCharCharCharCharChar">
    <w:name w:val="Char Char Char Char1 Char Char Char Char Char Char"/>
    <w:basedOn w:val="Normal"/>
    <w:semiHidden/>
    <w:rsid w:val="006331B4"/>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0">
    <w:name w:val="Char Char Char Char1 Char Char Char Char Char Char"/>
    <w:basedOn w:val="Normal"/>
    <w:semiHidden/>
    <w:rsid w:val="00BE2381"/>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1">
    <w:name w:val="Char Char Char Char1 Char Char Char Char Char Char"/>
    <w:basedOn w:val="Normal"/>
    <w:semiHidden/>
    <w:rsid w:val="00E579A1"/>
    <w:pPr>
      <w:suppressAutoHyphens w:val="0"/>
      <w:spacing w:after="160" w:line="240" w:lineRule="exact"/>
    </w:pPr>
    <w:rPr>
      <w:rFonts w:ascii=".VnArial" w:eastAsia=".VnTime" w:hAnsi=".VnArial" w:cs=".VnArial"/>
      <w:sz w:val="22"/>
      <w:szCs w:val="22"/>
      <w:lang w:eastAsia="en-US"/>
    </w:rPr>
  </w:style>
  <w:style w:type="character" w:customStyle="1" w:styleId="label-infoz-label">
    <w:name w:val="label-info z-label"/>
    <w:basedOn w:val="DefaultParagraphFont"/>
    <w:rsid w:val="00270139"/>
  </w:style>
  <w:style w:type="paragraph" w:customStyle="1" w:styleId="CharCharCharCharCharCharChar">
    <w:name w:val="Char Char Char Char Char Char Char"/>
    <w:basedOn w:val="Normal"/>
    <w:next w:val="Normal"/>
    <w:autoRedefine/>
    <w:semiHidden/>
    <w:rsid w:val="00525A48"/>
    <w:pPr>
      <w:suppressAutoHyphens w:val="0"/>
      <w:spacing w:before="120" w:after="120" w:line="312" w:lineRule="auto"/>
    </w:pPr>
    <w:rPr>
      <w:rFonts w:ascii="VNI-Times" w:hAnsi="VNI-Time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7165">
      <w:bodyDiv w:val="1"/>
      <w:marLeft w:val="0"/>
      <w:marRight w:val="0"/>
      <w:marTop w:val="0"/>
      <w:marBottom w:val="0"/>
      <w:divBdr>
        <w:top w:val="none" w:sz="0" w:space="0" w:color="auto"/>
        <w:left w:val="none" w:sz="0" w:space="0" w:color="auto"/>
        <w:bottom w:val="none" w:sz="0" w:space="0" w:color="auto"/>
        <w:right w:val="none" w:sz="0" w:space="0" w:color="auto"/>
      </w:divBdr>
    </w:div>
    <w:div w:id="5930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ADMIN-PC</cp:lastModifiedBy>
  <cp:revision>167</cp:revision>
  <cp:lastPrinted>2018-06-11T03:19:00Z</cp:lastPrinted>
  <dcterms:created xsi:type="dcterms:W3CDTF">2018-04-17T00:29:00Z</dcterms:created>
  <dcterms:modified xsi:type="dcterms:W3CDTF">2018-06-11T03:25:00Z</dcterms:modified>
</cp:coreProperties>
</file>