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CF5" w:rsidRPr="006B0646" w:rsidRDefault="00D55CF5" w:rsidP="00D55CF5">
      <w:pPr>
        <w:jc w:val="both"/>
        <w:rPr>
          <w:sz w:val="26"/>
          <w:szCs w:val="26"/>
          <w:lang w:val="pl-PL"/>
        </w:rPr>
      </w:pPr>
      <w:r w:rsidRPr="006B0646">
        <w:rPr>
          <w:sz w:val="26"/>
          <w:szCs w:val="26"/>
          <w:lang w:val="pl-PL"/>
        </w:rPr>
        <w:t>UBND TỈNH BÌNH PHƯỚC</w:t>
      </w:r>
      <w:r w:rsidRPr="006B0646">
        <w:rPr>
          <w:b/>
          <w:bCs/>
          <w:sz w:val="26"/>
          <w:szCs w:val="26"/>
          <w:lang w:val="pl-PL"/>
        </w:rPr>
        <w:t xml:space="preserve">        CỘNG HÒA XÃ HỘI CHỦ NGHĨA VIỆTNAM</w:t>
      </w:r>
    </w:p>
    <w:p w:rsidR="00D55CF5" w:rsidRPr="006B0646" w:rsidRDefault="002A5D57" w:rsidP="00D55CF5">
      <w:pPr>
        <w:ind w:firstLine="720"/>
        <w:jc w:val="both"/>
        <w:rPr>
          <w:b/>
          <w:bCs/>
          <w:lang w:val="pl-PL"/>
        </w:rPr>
      </w:pPr>
      <w:r w:rsidRPr="002A5D57">
        <w:rPr>
          <w:noProof/>
        </w:rPr>
        <w:pict>
          <v:line id="Straight Connector 27" o:spid="_x0000_s1026" style="position:absolute;left:0;text-align:left;flip:y;z-index:251660288;visibility:visible;mso-wrap-distance-top:-6e-5mm;mso-wrap-distance-bottom:-6e-5mm" from="242.85pt,15.45pt" to="382.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"/>
        </w:pict>
      </w:r>
      <w:r w:rsidRPr="002A5D57">
        <w:rPr>
          <w:noProof/>
        </w:rPr>
        <w:pict>
          <v:line id="Straight Connector 28" o:spid="_x0000_s1027" style="position:absolute;left:0;text-align:left;z-index:251659264;visibility:visible;mso-wrap-distance-top:-6e-5mm;mso-wrap-distance-bottom:-6e-5mm" from="53.85pt,15.45pt" to="84.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ku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"/>
        </w:pict>
      </w:r>
      <w:r w:rsidR="00D55CF5" w:rsidRPr="006B0646">
        <w:rPr>
          <w:b/>
          <w:bCs/>
          <w:lang w:val="pl-PL"/>
        </w:rPr>
        <w:t xml:space="preserve"> SỞ Y TẾ</w:t>
      </w:r>
      <w:r w:rsidR="00D55CF5" w:rsidRPr="006B0646">
        <w:rPr>
          <w:b/>
          <w:bCs/>
          <w:lang w:val="pl-PL"/>
        </w:rPr>
        <w:tab/>
        <w:t xml:space="preserve">                                 Độc </w:t>
      </w:r>
      <w:r w:rsidR="00D55CF5">
        <w:rPr>
          <w:b/>
          <w:bCs/>
          <w:lang w:val="pl-PL"/>
        </w:rPr>
        <w:t>l</w:t>
      </w:r>
      <w:r w:rsidR="00D55CF5" w:rsidRPr="006B0646">
        <w:rPr>
          <w:b/>
          <w:bCs/>
          <w:lang w:val="pl-PL"/>
        </w:rPr>
        <w:t xml:space="preserve">ập – Tự </w:t>
      </w:r>
      <w:r w:rsidR="00D55CF5">
        <w:rPr>
          <w:b/>
          <w:bCs/>
          <w:lang w:val="pl-PL"/>
        </w:rPr>
        <w:t>d</w:t>
      </w:r>
      <w:r w:rsidR="00D55CF5" w:rsidRPr="006B0646">
        <w:rPr>
          <w:b/>
          <w:bCs/>
          <w:lang w:val="pl-PL"/>
        </w:rPr>
        <w:t xml:space="preserve">o – Hạnh </w:t>
      </w:r>
      <w:r w:rsidR="00D55CF5">
        <w:rPr>
          <w:b/>
          <w:bCs/>
          <w:lang w:val="pl-PL"/>
        </w:rPr>
        <w:t>p</w:t>
      </w:r>
      <w:r w:rsidR="00D55CF5" w:rsidRPr="006B0646">
        <w:rPr>
          <w:b/>
          <w:bCs/>
          <w:lang w:val="pl-PL"/>
        </w:rPr>
        <w:t>húc</w:t>
      </w:r>
    </w:p>
    <w:p w:rsidR="00D55CF5" w:rsidRPr="006B0646" w:rsidRDefault="00D55CF5" w:rsidP="00D55CF5">
      <w:pPr>
        <w:jc w:val="both"/>
        <w:rPr>
          <w:bCs/>
          <w:lang w:val="pl-PL"/>
        </w:rPr>
      </w:pPr>
    </w:p>
    <w:p w:rsidR="00D55CF5" w:rsidRPr="006B0646" w:rsidRDefault="00D55CF5" w:rsidP="00D55CF5">
      <w:pPr>
        <w:jc w:val="both"/>
        <w:rPr>
          <w:lang w:val="pl-PL"/>
        </w:rPr>
      </w:pPr>
      <w:r w:rsidRPr="006B0646">
        <w:rPr>
          <w:bCs/>
          <w:lang w:val="pl-PL"/>
        </w:rPr>
        <w:t>Số:               /SYT-NVY</w:t>
      </w:r>
      <w:r w:rsidRPr="006B0646">
        <w:rPr>
          <w:b/>
          <w:bCs/>
          <w:lang w:val="pl-PL"/>
        </w:rPr>
        <w:tab/>
      </w:r>
      <w:r w:rsidRPr="006B0646">
        <w:rPr>
          <w:i/>
          <w:iCs/>
          <w:lang w:val="pl-PL"/>
        </w:rPr>
        <w:t xml:space="preserve">Bình Phước, ngày      tháng </w:t>
      </w:r>
      <w:r>
        <w:rPr>
          <w:i/>
          <w:iCs/>
          <w:lang w:val="pl-PL"/>
        </w:rPr>
        <w:t>10</w:t>
      </w:r>
      <w:r w:rsidRPr="006B0646">
        <w:rPr>
          <w:i/>
          <w:iCs/>
          <w:lang w:val="pl-PL"/>
        </w:rPr>
        <w:t xml:space="preserve"> năm 201</w:t>
      </w:r>
      <w:r>
        <w:rPr>
          <w:i/>
          <w:iCs/>
          <w:lang w:val="pl-PL"/>
        </w:rPr>
        <w:t>8</w:t>
      </w:r>
    </w:p>
    <w:p w:rsidR="00D55CF5" w:rsidRDefault="00D55CF5" w:rsidP="00D55CF5">
      <w:pPr>
        <w:keepNext/>
        <w:shd w:val="clear" w:color="auto" w:fill="FFFFFF"/>
        <w:jc w:val="both"/>
        <w:textAlignment w:val="baseline"/>
        <w:outlineLvl w:val="0"/>
        <w:rPr>
          <w:rFonts w:eastAsia="Times New Roman"/>
          <w:sz w:val="24"/>
          <w:szCs w:val="24"/>
          <w:lang w:val="pt-BR" w:eastAsia="en-US"/>
        </w:rPr>
      </w:pPr>
      <w:r w:rsidRPr="006B0646">
        <w:rPr>
          <w:rFonts w:eastAsia="Times New Roman"/>
          <w:iCs/>
          <w:kern w:val="32"/>
          <w:sz w:val="24"/>
          <w:szCs w:val="24"/>
          <w:lang w:val="pl-PL" w:eastAsia="en-US"/>
        </w:rPr>
        <w:t xml:space="preserve">V/v </w:t>
      </w:r>
      <w:r>
        <w:rPr>
          <w:rFonts w:eastAsia="Times New Roman"/>
          <w:iCs/>
          <w:kern w:val="32"/>
          <w:sz w:val="24"/>
          <w:szCs w:val="24"/>
          <w:lang w:val="pl-PL" w:eastAsia="en-US"/>
        </w:rPr>
        <w:t xml:space="preserve">góp ý dự thảo </w:t>
      </w:r>
      <w:r w:rsidRPr="002A2DC3">
        <w:rPr>
          <w:rFonts w:eastAsia="Times New Roman"/>
          <w:iCs/>
          <w:kern w:val="32"/>
          <w:sz w:val="24"/>
          <w:szCs w:val="24"/>
          <w:lang w:val="pl-PL" w:eastAsia="en-US"/>
        </w:rPr>
        <w:t xml:space="preserve">Luật </w:t>
      </w:r>
      <w:r w:rsidRPr="002A2DC3">
        <w:rPr>
          <w:rFonts w:eastAsia="Times New Roman"/>
          <w:sz w:val="24"/>
          <w:szCs w:val="24"/>
          <w:lang w:val="pt-BR" w:eastAsia="en-US"/>
        </w:rPr>
        <w:t>phòng</w:t>
      </w:r>
      <w:r>
        <w:rPr>
          <w:rFonts w:eastAsia="Times New Roman"/>
          <w:sz w:val="24"/>
          <w:szCs w:val="24"/>
          <w:lang w:val="pt-BR" w:eastAsia="en-US"/>
        </w:rPr>
        <w:t>,</w:t>
      </w:r>
    </w:p>
    <w:p w:rsidR="00D55CF5" w:rsidRDefault="00D55CF5" w:rsidP="00D55CF5">
      <w:pPr>
        <w:keepNext/>
        <w:shd w:val="clear" w:color="auto" w:fill="FFFFFF"/>
        <w:jc w:val="both"/>
        <w:textAlignment w:val="baseline"/>
        <w:outlineLvl w:val="0"/>
        <w:rPr>
          <w:rFonts w:eastAsia="Times New Roman"/>
          <w:bCs/>
          <w:kern w:val="36"/>
          <w:sz w:val="24"/>
          <w:szCs w:val="24"/>
          <w:lang w:val="pl-PL"/>
        </w:rPr>
      </w:pPr>
      <w:r w:rsidRPr="002A2DC3">
        <w:rPr>
          <w:rFonts w:eastAsia="Times New Roman"/>
          <w:sz w:val="24"/>
          <w:szCs w:val="24"/>
          <w:lang w:val="pt-BR" w:eastAsia="en-US"/>
        </w:rPr>
        <w:t>chống tác hại của rượu, bia</w:t>
      </w:r>
      <w:r>
        <w:rPr>
          <w:rFonts w:eastAsia="Times New Roman"/>
          <w:sz w:val="24"/>
          <w:szCs w:val="24"/>
          <w:lang w:val="pt-BR" w:eastAsia="en-US"/>
        </w:rPr>
        <w:t>.</w:t>
      </w:r>
      <w:bookmarkStart w:id="0" w:name="_GoBack"/>
      <w:bookmarkEnd w:id="0"/>
    </w:p>
    <w:p w:rsidR="00D55CF5" w:rsidRPr="006B0646" w:rsidRDefault="00D55CF5" w:rsidP="00D55CF5">
      <w:pPr>
        <w:keepNext/>
        <w:shd w:val="clear" w:color="auto" w:fill="FFFFFF"/>
        <w:jc w:val="both"/>
        <w:textAlignment w:val="baseline"/>
        <w:outlineLvl w:val="0"/>
        <w:rPr>
          <w:rFonts w:eastAsia="Times New Roman"/>
          <w:bCs/>
          <w:kern w:val="36"/>
          <w:sz w:val="24"/>
          <w:szCs w:val="24"/>
          <w:lang w:val="pl-PL"/>
        </w:rPr>
      </w:pPr>
    </w:p>
    <w:p w:rsidR="00D55CF5" w:rsidRDefault="00D55CF5" w:rsidP="00D55CF5">
      <w:pPr>
        <w:spacing w:before="120" w:after="120" w:line="276" w:lineRule="auto"/>
        <w:ind w:firstLine="720"/>
        <w:jc w:val="both"/>
        <w:rPr>
          <w:lang w:val="pl-PL"/>
        </w:rPr>
      </w:pPr>
      <w:r>
        <w:rPr>
          <w:lang w:val="pl-PL"/>
        </w:rPr>
        <w:tab/>
      </w:r>
    </w:p>
    <w:p w:rsidR="00D55CF5" w:rsidRDefault="00D55CF5" w:rsidP="00D55CF5">
      <w:pPr>
        <w:spacing w:before="120" w:after="120"/>
        <w:ind w:firstLine="720"/>
        <w:jc w:val="both"/>
        <w:rPr>
          <w:lang w:val="pl-PL"/>
        </w:rPr>
      </w:pPr>
      <w:r>
        <w:rPr>
          <w:lang w:val="pl-PL"/>
        </w:rPr>
        <w:tab/>
      </w:r>
      <w:r>
        <w:rPr>
          <w:lang w:val="pl-PL"/>
        </w:rPr>
        <w:tab/>
      </w:r>
      <w:r w:rsidRPr="006B0646">
        <w:rPr>
          <w:lang w:val="pl-PL"/>
        </w:rPr>
        <w:t>Kính gử</w:t>
      </w:r>
      <w:r>
        <w:rPr>
          <w:lang w:val="pl-PL"/>
        </w:rPr>
        <w:t xml:space="preserve">i: </w:t>
      </w:r>
      <w:r>
        <w:rPr>
          <w:rFonts w:eastAsia="Times New Roman"/>
          <w:lang w:val="pt-BR" w:eastAsia="en-US"/>
        </w:rPr>
        <w:t>UBND tỉnh Bình Phước.</w:t>
      </w:r>
    </w:p>
    <w:p w:rsidR="00D55CF5" w:rsidRDefault="00D55CF5" w:rsidP="00D55CF5">
      <w:pPr>
        <w:spacing w:before="120" w:after="120" w:line="276" w:lineRule="auto"/>
        <w:ind w:firstLine="720"/>
        <w:jc w:val="both"/>
        <w:rPr>
          <w:lang w:val="pl-PL"/>
        </w:rPr>
      </w:pPr>
      <w:r>
        <w:rPr>
          <w:lang w:val="pl-PL"/>
        </w:rPr>
        <w:tab/>
      </w:r>
      <w:r>
        <w:rPr>
          <w:lang w:val="pl-PL"/>
        </w:rPr>
        <w:tab/>
      </w:r>
      <w:r>
        <w:rPr>
          <w:lang w:val="pl-PL"/>
        </w:rPr>
        <w:tab/>
      </w:r>
    </w:p>
    <w:p w:rsidR="00D55CF5" w:rsidRDefault="00D55CF5" w:rsidP="00D55CF5">
      <w:pPr>
        <w:spacing w:before="120" w:after="120"/>
        <w:ind w:firstLine="720"/>
        <w:jc w:val="both"/>
        <w:rPr>
          <w:rFonts w:eastAsia="Times New Roman"/>
          <w:lang w:val="pl-PL" w:eastAsia="en-US"/>
        </w:rPr>
      </w:pPr>
      <w:r w:rsidRPr="00275148">
        <w:rPr>
          <w:rFonts w:eastAsia="Times New Roman"/>
          <w:lang w:val="pt-BR" w:eastAsia="en-US"/>
        </w:rPr>
        <w:t xml:space="preserve">Thực hiện </w:t>
      </w:r>
      <w:r>
        <w:rPr>
          <w:rFonts w:eastAsia="Times New Roman"/>
          <w:lang w:val="pt-BR" w:eastAsia="en-US"/>
        </w:rPr>
        <w:t xml:space="preserve">Công văn số 3101/UBND – KGVX ngày 19/10/2018 của UBND tỉnh Bình Phước về việc </w:t>
      </w:r>
      <w:r w:rsidRPr="002A2DC3">
        <w:rPr>
          <w:rFonts w:eastAsia="Times New Roman"/>
          <w:iCs/>
          <w:kern w:val="32"/>
          <w:lang w:val="pl-PL" w:eastAsia="en-US"/>
        </w:rPr>
        <w:t>góp ý dự thảo Luật</w:t>
      </w:r>
      <w:r>
        <w:rPr>
          <w:rFonts w:eastAsia="Times New Roman"/>
          <w:lang w:val="pt-BR" w:eastAsia="en-US"/>
        </w:rPr>
        <w:t>phòng, chống tác hại của rượu, bia</w:t>
      </w:r>
      <w:r>
        <w:rPr>
          <w:rFonts w:eastAsia="Times New Roman"/>
          <w:i/>
          <w:lang w:val="pt-BR" w:eastAsia="en-US"/>
        </w:rPr>
        <w:t xml:space="preserve">, </w:t>
      </w:r>
      <w:r>
        <w:rPr>
          <w:rFonts w:eastAsia="Times New Roman"/>
          <w:lang w:val="pt-BR" w:eastAsia="en-US"/>
        </w:rPr>
        <w:t xml:space="preserve">Sở Y tế đã có Công văn số </w:t>
      </w:r>
      <w:r w:rsidRPr="00711DAB">
        <w:rPr>
          <w:rFonts w:eastAsia="Times New Roman"/>
          <w:lang w:val="nl-NL" w:eastAsia="en-US"/>
        </w:rPr>
        <w:t xml:space="preserve">2097/SYT-NVY ngày 24/10/2018 đề nghị </w:t>
      </w:r>
      <w:r>
        <w:rPr>
          <w:rFonts w:eastAsia="Times New Roman"/>
          <w:lang w:val="nl-NL" w:eastAsia="en-US"/>
        </w:rPr>
        <w:t xml:space="preserve">các sở, ngành đóng góp ý kiến. Sở Y tế nhận được phản hồi từ </w:t>
      </w:r>
      <w:r w:rsidRPr="00711DAB">
        <w:rPr>
          <w:rFonts w:eastAsia="Times New Roman"/>
          <w:lang w:val="nl-NL" w:eastAsia="en-US"/>
        </w:rPr>
        <w:t xml:space="preserve">Sở Tư pháp đóng góp ý kiến </w:t>
      </w:r>
      <w:r w:rsidRPr="00711DAB">
        <w:rPr>
          <w:rFonts w:eastAsia="Times New Roman"/>
          <w:lang w:val="pl-PL" w:eastAsia="en-US"/>
        </w:rPr>
        <w:t xml:space="preserve">đối với dự thảo Luật phòng, chống tác hại của rượu, bia. </w:t>
      </w:r>
    </w:p>
    <w:p w:rsidR="00D55CF5" w:rsidRPr="00711DAB" w:rsidRDefault="00D55CF5" w:rsidP="00D55CF5">
      <w:pPr>
        <w:spacing w:before="120" w:after="120"/>
        <w:ind w:firstLine="720"/>
        <w:jc w:val="both"/>
        <w:rPr>
          <w:rFonts w:eastAsia="Times New Roman"/>
          <w:lang w:val="pl-PL" w:eastAsia="en-US"/>
        </w:rPr>
      </w:pPr>
      <w:r w:rsidRPr="00711DAB">
        <w:rPr>
          <w:rFonts w:eastAsia="Times New Roman"/>
          <w:lang w:val="pl-PL" w:eastAsia="en-US"/>
        </w:rPr>
        <w:t xml:space="preserve">Sau khi nghiên cứu dự thảo Luật, Sở </w:t>
      </w:r>
      <w:r>
        <w:rPr>
          <w:rFonts w:eastAsia="Times New Roman"/>
          <w:lang w:val="pl-PL" w:eastAsia="en-US"/>
        </w:rPr>
        <w:t>Y tế tổng hợp</w:t>
      </w:r>
      <w:r w:rsidRPr="00711DAB">
        <w:rPr>
          <w:rFonts w:eastAsia="Times New Roman"/>
          <w:lang w:val="pl-PL" w:eastAsia="en-US"/>
        </w:rPr>
        <w:t xml:space="preserve"> ý kiến </w:t>
      </w:r>
      <w:r>
        <w:rPr>
          <w:rFonts w:eastAsia="Times New Roman"/>
          <w:lang w:val="pl-PL" w:eastAsia="en-US"/>
        </w:rPr>
        <w:t xml:space="preserve">đóng góp </w:t>
      </w:r>
      <w:r w:rsidRPr="00711DAB">
        <w:rPr>
          <w:rFonts w:eastAsia="Times New Roman"/>
          <w:lang w:val="pl-PL" w:eastAsia="en-US"/>
        </w:rPr>
        <w:t>như sau:</w:t>
      </w:r>
    </w:p>
    <w:p w:rsidR="00D55CF5" w:rsidRPr="00711DAB" w:rsidRDefault="00D55CF5" w:rsidP="00D55CF5">
      <w:pPr>
        <w:spacing w:before="120" w:after="120"/>
        <w:ind w:firstLine="720"/>
        <w:jc w:val="both"/>
        <w:rPr>
          <w:rFonts w:eastAsia="Times New Roman"/>
          <w:lang w:val="pl-PL" w:eastAsia="en-US"/>
        </w:rPr>
      </w:pPr>
      <w:r w:rsidRPr="00711DAB">
        <w:rPr>
          <w:rFonts w:eastAsia="Times New Roman"/>
          <w:lang w:val="pl-PL" w:eastAsia="en-US"/>
        </w:rPr>
        <w:t xml:space="preserve">Về cơ bản, Sở </w:t>
      </w:r>
      <w:r>
        <w:rPr>
          <w:rFonts w:eastAsia="Times New Roman"/>
          <w:lang w:val="pl-PL" w:eastAsia="en-US"/>
        </w:rPr>
        <w:t>Y tế</w:t>
      </w:r>
      <w:r w:rsidRPr="00711DAB">
        <w:rPr>
          <w:rFonts w:eastAsia="Times New Roman"/>
          <w:lang w:val="pl-PL" w:eastAsia="en-US"/>
        </w:rPr>
        <w:t xml:space="preserve"> thống nhất đối với dự thảo Luật. Tuy nhiên, trong dự thảo cần xem xét, chỉnh sửa một số vấn đề:</w:t>
      </w:r>
    </w:p>
    <w:p w:rsidR="00D55CF5" w:rsidRPr="00711DAB" w:rsidRDefault="00D55CF5" w:rsidP="00D55CF5">
      <w:pPr>
        <w:spacing w:before="120" w:after="120"/>
        <w:ind w:firstLine="720"/>
        <w:jc w:val="both"/>
        <w:rPr>
          <w:rFonts w:eastAsia="Times New Roman"/>
          <w:lang w:val="pl-PL" w:eastAsia="en-US"/>
        </w:rPr>
      </w:pPr>
      <w:r w:rsidRPr="00711DAB">
        <w:rPr>
          <w:rFonts w:eastAsia="Times New Roman"/>
          <w:i/>
          <w:lang w:val="pl-PL" w:eastAsia="en-US"/>
        </w:rPr>
        <w:t>Thứ nhất</w:t>
      </w:r>
      <w:r w:rsidRPr="00711DAB">
        <w:rPr>
          <w:rFonts w:eastAsia="Times New Roman"/>
          <w:lang w:val="pl-PL" w:eastAsia="en-US"/>
        </w:rPr>
        <w:t>: Đề nghị rà soát, chỉnh sửa lỗi chính tả.</w:t>
      </w:r>
    </w:p>
    <w:p w:rsidR="00D55CF5" w:rsidRPr="00711DAB" w:rsidRDefault="00D55CF5" w:rsidP="00D55CF5">
      <w:pPr>
        <w:spacing w:before="120" w:after="120"/>
        <w:ind w:firstLine="720"/>
        <w:jc w:val="both"/>
        <w:rPr>
          <w:rFonts w:eastAsia="Times New Roman"/>
          <w:lang w:val="pl-PL" w:eastAsia="en-US"/>
        </w:rPr>
      </w:pPr>
      <w:r w:rsidRPr="00711DAB">
        <w:rPr>
          <w:rFonts w:eastAsia="Times New Roman"/>
          <w:i/>
          <w:lang w:val="pl-PL" w:eastAsia="en-US"/>
        </w:rPr>
        <w:t>Thứ hai</w:t>
      </w:r>
      <w:r w:rsidRPr="00711DAB">
        <w:rPr>
          <w:rFonts w:eastAsia="Times New Roman"/>
          <w:lang w:val="pl-PL" w:eastAsia="en-US"/>
        </w:rPr>
        <w:t>: Trong toàn bộ dự thảo, đề nghị thay cụm từ “người dân” bằng cụm từ “cá nhân” cho chính xác theo thuật ngữ pháp lý và thống nhất trong toàn bộ dự án Luật; đồng thời, việc thay cụm từ này theo góp ý thể hiện rõ đối tượng chịu sự tác động, điều chỉnh của dự án luật này không những là công dân Việt Nam mà còn cả người nước ngoài cũng chịu sự điều chỉnh của luật này.</w:t>
      </w:r>
    </w:p>
    <w:p w:rsidR="00D55CF5" w:rsidRPr="00711DAB" w:rsidRDefault="00D55CF5" w:rsidP="00D55CF5">
      <w:pPr>
        <w:spacing w:before="120" w:after="120"/>
        <w:ind w:firstLine="720"/>
        <w:jc w:val="both"/>
        <w:rPr>
          <w:rFonts w:eastAsia="Times New Roman"/>
          <w:lang w:val="pl-PL" w:eastAsia="en-US"/>
        </w:rPr>
      </w:pPr>
      <w:r w:rsidRPr="00711DAB">
        <w:rPr>
          <w:rFonts w:eastAsia="Times New Roman"/>
          <w:i/>
          <w:lang w:val="pl-PL" w:eastAsia="en-US"/>
        </w:rPr>
        <w:t>Thứ ba</w:t>
      </w:r>
      <w:r w:rsidRPr="00711DAB">
        <w:rPr>
          <w:rFonts w:eastAsia="Times New Roman"/>
          <w:lang w:val="pl-PL" w:eastAsia="en-US"/>
        </w:rPr>
        <w:t>: Tại điểm d, khoản 1, Điều 4 đề nghị bỏ từ “không” ở ngay sau đoạn: “…người có thẩm quyền” và ngay trước đoạn: “xử lý hành vi uống, bán rượu…” cho đúng, đảm bảo về nội dung của điều luật.</w:t>
      </w:r>
    </w:p>
    <w:p w:rsidR="00D55CF5" w:rsidRPr="00711DAB" w:rsidRDefault="00D55CF5" w:rsidP="00D55CF5">
      <w:pPr>
        <w:spacing w:before="120" w:after="120"/>
        <w:ind w:firstLine="720"/>
        <w:jc w:val="both"/>
        <w:rPr>
          <w:rFonts w:eastAsia="Times New Roman"/>
          <w:lang w:val="pl-PL" w:eastAsia="en-US"/>
        </w:rPr>
      </w:pPr>
      <w:r w:rsidRPr="00711DAB">
        <w:rPr>
          <w:rFonts w:eastAsia="Times New Roman"/>
          <w:i/>
          <w:lang w:val="pl-PL" w:eastAsia="en-US"/>
        </w:rPr>
        <w:t>Thứ tư</w:t>
      </w:r>
      <w:r w:rsidRPr="00711DAB">
        <w:rPr>
          <w:rFonts w:eastAsia="Times New Roman"/>
          <w:lang w:val="pl-PL" w:eastAsia="en-US"/>
        </w:rPr>
        <w:t>: Tại khoản 1, Điều 8 đề nghị thay từ: “người dân” ở ngay cuối khoản 1 bằng cụm từ “cơ quan, tổ chức, cá nhân” cho đầy đủ, rõ ràng vì không những người dân được thông tin giáo dục, truyền thông về tác hại của rượu, bia mà mọi cơ quan, tổ chức, cá nhân cũng cần được thông tin, truyền thông về phòng, chống tác hại của rượu, bia.</w:t>
      </w:r>
    </w:p>
    <w:p w:rsidR="00D55CF5" w:rsidRPr="00711DAB" w:rsidRDefault="00D55CF5" w:rsidP="00D55CF5">
      <w:pPr>
        <w:spacing w:before="120" w:after="120"/>
        <w:ind w:firstLine="720"/>
        <w:jc w:val="both"/>
        <w:rPr>
          <w:rFonts w:eastAsia="Times New Roman"/>
          <w:lang w:val="pl-PL" w:eastAsia="en-US"/>
        </w:rPr>
      </w:pPr>
      <w:r w:rsidRPr="00711DAB">
        <w:rPr>
          <w:rFonts w:eastAsia="Times New Roman"/>
          <w:i/>
          <w:lang w:val="pl-PL" w:eastAsia="en-US"/>
        </w:rPr>
        <w:t>Thứ năm</w:t>
      </w:r>
      <w:r w:rsidRPr="00711DAB">
        <w:rPr>
          <w:rFonts w:eastAsia="Times New Roman"/>
          <w:lang w:val="pl-PL" w:eastAsia="en-US"/>
        </w:rPr>
        <w:t>: Đề nghị bỏ đoạn đầu ngay trên khoản 1 của Điều 16 dự án Luật, vì: nội dung đoạn này không có nghĩa, chỉ mang tính dẫn dắt, chuyển tiếp nên không cần phải đưa vào trong luật.</w:t>
      </w:r>
    </w:p>
    <w:p w:rsidR="00D55CF5" w:rsidRPr="00711DAB" w:rsidRDefault="00D55CF5" w:rsidP="00D55CF5">
      <w:pPr>
        <w:spacing w:before="120" w:after="120"/>
        <w:ind w:firstLine="720"/>
        <w:jc w:val="both"/>
        <w:rPr>
          <w:rFonts w:eastAsia="Times New Roman"/>
          <w:lang w:val="pl-PL" w:eastAsia="en-US"/>
        </w:rPr>
      </w:pPr>
      <w:r w:rsidRPr="00711DAB">
        <w:rPr>
          <w:rFonts w:eastAsia="Times New Roman"/>
          <w:i/>
          <w:lang w:val="pl-PL" w:eastAsia="en-US"/>
        </w:rPr>
        <w:t>Thứ sáu</w:t>
      </w:r>
      <w:r w:rsidRPr="00711DAB">
        <w:rPr>
          <w:rFonts w:eastAsia="Times New Roman"/>
          <w:lang w:val="pl-PL" w:eastAsia="en-US"/>
        </w:rPr>
        <w:t>: Đề nghị bỏ khoản 1, khoản 2, Điều 22 vì những quy định này đã được quy định trong văn bản pháp luật trong lĩnh vực trật tự an toàn giao thông.</w:t>
      </w:r>
    </w:p>
    <w:p w:rsidR="00D55CF5" w:rsidRPr="00711DAB" w:rsidRDefault="00D55CF5" w:rsidP="00D55CF5">
      <w:pPr>
        <w:spacing w:before="120" w:after="120"/>
        <w:ind w:firstLine="720"/>
        <w:jc w:val="both"/>
        <w:rPr>
          <w:rFonts w:eastAsia="Times New Roman"/>
          <w:lang w:val="en-US" w:eastAsia="en-US"/>
        </w:rPr>
      </w:pPr>
      <w:r w:rsidRPr="00711DAB">
        <w:rPr>
          <w:rFonts w:eastAsia="Times New Roman"/>
          <w:i/>
          <w:lang w:val="en-US" w:eastAsia="en-US"/>
        </w:rPr>
        <w:t>Thứbảy</w:t>
      </w:r>
      <w:r w:rsidRPr="00711DAB">
        <w:rPr>
          <w:rFonts w:eastAsia="Times New Roman"/>
          <w:lang w:val="en-US" w:eastAsia="en-US"/>
        </w:rPr>
        <w:t xml:space="preserve">: Đềnghịxemxét, cânnhắcgiữakhoản 2 vàkhoản 4 củaĐiều 29 đểđảmbảotínhthốngnhất, vì: khoản 2 quyđịnh: “Mứcxửphạttốiđađốivới vi </w:t>
      </w:r>
      <w:r w:rsidRPr="00711DAB">
        <w:rPr>
          <w:rFonts w:eastAsia="Times New Roman"/>
          <w:lang w:val="en-US" w:eastAsia="en-US"/>
        </w:rPr>
        <w:lastRenderedPageBreak/>
        <w:t>phạmhànhchínhvềphòng, chốngtáchạicủarượu, biađượcápdụngtheoquyđịnhcủaphápluậtxửlý vi phạmhànhchínđốivớilĩnhvực an toànthựcphẩm”. Tuynhiênkhoản 4 lạiquyđịnh “Chínhphủquyđịnhvềxửphạt vi phạmhànhchínhtrongphòng, chốngtáchạicủarượu, bia”.</w:t>
      </w:r>
    </w:p>
    <w:p w:rsidR="00D55CF5" w:rsidRPr="00711DAB" w:rsidRDefault="00D55CF5" w:rsidP="00D55CF5">
      <w:pPr>
        <w:spacing w:before="120" w:after="120"/>
        <w:ind w:firstLine="720"/>
        <w:jc w:val="both"/>
        <w:rPr>
          <w:rFonts w:eastAsia="Times New Roman"/>
          <w:lang w:val="en-US" w:eastAsia="en-US"/>
        </w:rPr>
      </w:pPr>
      <w:r w:rsidRPr="00711DAB">
        <w:rPr>
          <w:rFonts w:eastAsia="Times New Roman"/>
          <w:i/>
          <w:lang w:val="en-US" w:eastAsia="en-US"/>
        </w:rPr>
        <w:t>Thứtám</w:t>
      </w:r>
      <w:r w:rsidRPr="00711DAB">
        <w:rPr>
          <w:rFonts w:eastAsia="Times New Roman"/>
          <w:lang w:val="en-US" w:eastAsia="en-US"/>
        </w:rPr>
        <w:t>: Đềnghịbổ sung mộtđiềuquyđịnhvềnội dung củahoạtđộngquảnlýnhànướcvềphòng, chốngtáchạicủarượu, biachocụthể, rõràng.</w:t>
      </w:r>
    </w:p>
    <w:p w:rsidR="00D55CF5" w:rsidRPr="00711DAB" w:rsidRDefault="00D55CF5" w:rsidP="00D55CF5">
      <w:pPr>
        <w:spacing w:before="120" w:after="120"/>
        <w:ind w:firstLine="720"/>
        <w:jc w:val="both"/>
        <w:rPr>
          <w:rFonts w:eastAsia="Times New Roman"/>
          <w:sz w:val="2"/>
          <w:lang w:val="nl-NL" w:eastAsia="en-US"/>
        </w:rPr>
      </w:pPr>
    </w:p>
    <w:p w:rsidR="00D55CF5" w:rsidRPr="00711DAB" w:rsidRDefault="00D55CF5" w:rsidP="00D55CF5">
      <w:pPr>
        <w:spacing w:before="120" w:after="120"/>
        <w:ind w:firstLine="720"/>
        <w:jc w:val="both"/>
        <w:rPr>
          <w:rFonts w:eastAsia="Times New Roman"/>
          <w:lang w:val="nl-NL" w:eastAsia="en-US"/>
        </w:rPr>
      </w:pPr>
      <w:r w:rsidRPr="00711DAB">
        <w:rPr>
          <w:rFonts w:eastAsia="Times New Roman"/>
          <w:lang w:val="nl-NL" w:eastAsia="en-US"/>
        </w:rPr>
        <w:t xml:space="preserve">Trên đây là </w:t>
      </w:r>
      <w:r>
        <w:rPr>
          <w:rFonts w:eastAsia="Times New Roman"/>
          <w:lang w:val="nl-NL" w:eastAsia="en-US"/>
        </w:rPr>
        <w:t xml:space="preserve">tổng hợp </w:t>
      </w:r>
      <w:r w:rsidRPr="00711DAB">
        <w:rPr>
          <w:rFonts w:eastAsia="Times New Roman"/>
          <w:lang w:val="nl-NL" w:eastAsia="en-US"/>
        </w:rPr>
        <w:t xml:space="preserve">nội dung góp ý của Sở </w:t>
      </w:r>
      <w:r>
        <w:rPr>
          <w:rFonts w:eastAsia="Times New Roman"/>
          <w:lang w:val="nl-NL" w:eastAsia="en-US"/>
        </w:rPr>
        <w:t xml:space="preserve">Y tế </w:t>
      </w:r>
      <w:r w:rsidRPr="00711DAB">
        <w:rPr>
          <w:rFonts w:eastAsia="Times New Roman"/>
          <w:lang w:val="nl-NL" w:eastAsia="en-US"/>
        </w:rPr>
        <w:t xml:space="preserve">đối với dự thảo Luật phòng, chống tác hại của rượu, bia, Sở Y tế </w:t>
      </w:r>
      <w:r>
        <w:rPr>
          <w:rFonts w:eastAsia="Times New Roman"/>
          <w:lang w:val="nl-NL" w:eastAsia="en-US"/>
        </w:rPr>
        <w:t xml:space="preserve">báo cáo UBND </w:t>
      </w:r>
      <w:r w:rsidRPr="00711DAB">
        <w:rPr>
          <w:rFonts w:eastAsia="Times New Roman"/>
          <w:lang w:val="nl-NL" w:eastAsia="en-US"/>
        </w:rPr>
        <w:t>tỉnh xem xét</w:t>
      </w:r>
      <w:r>
        <w:rPr>
          <w:rFonts w:eastAsia="Times New Roman"/>
          <w:lang w:val="nl-NL" w:eastAsia="en-US"/>
        </w:rPr>
        <w:t xml:space="preserve"> (</w:t>
      </w:r>
      <w:r w:rsidRPr="00D55CF5">
        <w:rPr>
          <w:rFonts w:eastAsia="Times New Roman"/>
          <w:i/>
          <w:lang w:val="nl-NL" w:eastAsia="en-US"/>
        </w:rPr>
        <w:t>có file word kèm theo</w:t>
      </w:r>
      <w:r>
        <w:rPr>
          <w:rFonts w:eastAsia="Times New Roman"/>
          <w:lang w:val="nl-NL" w:eastAsia="en-US"/>
        </w:rPr>
        <w:t>)</w:t>
      </w:r>
      <w:r w:rsidRPr="00711DAB">
        <w:rPr>
          <w:rFonts w:eastAsia="Times New Roman"/>
          <w:lang w:val="nl-NL" w:eastAsia="en-US"/>
        </w:rPr>
        <w:t>./.</w:t>
      </w:r>
    </w:p>
    <w:p w:rsidR="00D55CF5" w:rsidRDefault="00D55CF5" w:rsidP="00D55CF5">
      <w:pPr>
        <w:spacing w:before="120" w:after="120" w:line="360" w:lineRule="auto"/>
        <w:ind w:firstLine="720"/>
        <w:jc w:val="both"/>
        <w:rPr>
          <w:rFonts w:eastAsia="Times New Roman"/>
          <w:lang w:val="pt-BR" w:eastAsia="en-US"/>
        </w:rPr>
      </w:pPr>
      <w:r>
        <w:rPr>
          <w:rFonts w:eastAsia="Times New Roman"/>
          <w:lang w:val="pt-BR" w:eastAsia="en-US"/>
        </w:rPr>
        <w:t>Trân trọng!</w:t>
      </w:r>
    </w:p>
    <w:p w:rsidR="00D55CF5" w:rsidRDefault="00D55CF5" w:rsidP="00D55CF5">
      <w:pPr>
        <w:spacing w:after="120" w:line="276" w:lineRule="auto"/>
        <w:ind w:firstLine="720"/>
        <w:jc w:val="both"/>
        <w:rPr>
          <w:rFonts w:eastAsia="Times New Roman"/>
          <w:lang w:val="pt-BR" w:eastAsia="en-US"/>
        </w:rPr>
      </w:pPr>
    </w:p>
    <w:p w:rsidR="00D55CF5" w:rsidRPr="006B0646" w:rsidRDefault="00D55CF5" w:rsidP="00D55CF5">
      <w:pPr>
        <w:spacing w:before="120" w:after="120"/>
        <w:ind w:left="5760" w:firstLine="720"/>
        <w:jc w:val="both"/>
        <w:rPr>
          <w:rFonts w:eastAsia="Times New Roman"/>
        </w:rPr>
      </w:pPr>
      <w:r w:rsidRPr="006B0646">
        <w:rPr>
          <w:b/>
        </w:rPr>
        <w:t xml:space="preserve">GIÁM ĐỐC </w:t>
      </w:r>
    </w:p>
    <w:p w:rsidR="00D55CF5" w:rsidRPr="00197331" w:rsidRDefault="00D55CF5" w:rsidP="00D55CF5">
      <w:pPr>
        <w:tabs>
          <w:tab w:val="left" w:pos="6060"/>
        </w:tabs>
        <w:jc w:val="both"/>
        <w:rPr>
          <w:i/>
          <w:sz w:val="24"/>
          <w:szCs w:val="24"/>
        </w:rPr>
      </w:pPr>
      <w:r w:rsidRPr="00197331">
        <w:rPr>
          <w:b/>
          <w:i/>
          <w:sz w:val="24"/>
          <w:szCs w:val="24"/>
        </w:rPr>
        <w:t>Nơi nhận</w:t>
      </w:r>
      <w:r w:rsidRPr="00197331">
        <w:rPr>
          <w:i/>
          <w:sz w:val="24"/>
          <w:szCs w:val="24"/>
        </w:rPr>
        <w:t>:</w:t>
      </w:r>
    </w:p>
    <w:p w:rsidR="00D55CF5" w:rsidRDefault="00D55CF5" w:rsidP="00D55CF5">
      <w:pPr>
        <w:tabs>
          <w:tab w:val="left" w:pos="6060"/>
        </w:tabs>
        <w:jc w:val="both"/>
        <w:rPr>
          <w:sz w:val="22"/>
          <w:szCs w:val="22"/>
        </w:rPr>
      </w:pPr>
      <w:r w:rsidRPr="006B0646">
        <w:rPr>
          <w:sz w:val="22"/>
        </w:rPr>
        <w:t xml:space="preserve">- </w:t>
      </w:r>
      <w:r w:rsidRPr="006B0646">
        <w:rPr>
          <w:sz w:val="22"/>
          <w:szCs w:val="22"/>
        </w:rPr>
        <w:t>Như trên;</w:t>
      </w:r>
    </w:p>
    <w:p w:rsidR="00D55CF5" w:rsidRPr="00B15446" w:rsidRDefault="00D55CF5" w:rsidP="00D55CF5">
      <w:pPr>
        <w:tabs>
          <w:tab w:val="left" w:pos="6060"/>
        </w:tabs>
        <w:jc w:val="both"/>
        <w:rPr>
          <w:sz w:val="22"/>
          <w:szCs w:val="22"/>
        </w:rPr>
      </w:pPr>
      <w:r w:rsidRPr="00B15446">
        <w:rPr>
          <w:sz w:val="22"/>
          <w:szCs w:val="22"/>
        </w:rPr>
        <w:t xml:space="preserve">       - Giám đốc Sở;</w:t>
      </w:r>
    </w:p>
    <w:p w:rsidR="00D55CF5" w:rsidRDefault="00D55CF5" w:rsidP="00D55CF5">
      <w:pPr>
        <w:tabs>
          <w:tab w:val="left" w:pos="6060"/>
        </w:tabs>
        <w:ind w:firstLine="142"/>
        <w:jc w:val="both"/>
        <w:rPr>
          <w:sz w:val="22"/>
        </w:rPr>
      </w:pPr>
      <w:r w:rsidRPr="006B0646">
        <w:rPr>
          <w:sz w:val="22"/>
        </w:rPr>
        <w:t xml:space="preserve">- </w:t>
      </w:r>
      <w:r w:rsidRPr="00B15446">
        <w:rPr>
          <w:sz w:val="22"/>
        </w:rPr>
        <w:t>Các phó</w:t>
      </w:r>
      <w:r w:rsidRPr="006B0646">
        <w:rPr>
          <w:sz w:val="22"/>
        </w:rPr>
        <w:t xml:space="preserve"> giám đốc Sở;</w:t>
      </w:r>
    </w:p>
    <w:p w:rsidR="00D55CF5" w:rsidRPr="00E9725D" w:rsidRDefault="00D55CF5" w:rsidP="00D55CF5">
      <w:pPr>
        <w:ind w:firstLine="360"/>
        <w:jc w:val="both"/>
        <w:rPr>
          <w:rFonts w:eastAsia="Times New Roman"/>
          <w:sz w:val="22"/>
          <w:szCs w:val="22"/>
        </w:rPr>
      </w:pPr>
      <w:r w:rsidRPr="00711DAB">
        <w:rPr>
          <w:rFonts w:eastAsia="Times New Roman"/>
          <w:sz w:val="22"/>
          <w:szCs w:val="22"/>
        </w:rPr>
        <w:t xml:space="preserve"> - </w:t>
      </w:r>
      <w:r w:rsidRPr="00E9725D">
        <w:rPr>
          <w:rFonts w:eastAsia="Times New Roman"/>
          <w:sz w:val="22"/>
          <w:szCs w:val="22"/>
        </w:rPr>
        <w:t>Các phòng chức năng Sở;</w:t>
      </w:r>
    </w:p>
    <w:p w:rsidR="00D55CF5" w:rsidRPr="00987E62" w:rsidRDefault="00D55CF5" w:rsidP="00D55CF5">
      <w:pPr>
        <w:ind w:firstLine="360"/>
        <w:jc w:val="both"/>
        <w:rPr>
          <w:rFonts w:eastAsia="Times New Roman"/>
          <w:sz w:val="22"/>
          <w:szCs w:val="22"/>
        </w:rPr>
      </w:pPr>
      <w:r w:rsidRPr="00711DAB">
        <w:rPr>
          <w:rFonts w:eastAsia="Times New Roman"/>
          <w:sz w:val="22"/>
          <w:szCs w:val="22"/>
        </w:rPr>
        <w:t xml:space="preserve"> - Website SYT;</w:t>
      </w:r>
    </w:p>
    <w:p w:rsidR="00D55CF5" w:rsidRDefault="00D55CF5" w:rsidP="00D55CF5">
      <w:pPr>
        <w:ind w:firstLine="360"/>
        <w:jc w:val="both"/>
        <w:rPr>
          <w:rFonts w:eastAsia="Times New Roman"/>
          <w:sz w:val="22"/>
          <w:szCs w:val="22"/>
        </w:rPr>
      </w:pPr>
      <w:r w:rsidRPr="00711DAB">
        <w:rPr>
          <w:rFonts w:eastAsia="Times New Roman"/>
          <w:sz w:val="22"/>
          <w:szCs w:val="22"/>
        </w:rPr>
        <w:t xml:space="preserve"> - </w:t>
      </w:r>
      <w:r>
        <w:rPr>
          <w:rFonts w:eastAsia="Times New Roman"/>
          <w:sz w:val="22"/>
          <w:szCs w:val="22"/>
        </w:rPr>
        <w:t xml:space="preserve">Lưu VT, NVY (Cúc </w:t>
      </w:r>
      <w:r w:rsidRPr="00711DAB">
        <w:rPr>
          <w:rFonts w:eastAsia="Times New Roman"/>
          <w:sz w:val="22"/>
          <w:szCs w:val="22"/>
        </w:rPr>
        <w:t>29.10</w:t>
      </w:r>
      <w:r w:rsidRPr="00987E62">
        <w:rPr>
          <w:rFonts w:eastAsia="Times New Roman"/>
          <w:sz w:val="22"/>
          <w:szCs w:val="22"/>
        </w:rPr>
        <w:t xml:space="preserve">).   </w:t>
      </w:r>
    </w:p>
    <w:p w:rsidR="00DD3B0A" w:rsidRDefault="00DD3B0A"/>
    <w:sectPr w:rsidR="00DD3B0A" w:rsidSect="00D55CF5">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55CF5"/>
    <w:rsid w:val="0000036E"/>
    <w:rsid w:val="002A5D57"/>
    <w:rsid w:val="00D55CF5"/>
    <w:rsid w:val="00DD3B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CF5"/>
    <w:pPr>
      <w:spacing w:after="0" w:line="240" w:lineRule="auto"/>
    </w:pPr>
    <w:rPr>
      <w:rFonts w:ascii="Times New Roman" w:eastAsia="Arial" w:hAnsi="Times New Roman" w:cs="Times New Roman"/>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CF5"/>
    <w:rPr>
      <w:rFonts w:ascii="Segoe UI" w:eastAsia="Arial" w:hAnsi="Segoe UI" w:cs="Segoe UI"/>
      <w:sz w:val="18"/>
      <w:szCs w:val="18"/>
      <w:lang w:eastAsia="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2018-10-29T01:59:00Z</cp:lastPrinted>
  <dcterms:created xsi:type="dcterms:W3CDTF">2018-10-29T03:14:00Z</dcterms:created>
  <dcterms:modified xsi:type="dcterms:W3CDTF">2018-10-29T03:14:00Z</dcterms:modified>
</cp:coreProperties>
</file>