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13" w:rsidRDefault="00115391" w:rsidP="003C6413">
      <w:pPr>
        <w:spacing w:after="120"/>
        <w:jc w:val="center"/>
        <w:rPr>
          <w:b/>
          <w:bCs w:val="0"/>
          <w:sz w:val="28"/>
          <w:szCs w:val="28"/>
        </w:rPr>
      </w:pPr>
      <w:r w:rsidRPr="00B80938">
        <w:rPr>
          <w:b/>
          <w:bCs w:val="0"/>
          <w:sz w:val="28"/>
          <w:szCs w:val="28"/>
          <w:lang w:val="vi-VN"/>
        </w:rPr>
        <w:t>DANH MỤC THỦ TỤC HÀNH CHÍNH</w:t>
      </w:r>
    </w:p>
    <w:p w:rsidR="00115391" w:rsidRDefault="00115391" w:rsidP="003C6413">
      <w:pPr>
        <w:spacing w:after="120"/>
        <w:jc w:val="center"/>
        <w:rPr>
          <w:b/>
          <w:bCs w:val="0"/>
          <w:sz w:val="28"/>
          <w:szCs w:val="28"/>
        </w:rPr>
      </w:pPr>
      <w:bookmarkStart w:id="0" w:name="_GoBack"/>
      <w:bookmarkEnd w:id="0"/>
      <w:r w:rsidRPr="00B80938">
        <w:rPr>
          <w:b/>
          <w:bCs w:val="0"/>
          <w:sz w:val="28"/>
          <w:szCs w:val="28"/>
        </w:rPr>
        <w:t>TIẾP NHẬN VÀ TRẢ KẾT QUẢ TẠI TRUNG TÂM HÀNH CHÍNH CÔNG</w:t>
      </w:r>
    </w:p>
    <w:p w:rsidR="003C6413" w:rsidRPr="00B80938" w:rsidRDefault="003C6413" w:rsidP="003C6413">
      <w:pPr>
        <w:spacing w:after="120"/>
        <w:jc w:val="center"/>
        <w:rPr>
          <w:b/>
          <w:bCs w:val="0"/>
          <w:sz w:val="28"/>
          <w:szCs w:val="28"/>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33"/>
        <w:gridCol w:w="1761"/>
        <w:gridCol w:w="7"/>
        <w:gridCol w:w="4836"/>
        <w:gridCol w:w="13"/>
        <w:gridCol w:w="1054"/>
        <w:gridCol w:w="823"/>
      </w:tblGrid>
      <w:tr w:rsidR="00115391" w:rsidRPr="00B80938" w:rsidTr="005C726E">
        <w:trPr>
          <w:jc w:val="center"/>
        </w:trPr>
        <w:tc>
          <w:tcPr>
            <w:tcW w:w="872" w:type="dxa"/>
            <w:shd w:val="clear" w:color="auto" w:fill="auto"/>
            <w:vAlign w:val="center"/>
          </w:tcPr>
          <w:p w:rsidR="00115391" w:rsidRPr="00B80938" w:rsidRDefault="00115391" w:rsidP="00AE35F9">
            <w:pPr>
              <w:tabs>
                <w:tab w:val="left" w:pos="142"/>
              </w:tabs>
              <w:spacing w:before="60" w:after="60"/>
              <w:jc w:val="center"/>
              <w:rPr>
                <w:b/>
                <w:sz w:val="28"/>
                <w:szCs w:val="28"/>
              </w:rPr>
            </w:pPr>
            <w:r w:rsidRPr="00B80938">
              <w:rPr>
                <w:b/>
                <w:sz w:val="28"/>
                <w:szCs w:val="28"/>
              </w:rPr>
              <w:t>STT</w:t>
            </w:r>
          </w:p>
        </w:tc>
        <w:tc>
          <w:tcPr>
            <w:tcW w:w="1801" w:type="dxa"/>
            <w:gridSpan w:val="3"/>
            <w:shd w:val="clear" w:color="auto" w:fill="auto"/>
            <w:vAlign w:val="center"/>
          </w:tcPr>
          <w:p w:rsidR="00115391" w:rsidRPr="00B80938" w:rsidRDefault="00115391" w:rsidP="00AE35F9">
            <w:pPr>
              <w:spacing w:before="60" w:after="60"/>
              <w:jc w:val="center"/>
              <w:rPr>
                <w:b/>
                <w:sz w:val="28"/>
                <w:szCs w:val="28"/>
              </w:rPr>
            </w:pPr>
            <w:r w:rsidRPr="00B80938">
              <w:rPr>
                <w:b/>
                <w:sz w:val="28"/>
                <w:szCs w:val="28"/>
              </w:rPr>
              <w:t>Mã số TTHC</w:t>
            </w:r>
          </w:p>
        </w:tc>
        <w:tc>
          <w:tcPr>
            <w:tcW w:w="4836" w:type="dxa"/>
            <w:shd w:val="clear" w:color="auto" w:fill="auto"/>
            <w:vAlign w:val="center"/>
          </w:tcPr>
          <w:p w:rsidR="00115391" w:rsidRPr="00B80938" w:rsidRDefault="00115391" w:rsidP="00AE35F9">
            <w:pPr>
              <w:spacing w:before="60" w:after="60"/>
              <w:jc w:val="center"/>
              <w:rPr>
                <w:b/>
                <w:sz w:val="28"/>
                <w:szCs w:val="28"/>
              </w:rPr>
            </w:pPr>
            <w:r w:rsidRPr="00B80938">
              <w:rPr>
                <w:b/>
                <w:sz w:val="28"/>
                <w:szCs w:val="28"/>
              </w:rPr>
              <w:t>Tên thủ tục hành chính</w:t>
            </w:r>
          </w:p>
        </w:tc>
        <w:tc>
          <w:tcPr>
            <w:tcW w:w="1890" w:type="dxa"/>
            <w:gridSpan w:val="3"/>
            <w:shd w:val="clear" w:color="auto" w:fill="auto"/>
            <w:vAlign w:val="center"/>
          </w:tcPr>
          <w:p w:rsidR="00115391" w:rsidRPr="00B80938" w:rsidRDefault="00115391" w:rsidP="00AE35F9">
            <w:pPr>
              <w:jc w:val="center"/>
              <w:rPr>
                <w:b/>
                <w:bCs w:val="0"/>
                <w:sz w:val="28"/>
                <w:szCs w:val="28"/>
                <w:lang w:val="de-DE"/>
              </w:rPr>
            </w:pPr>
            <w:r w:rsidRPr="00B80938">
              <w:rPr>
                <w:b/>
                <w:bCs w:val="0"/>
                <w:sz w:val="28"/>
                <w:szCs w:val="28"/>
                <w:lang w:val="de-DE"/>
              </w:rPr>
              <w:t>Mức DVC</w:t>
            </w:r>
          </w:p>
        </w:tc>
      </w:tr>
      <w:tr w:rsidR="00115391" w:rsidRPr="00B80938" w:rsidTr="00115391">
        <w:trPr>
          <w:jc w:val="center"/>
        </w:trPr>
        <w:tc>
          <w:tcPr>
            <w:tcW w:w="8576" w:type="dxa"/>
            <w:gridSpan w:val="7"/>
            <w:shd w:val="clear" w:color="auto" w:fill="auto"/>
            <w:vAlign w:val="center"/>
          </w:tcPr>
          <w:p w:rsidR="00115391" w:rsidRPr="00B80938" w:rsidRDefault="00115391" w:rsidP="00AE35F9">
            <w:pPr>
              <w:jc w:val="both"/>
              <w:rPr>
                <w:b/>
                <w:bCs w:val="0"/>
                <w:sz w:val="28"/>
                <w:szCs w:val="28"/>
                <w:lang w:val="vi-VN"/>
              </w:rPr>
            </w:pPr>
            <w:r w:rsidRPr="00B80938">
              <w:rPr>
                <w:b/>
                <w:bCs w:val="0"/>
                <w:sz w:val="28"/>
                <w:szCs w:val="28"/>
                <w:lang w:val="vi-VN"/>
              </w:rPr>
              <w:t>I. Lĩnh vực Đầu tư tại Việt Nam</w:t>
            </w:r>
          </w:p>
        </w:tc>
        <w:tc>
          <w:tcPr>
            <w:tcW w:w="823" w:type="dxa"/>
            <w:vAlign w:val="center"/>
          </w:tcPr>
          <w:p w:rsidR="00115391" w:rsidRPr="00B80938" w:rsidRDefault="00115391" w:rsidP="00AE35F9">
            <w:pPr>
              <w:jc w:val="center"/>
              <w:rPr>
                <w:bCs w:val="0"/>
                <w:sz w:val="28"/>
                <w:szCs w:val="28"/>
                <w:lang w:val="de-DE"/>
              </w:rPr>
            </w:pPr>
          </w:p>
        </w:tc>
      </w:tr>
      <w:tr w:rsidR="00115391" w:rsidRPr="00B80938" w:rsidTr="00C23912">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w:t>
            </w:r>
          </w:p>
        </w:tc>
        <w:tc>
          <w:tcPr>
            <w:tcW w:w="1761" w:type="dxa"/>
            <w:shd w:val="clear" w:color="auto" w:fill="auto"/>
            <w:vAlign w:val="center"/>
          </w:tcPr>
          <w:p w:rsidR="00115391" w:rsidRPr="00B80938" w:rsidRDefault="00115391" w:rsidP="00AE35F9">
            <w:pPr>
              <w:jc w:val="center"/>
              <w:rPr>
                <w:bCs w:val="0"/>
                <w:sz w:val="28"/>
                <w:szCs w:val="28"/>
              </w:rPr>
            </w:pPr>
            <w:r w:rsidRPr="00B80938">
              <w:rPr>
                <w:sz w:val="28"/>
                <w:szCs w:val="28"/>
                <w:shd w:val="clear" w:color="auto" w:fill="FFFFFF"/>
              </w:rPr>
              <w:t>BKH-BPC-272028</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Quyết định chủ trương đầu tư của Ủy ban nhân dân cấp tỉnh (đối với dự án không thuộc diện cấp Giấy chứng nhận đăng ký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DC747B">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2</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BPC-271982</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Quyết định chủ trương đầu tư của Thủ tướng Chính phủ (đối với dự án không thuộc diện cấp Giấy chứng nhận đăng ký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96509B">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3</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BPC-271986</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Điều chỉnh quyết định chủ trương đầu tư của Thủ tướng Chính phủ, UBND cấp tỉnh (đối với dự án đầu tư không thuộc diện cấp Giấy chứng nhận đăng ký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672385">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4</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BPC-271988</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Cấp Giấy chứng nhận đăng ký đầu tư đối với dự án không thuộc diện quyết định chủ trương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E80937">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5</w:t>
            </w:r>
          </w:p>
        </w:tc>
        <w:tc>
          <w:tcPr>
            <w:tcW w:w="1761" w:type="dxa"/>
            <w:shd w:val="clear" w:color="auto" w:fill="auto"/>
            <w:vAlign w:val="center"/>
          </w:tcPr>
          <w:p w:rsidR="00115391" w:rsidRPr="00B80938" w:rsidRDefault="00115391" w:rsidP="00AE35F9">
            <w:pPr>
              <w:jc w:val="center"/>
              <w:rPr>
                <w:bCs w:val="0"/>
                <w:sz w:val="28"/>
                <w:szCs w:val="28"/>
                <w:lang w:val="fr-FR"/>
              </w:rPr>
            </w:pPr>
            <w:r>
              <w:rPr>
                <w:sz w:val="28"/>
                <w:szCs w:val="28"/>
                <w:shd w:val="clear" w:color="auto" w:fill="FFFFFF"/>
              </w:rPr>
              <w:t>BKH-</w:t>
            </w:r>
            <w:r w:rsidRPr="00B80938">
              <w:rPr>
                <w:sz w:val="28"/>
                <w:szCs w:val="28"/>
                <w:shd w:val="clear" w:color="auto" w:fill="FFFFFF"/>
              </w:rPr>
              <w:t>BPC-271990</w:t>
            </w:r>
          </w:p>
        </w:tc>
        <w:tc>
          <w:tcPr>
            <w:tcW w:w="4856" w:type="dxa"/>
            <w:gridSpan w:val="3"/>
            <w:shd w:val="clear" w:color="auto" w:fill="auto"/>
            <w:vAlign w:val="center"/>
          </w:tcPr>
          <w:p w:rsidR="00115391" w:rsidRPr="00B80938" w:rsidRDefault="00115391" w:rsidP="00AE35F9">
            <w:pPr>
              <w:jc w:val="both"/>
              <w:rPr>
                <w:bCs w:val="0"/>
                <w:sz w:val="28"/>
                <w:szCs w:val="28"/>
                <w:lang w:val="fr-FR"/>
              </w:rPr>
            </w:pPr>
            <w:r w:rsidRPr="00B80938">
              <w:rPr>
                <w:bCs w:val="0"/>
                <w:sz w:val="28"/>
                <w:szCs w:val="28"/>
                <w:lang w:val="fr-FR"/>
              </w:rPr>
              <w:t>Cấp Giấy chứng nhận đăng ký đầu tư đối với dự án thuộc diện quyết định chủ trương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3972EF">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6</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BPC-271992</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Điều chỉnh tên dự án đầu tư, tên và địa chỉ nhà đầu tư trong Giấy chứng nhận đăng ký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C306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7</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BPC-271994</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Điều chỉnh nội dung dự án đầu tư trong Giấy chứng nhận đăng ký đầu tư (đối với trường hợp không điều chỉnh quyết định chủ trương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8</w:t>
            </w:r>
          </w:p>
        </w:tc>
        <w:tc>
          <w:tcPr>
            <w:tcW w:w="1761" w:type="dxa"/>
            <w:shd w:val="clear" w:color="auto" w:fill="auto"/>
            <w:vAlign w:val="center"/>
          </w:tcPr>
          <w:p w:rsidR="00115391" w:rsidRPr="00B80938" w:rsidRDefault="00115391" w:rsidP="00AE35F9">
            <w:pPr>
              <w:jc w:val="center"/>
              <w:rPr>
                <w:bCs w:val="0"/>
                <w:sz w:val="28"/>
                <w:szCs w:val="28"/>
                <w:lang w:val="vi-VN"/>
              </w:rPr>
            </w:pPr>
            <w:r>
              <w:rPr>
                <w:sz w:val="28"/>
                <w:szCs w:val="28"/>
                <w:shd w:val="clear" w:color="auto" w:fill="FFFFFF"/>
              </w:rPr>
              <w:t>BKH-</w:t>
            </w:r>
            <w:r w:rsidRPr="00B80938">
              <w:rPr>
                <w:sz w:val="28"/>
                <w:szCs w:val="28"/>
                <w:shd w:val="clear" w:color="auto" w:fill="FFFFFF"/>
              </w:rPr>
              <w:t>BPC-271996</w:t>
            </w:r>
          </w:p>
        </w:tc>
        <w:tc>
          <w:tcPr>
            <w:tcW w:w="4856" w:type="dxa"/>
            <w:gridSpan w:val="3"/>
            <w:shd w:val="clear" w:color="auto" w:fill="auto"/>
            <w:vAlign w:val="center"/>
          </w:tcPr>
          <w:p w:rsidR="00115391" w:rsidRPr="00B80938" w:rsidRDefault="00115391" w:rsidP="00AE35F9">
            <w:pPr>
              <w:jc w:val="both"/>
              <w:rPr>
                <w:bCs w:val="0"/>
                <w:sz w:val="28"/>
                <w:szCs w:val="28"/>
                <w:lang w:val="vi-VN"/>
              </w:rPr>
            </w:pPr>
            <w:r w:rsidRPr="00B80938">
              <w:rPr>
                <w:bCs w:val="0"/>
                <w:sz w:val="28"/>
                <w:szCs w:val="28"/>
                <w:lang w:val="vi-VN"/>
              </w:rPr>
              <w:t>Điều chỉnh Giấy chứng nhận đăng ký đầu tư đối với dự án đầu tư thuộc diện điều chỉnh quyết định chủ trương đầu tư của Ủy ban nhân dân cấp tỉnh</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9</w:t>
            </w:r>
          </w:p>
        </w:tc>
        <w:tc>
          <w:tcPr>
            <w:tcW w:w="1761" w:type="dxa"/>
            <w:shd w:val="clear" w:color="auto" w:fill="auto"/>
            <w:vAlign w:val="center"/>
          </w:tcPr>
          <w:p w:rsidR="00115391" w:rsidRPr="00B80938" w:rsidRDefault="00115391" w:rsidP="00AE35F9">
            <w:pPr>
              <w:jc w:val="center"/>
              <w:rPr>
                <w:bCs w:val="0"/>
                <w:sz w:val="28"/>
                <w:szCs w:val="28"/>
                <w:lang w:val="vi-VN"/>
              </w:rPr>
            </w:pPr>
            <w:r>
              <w:rPr>
                <w:sz w:val="28"/>
                <w:szCs w:val="28"/>
                <w:shd w:val="clear" w:color="auto" w:fill="FFFFFF"/>
              </w:rPr>
              <w:t>BKH-</w:t>
            </w:r>
            <w:r w:rsidRPr="00B80938">
              <w:rPr>
                <w:sz w:val="28"/>
                <w:szCs w:val="28"/>
                <w:shd w:val="clear" w:color="auto" w:fill="FFFFFF"/>
              </w:rPr>
              <w:t>BPC-271998</w:t>
            </w:r>
          </w:p>
        </w:tc>
        <w:tc>
          <w:tcPr>
            <w:tcW w:w="4856" w:type="dxa"/>
            <w:gridSpan w:val="3"/>
            <w:shd w:val="clear" w:color="auto" w:fill="auto"/>
            <w:vAlign w:val="center"/>
          </w:tcPr>
          <w:p w:rsidR="00115391" w:rsidRPr="00B80938" w:rsidRDefault="00115391" w:rsidP="00AE35F9">
            <w:pPr>
              <w:jc w:val="both"/>
              <w:rPr>
                <w:bCs w:val="0"/>
                <w:sz w:val="28"/>
                <w:szCs w:val="28"/>
                <w:lang w:val="vi-VN"/>
              </w:rPr>
            </w:pPr>
            <w:r w:rsidRPr="00B80938">
              <w:rPr>
                <w:bCs w:val="0"/>
                <w:sz w:val="28"/>
                <w:szCs w:val="28"/>
                <w:lang w:val="vi-VN"/>
              </w:rPr>
              <w:t xml:space="preserve">Điều chỉnh Giấy chứng nhận đăng ký đầu tư đối với dự án đầu tư thuộc diện </w:t>
            </w:r>
            <w:r w:rsidRPr="00B80938">
              <w:rPr>
                <w:bCs w:val="0"/>
                <w:sz w:val="28"/>
                <w:szCs w:val="28"/>
                <w:lang w:val="vi-VN"/>
              </w:rPr>
              <w:lastRenderedPageBreak/>
              <w:t>điều chỉnh quyết định chủ trương đầu tư của Thủ tướng Chính phủ</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lastRenderedPageBreak/>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lastRenderedPageBreak/>
              <w:t>10</w:t>
            </w:r>
          </w:p>
        </w:tc>
        <w:tc>
          <w:tcPr>
            <w:tcW w:w="1761" w:type="dxa"/>
            <w:shd w:val="clear" w:color="auto" w:fill="auto"/>
            <w:vAlign w:val="center"/>
          </w:tcPr>
          <w:p w:rsidR="00115391" w:rsidRPr="00B80938" w:rsidRDefault="00115391" w:rsidP="00AE35F9">
            <w:pPr>
              <w:jc w:val="center"/>
              <w:rPr>
                <w:bCs w:val="0"/>
                <w:sz w:val="28"/>
                <w:szCs w:val="28"/>
                <w:lang w:val="vi-VN"/>
              </w:rPr>
            </w:pPr>
            <w:r>
              <w:rPr>
                <w:sz w:val="28"/>
                <w:szCs w:val="28"/>
                <w:shd w:val="clear" w:color="auto" w:fill="FFFFFF"/>
              </w:rPr>
              <w:t>BKH-</w:t>
            </w:r>
            <w:r w:rsidRPr="00B80938">
              <w:rPr>
                <w:sz w:val="28"/>
                <w:szCs w:val="28"/>
                <w:shd w:val="clear" w:color="auto" w:fill="FFFFFF"/>
              </w:rPr>
              <w:t>BPC-272000</w:t>
            </w:r>
          </w:p>
        </w:tc>
        <w:tc>
          <w:tcPr>
            <w:tcW w:w="4856" w:type="dxa"/>
            <w:gridSpan w:val="3"/>
            <w:shd w:val="clear" w:color="auto" w:fill="auto"/>
            <w:vAlign w:val="center"/>
          </w:tcPr>
          <w:p w:rsidR="00115391" w:rsidRPr="00B80938" w:rsidRDefault="00115391" w:rsidP="00AE35F9">
            <w:pPr>
              <w:jc w:val="both"/>
              <w:rPr>
                <w:bCs w:val="0"/>
                <w:sz w:val="28"/>
                <w:szCs w:val="28"/>
                <w:lang w:val="vi-VN"/>
              </w:rPr>
            </w:pPr>
            <w:r w:rsidRPr="00B80938">
              <w:rPr>
                <w:bCs w:val="0"/>
                <w:sz w:val="28"/>
                <w:szCs w:val="28"/>
                <w:lang w:val="vi-VN"/>
              </w:rPr>
              <w:t>Chuyển nhượng dự án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11</w:t>
            </w:r>
          </w:p>
        </w:tc>
        <w:tc>
          <w:tcPr>
            <w:tcW w:w="1761" w:type="dxa"/>
            <w:shd w:val="clear" w:color="auto" w:fill="auto"/>
            <w:vAlign w:val="center"/>
          </w:tcPr>
          <w:p w:rsidR="00115391" w:rsidRPr="00B80938" w:rsidRDefault="00115391" w:rsidP="00AE35F9">
            <w:pPr>
              <w:jc w:val="center"/>
              <w:rPr>
                <w:bCs w:val="0"/>
                <w:sz w:val="28"/>
                <w:szCs w:val="28"/>
                <w:lang w:val="vi-VN"/>
              </w:rPr>
            </w:pPr>
            <w:r>
              <w:rPr>
                <w:sz w:val="28"/>
                <w:szCs w:val="28"/>
                <w:shd w:val="clear" w:color="auto" w:fill="FFFFFF"/>
              </w:rPr>
              <w:t>BKH-</w:t>
            </w:r>
            <w:r w:rsidRPr="00B80938">
              <w:rPr>
                <w:sz w:val="28"/>
                <w:szCs w:val="28"/>
                <w:shd w:val="clear" w:color="auto" w:fill="FFFFFF"/>
              </w:rPr>
              <w:t>BPC-272002</w:t>
            </w:r>
          </w:p>
        </w:tc>
        <w:tc>
          <w:tcPr>
            <w:tcW w:w="4856" w:type="dxa"/>
            <w:gridSpan w:val="3"/>
            <w:shd w:val="clear" w:color="auto" w:fill="auto"/>
            <w:vAlign w:val="center"/>
          </w:tcPr>
          <w:p w:rsidR="00115391" w:rsidRPr="00B80938" w:rsidRDefault="00115391" w:rsidP="00AE35F9">
            <w:pPr>
              <w:jc w:val="both"/>
              <w:rPr>
                <w:bCs w:val="0"/>
                <w:sz w:val="28"/>
                <w:szCs w:val="28"/>
                <w:lang w:val="vi-VN"/>
              </w:rPr>
            </w:pPr>
            <w:r w:rsidRPr="00B80938">
              <w:rPr>
                <w:bCs w:val="0"/>
                <w:sz w:val="28"/>
                <w:szCs w:val="28"/>
                <w:lang w:val="vi-VN"/>
              </w:rPr>
              <w:t>Điều chỉnh dự án đầu tư trong trường hợp chia, tách, hợp nhất, sáp nhập, chuyển đổi loại hình tổ chức kinh tế</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12</w:t>
            </w:r>
          </w:p>
        </w:tc>
        <w:tc>
          <w:tcPr>
            <w:tcW w:w="1761" w:type="dxa"/>
            <w:shd w:val="clear" w:color="auto" w:fill="auto"/>
            <w:vAlign w:val="center"/>
          </w:tcPr>
          <w:p w:rsidR="00115391" w:rsidRPr="00B80938" w:rsidRDefault="00115391" w:rsidP="00AE35F9">
            <w:pPr>
              <w:jc w:val="center"/>
              <w:rPr>
                <w:bCs w:val="0"/>
                <w:sz w:val="28"/>
                <w:szCs w:val="28"/>
                <w:lang w:val="vi-VN"/>
              </w:rPr>
            </w:pPr>
            <w:r>
              <w:rPr>
                <w:sz w:val="28"/>
                <w:szCs w:val="28"/>
                <w:shd w:val="clear" w:color="auto" w:fill="FFFFFF"/>
              </w:rPr>
              <w:t>BKH-</w:t>
            </w:r>
            <w:r w:rsidRPr="00B80938">
              <w:rPr>
                <w:sz w:val="28"/>
                <w:szCs w:val="28"/>
                <w:shd w:val="clear" w:color="auto" w:fill="FFFFFF"/>
              </w:rPr>
              <w:t>BPC-272004</w:t>
            </w:r>
          </w:p>
        </w:tc>
        <w:tc>
          <w:tcPr>
            <w:tcW w:w="4856" w:type="dxa"/>
            <w:gridSpan w:val="3"/>
            <w:shd w:val="clear" w:color="auto" w:fill="auto"/>
            <w:vAlign w:val="center"/>
          </w:tcPr>
          <w:p w:rsidR="00115391" w:rsidRPr="00B80938" w:rsidRDefault="00115391" w:rsidP="00AE35F9">
            <w:pPr>
              <w:jc w:val="both"/>
              <w:rPr>
                <w:bCs w:val="0"/>
                <w:sz w:val="28"/>
                <w:szCs w:val="28"/>
                <w:lang w:val="vi-VN"/>
              </w:rPr>
            </w:pPr>
            <w:r w:rsidRPr="00B80938">
              <w:rPr>
                <w:bCs w:val="0"/>
                <w:sz w:val="28"/>
                <w:szCs w:val="28"/>
                <w:lang w:val="vi-VN"/>
              </w:rPr>
              <w:t>Điều chỉnh dự án đầu tư theo bản án, quyết định của tòa án, trọng tài</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13</w:t>
            </w:r>
          </w:p>
        </w:tc>
        <w:tc>
          <w:tcPr>
            <w:tcW w:w="1761" w:type="dxa"/>
            <w:shd w:val="clear" w:color="auto" w:fill="auto"/>
            <w:vAlign w:val="center"/>
          </w:tcPr>
          <w:p w:rsidR="00115391" w:rsidRPr="00B80938" w:rsidRDefault="00115391" w:rsidP="00AE35F9">
            <w:pPr>
              <w:jc w:val="center"/>
              <w:rPr>
                <w:bCs w:val="0"/>
                <w:sz w:val="28"/>
                <w:szCs w:val="28"/>
                <w:lang w:val="vi-VN"/>
              </w:rPr>
            </w:pPr>
            <w:r>
              <w:rPr>
                <w:sz w:val="28"/>
                <w:szCs w:val="28"/>
                <w:shd w:val="clear" w:color="auto" w:fill="FFFFFF"/>
              </w:rPr>
              <w:t>BKH-</w:t>
            </w:r>
            <w:r w:rsidRPr="00B80938">
              <w:rPr>
                <w:sz w:val="28"/>
                <w:szCs w:val="28"/>
                <w:shd w:val="clear" w:color="auto" w:fill="FFFFFF"/>
              </w:rPr>
              <w:t>BPC-272006</w:t>
            </w:r>
          </w:p>
        </w:tc>
        <w:tc>
          <w:tcPr>
            <w:tcW w:w="4856" w:type="dxa"/>
            <w:gridSpan w:val="3"/>
            <w:shd w:val="clear" w:color="auto" w:fill="auto"/>
            <w:vAlign w:val="center"/>
          </w:tcPr>
          <w:p w:rsidR="00115391" w:rsidRPr="00B80938" w:rsidRDefault="00115391" w:rsidP="00AE35F9">
            <w:pPr>
              <w:jc w:val="both"/>
              <w:rPr>
                <w:bCs w:val="0"/>
                <w:sz w:val="28"/>
                <w:szCs w:val="28"/>
                <w:lang w:val="vi-VN"/>
              </w:rPr>
            </w:pPr>
            <w:r w:rsidRPr="00B80938">
              <w:rPr>
                <w:bCs w:val="0"/>
                <w:sz w:val="28"/>
                <w:szCs w:val="28"/>
                <w:lang w:val="vi-VN"/>
              </w:rPr>
              <w:t>Cấp lại Giấy chứng nhận đăng ký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14</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BPC-272008</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Hiệu đính thông tin trên Giấy chứng nhận đăng ký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15</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BPC-272012</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Giãn tiến độ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16</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BPC-272014</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Tạm ngừng hoạt động của dự án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17</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BPC-272016</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Chấm dứt hoạt động của dự án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18</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BPC-272018</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Thành lập văn phòng điều hành của nhà đầu tư nước ngoài trong hợp đồng BCC</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19</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BPC-272020</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Chấm dứt hoạt động văn phòng điều hành của nhà đầu tư nước ngoài trong hợp đồng BCC</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20</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BPC-272022</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Đổi Giấy chứng nhận đăng ký đầu tư cho dự án hoạt động theo Giấy phép đầu tư, Giấy chứng nhận đầu tư hoặc giấy tờ khác có giá trị pháp lý tương đương</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21</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BPC-272024</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Cung cấp thông tin về dự án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22</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BPC-272026</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Bảo đảm đầu tư trong trường hợp không được tiếp tục áp dụng ưu đãi đầu tư</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23</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BPC-272029</w:t>
            </w:r>
          </w:p>
        </w:tc>
        <w:tc>
          <w:tcPr>
            <w:tcW w:w="4856" w:type="dxa"/>
            <w:gridSpan w:val="3"/>
            <w:shd w:val="clear" w:color="auto" w:fill="auto"/>
            <w:vAlign w:val="center"/>
          </w:tcPr>
          <w:p w:rsidR="00115391" w:rsidRPr="00B80938" w:rsidRDefault="00115391" w:rsidP="00AE35F9">
            <w:pPr>
              <w:jc w:val="both"/>
              <w:rPr>
                <w:b/>
                <w:bCs w:val="0"/>
                <w:sz w:val="28"/>
                <w:szCs w:val="28"/>
              </w:rPr>
            </w:pPr>
            <w:r w:rsidRPr="00B80938">
              <w:rPr>
                <w:bCs w:val="0"/>
                <w:sz w:val="28"/>
                <w:szCs w:val="28"/>
              </w:rPr>
              <w:t>Quyết định chủ trương đầu tư của Ban quản lý</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24</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BKH-</w:t>
            </w:r>
            <w:r w:rsidRPr="00B80938">
              <w:rPr>
                <w:sz w:val="28"/>
                <w:szCs w:val="28"/>
                <w:shd w:val="clear" w:color="auto" w:fill="FFFFFF"/>
              </w:rPr>
              <w:t>BPC-272030</w:t>
            </w:r>
          </w:p>
        </w:tc>
        <w:tc>
          <w:tcPr>
            <w:tcW w:w="4856" w:type="dxa"/>
            <w:gridSpan w:val="3"/>
            <w:shd w:val="clear" w:color="auto" w:fill="auto"/>
            <w:vAlign w:val="center"/>
          </w:tcPr>
          <w:p w:rsidR="00115391" w:rsidRPr="00B80938" w:rsidRDefault="00115391" w:rsidP="00AE35F9">
            <w:pPr>
              <w:jc w:val="both"/>
              <w:rPr>
                <w:b/>
                <w:bCs w:val="0"/>
                <w:sz w:val="28"/>
                <w:szCs w:val="28"/>
              </w:rPr>
            </w:pPr>
            <w:r w:rsidRPr="00B80938">
              <w:rPr>
                <w:bCs w:val="0"/>
                <w:sz w:val="28"/>
                <w:szCs w:val="28"/>
              </w:rPr>
              <w:t>Điều chỉnh quyết định chủ trương đầu tư của Ban quản lý</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8576" w:type="dxa"/>
            <w:gridSpan w:val="7"/>
            <w:shd w:val="clear" w:color="auto" w:fill="auto"/>
            <w:vAlign w:val="center"/>
          </w:tcPr>
          <w:p w:rsidR="00115391" w:rsidRPr="00B80938" w:rsidRDefault="00115391" w:rsidP="00AE35F9">
            <w:pPr>
              <w:jc w:val="both"/>
              <w:rPr>
                <w:b/>
                <w:bCs w:val="0"/>
                <w:sz w:val="28"/>
                <w:szCs w:val="28"/>
                <w:lang w:val="vi-VN"/>
              </w:rPr>
            </w:pPr>
            <w:r w:rsidRPr="00B80938">
              <w:rPr>
                <w:b/>
                <w:bCs w:val="0"/>
                <w:sz w:val="28"/>
                <w:szCs w:val="28"/>
                <w:lang w:val="vi-VN"/>
              </w:rPr>
              <w:t>II. Lĩnh vực thương mại Quốc tế</w:t>
            </w:r>
          </w:p>
        </w:tc>
        <w:tc>
          <w:tcPr>
            <w:tcW w:w="823" w:type="dxa"/>
            <w:vAlign w:val="center"/>
          </w:tcPr>
          <w:p w:rsidR="00115391" w:rsidRPr="00B80938" w:rsidRDefault="00115391" w:rsidP="00AE35F9">
            <w:pPr>
              <w:jc w:val="center"/>
              <w:rPr>
                <w:bCs w:val="0"/>
                <w:sz w:val="28"/>
                <w:szCs w:val="28"/>
                <w:lang w:val="de-DE"/>
              </w:rPr>
            </w:pP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w:t>
            </w:r>
          </w:p>
        </w:tc>
        <w:tc>
          <w:tcPr>
            <w:tcW w:w="1761" w:type="dxa"/>
            <w:shd w:val="clear" w:color="auto" w:fill="auto"/>
            <w:vAlign w:val="center"/>
          </w:tcPr>
          <w:p w:rsidR="00115391" w:rsidRPr="00B80938" w:rsidRDefault="00115391" w:rsidP="00AE35F9">
            <w:pPr>
              <w:jc w:val="center"/>
              <w:rPr>
                <w:bCs w:val="0"/>
                <w:sz w:val="28"/>
                <w:szCs w:val="28"/>
                <w:lang w:val="de-DE"/>
              </w:rPr>
            </w:pPr>
            <w:r>
              <w:rPr>
                <w:sz w:val="28"/>
                <w:szCs w:val="28"/>
                <w:shd w:val="clear" w:color="auto" w:fill="FFFFFF"/>
              </w:rPr>
              <w:t>BCT-</w:t>
            </w:r>
            <w:r w:rsidRPr="00B80938">
              <w:rPr>
                <w:sz w:val="28"/>
                <w:szCs w:val="28"/>
                <w:shd w:val="clear" w:color="auto" w:fill="FFFFFF"/>
              </w:rPr>
              <w:t>BPC-275105</w:t>
            </w:r>
          </w:p>
        </w:tc>
        <w:tc>
          <w:tcPr>
            <w:tcW w:w="4856" w:type="dxa"/>
            <w:gridSpan w:val="3"/>
            <w:shd w:val="clear" w:color="auto" w:fill="auto"/>
            <w:vAlign w:val="center"/>
          </w:tcPr>
          <w:p w:rsidR="00115391" w:rsidRPr="00B80938" w:rsidRDefault="00115391" w:rsidP="00AE35F9">
            <w:pPr>
              <w:jc w:val="both"/>
              <w:rPr>
                <w:bCs w:val="0"/>
                <w:sz w:val="28"/>
                <w:szCs w:val="28"/>
                <w:lang w:val="de-DE"/>
              </w:rPr>
            </w:pPr>
            <w:r w:rsidRPr="00B80938">
              <w:rPr>
                <w:bCs w:val="0"/>
                <w:sz w:val="28"/>
                <w:szCs w:val="28"/>
                <w:lang w:val="de-DE"/>
              </w:rPr>
              <w:t xml:space="preserve">Cấp giấy phép thành lập văn phòng đại diện của thương nhân nước ngoài tại </w:t>
            </w:r>
            <w:r w:rsidRPr="00B80938">
              <w:rPr>
                <w:bCs w:val="0"/>
                <w:sz w:val="28"/>
                <w:szCs w:val="28"/>
                <w:lang w:val="de-DE"/>
              </w:rPr>
              <w:lastRenderedPageBreak/>
              <w:t>Việt Nam</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lastRenderedPageBreak/>
              <w:t>3</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lastRenderedPageBreak/>
              <w:t>2</w:t>
            </w:r>
          </w:p>
        </w:tc>
        <w:tc>
          <w:tcPr>
            <w:tcW w:w="1761" w:type="dxa"/>
            <w:shd w:val="clear" w:color="auto" w:fill="auto"/>
            <w:vAlign w:val="center"/>
          </w:tcPr>
          <w:p w:rsidR="00115391" w:rsidRPr="00B80938" w:rsidRDefault="00115391" w:rsidP="00AE35F9">
            <w:pPr>
              <w:jc w:val="center"/>
              <w:rPr>
                <w:bCs w:val="0"/>
                <w:sz w:val="28"/>
                <w:szCs w:val="28"/>
                <w:lang w:val="de-DE"/>
              </w:rPr>
            </w:pPr>
            <w:r>
              <w:rPr>
                <w:sz w:val="28"/>
                <w:szCs w:val="28"/>
                <w:shd w:val="clear" w:color="auto" w:fill="FFFFFF"/>
              </w:rPr>
              <w:t>BCT-</w:t>
            </w:r>
            <w:r w:rsidRPr="00B80938">
              <w:rPr>
                <w:sz w:val="28"/>
                <w:szCs w:val="28"/>
                <w:shd w:val="clear" w:color="auto" w:fill="FFFFFF"/>
              </w:rPr>
              <w:t>BPC-275106</w:t>
            </w:r>
          </w:p>
        </w:tc>
        <w:tc>
          <w:tcPr>
            <w:tcW w:w="4856" w:type="dxa"/>
            <w:gridSpan w:val="3"/>
            <w:shd w:val="clear" w:color="auto" w:fill="auto"/>
            <w:vAlign w:val="center"/>
          </w:tcPr>
          <w:p w:rsidR="00115391" w:rsidRPr="00B80938" w:rsidRDefault="00115391" w:rsidP="00AE35F9">
            <w:pPr>
              <w:jc w:val="both"/>
              <w:rPr>
                <w:bCs w:val="0"/>
                <w:sz w:val="28"/>
                <w:szCs w:val="28"/>
                <w:lang w:val="de-DE"/>
              </w:rPr>
            </w:pPr>
            <w:r w:rsidRPr="00B80938">
              <w:rPr>
                <w:bCs w:val="0"/>
                <w:sz w:val="28"/>
                <w:szCs w:val="28"/>
                <w:lang w:val="de-DE"/>
              </w:rPr>
              <w:t>Cấp lại giấy phép thành lập văn phòng đại diện của thương nhân nước ngoài tại Việt Nam</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3</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3</w:t>
            </w:r>
          </w:p>
        </w:tc>
        <w:tc>
          <w:tcPr>
            <w:tcW w:w="1761" w:type="dxa"/>
            <w:shd w:val="clear" w:color="auto" w:fill="auto"/>
            <w:vAlign w:val="center"/>
          </w:tcPr>
          <w:p w:rsidR="00115391" w:rsidRPr="00B80938" w:rsidRDefault="00115391" w:rsidP="00AE35F9">
            <w:pPr>
              <w:jc w:val="center"/>
              <w:rPr>
                <w:bCs w:val="0"/>
                <w:sz w:val="28"/>
                <w:szCs w:val="28"/>
                <w:lang w:val="de-DE"/>
              </w:rPr>
            </w:pPr>
            <w:r>
              <w:rPr>
                <w:sz w:val="28"/>
                <w:szCs w:val="28"/>
                <w:shd w:val="clear" w:color="auto" w:fill="FFFFFF"/>
              </w:rPr>
              <w:t>BCT-</w:t>
            </w:r>
            <w:r w:rsidRPr="00B80938">
              <w:rPr>
                <w:sz w:val="28"/>
                <w:szCs w:val="28"/>
                <w:shd w:val="clear" w:color="auto" w:fill="FFFFFF"/>
              </w:rPr>
              <w:t>BPC-275108</w:t>
            </w:r>
          </w:p>
        </w:tc>
        <w:tc>
          <w:tcPr>
            <w:tcW w:w="4856" w:type="dxa"/>
            <w:gridSpan w:val="3"/>
            <w:shd w:val="clear" w:color="auto" w:fill="auto"/>
            <w:vAlign w:val="center"/>
          </w:tcPr>
          <w:p w:rsidR="00115391" w:rsidRPr="00B80938" w:rsidRDefault="00115391" w:rsidP="00AE35F9">
            <w:pPr>
              <w:jc w:val="both"/>
              <w:rPr>
                <w:bCs w:val="0"/>
                <w:sz w:val="28"/>
                <w:szCs w:val="28"/>
                <w:lang w:val="de-DE"/>
              </w:rPr>
            </w:pPr>
            <w:r w:rsidRPr="00B80938">
              <w:rPr>
                <w:bCs w:val="0"/>
                <w:sz w:val="28"/>
                <w:szCs w:val="28"/>
                <w:lang w:val="de-DE"/>
              </w:rPr>
              <w:t>Gia hạn giấy  phép thành lập văn phòng đại diện của thương nhân nước ngoài tại Việt Nam</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3</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4</w:t>
            </w:r>
          </w:p>
        </w:tc>
        <w:tc>
          <w:tcPr>
            <w:tcW w:w="1761" w:type="dxa"/>
            <w:shd w:val="clear" w:color="auto" w:fill="auto"/>
            <w:vAlign w:val="center"/>
          </w:tcPr>
          <w:p w:rsidR="00115391" w:rsidRPr="00B80938" w:rsidRDefault="00115391" w:rsidP="00AE35F9">
            <w:pPr>
              <w:jc w:val="center"/>
              <w:rPr>
                <w:bCs w:val="0"/>
                <w:sz w:val="28"/>
                <w:szCs w:val="28"/>
                <w:lang w:val="de-DE"/>
              </w:rPr>
            </w:pPr>
            <w:r>
              <w:rPr>
                <w:sz w:val="28"/>
                <w:szCs w:val="28"/>
                <w:shd w:val="clear" w:color="auto" w:fill="FFFFFF"/>
              </w:rPr>
              <w:t>BCT-</w:t>
            </w:r>
            <w:r w:rsidRPr="00B80938">
              <w:rPr>
                <w:sz w:val="28"/>
                <w:szCs w:val="28"/>
                <w:shd w:val="clear" w:color="auto" w:fill="FFFFFF"/>
              </w:rPr>
              <w:t>BPC-275107</w:t>
            </w:r>
          </w:p>
        </w:tc>
        <w:tc>
          <w:tcPr>
            <w:tcW w:w="4856" w:type="dxa"/>
            <w:gridSpan w:val="3"/>
            <w:shd w:val="clear" w:color="auto" w:fill="auto"/>
            <w:vAlign w:val="center"/>
          </w:tcPr>
          <w:p w:rsidR="00115391" w:rsidRPr="00B80938" w:rsidRDefault="00115391" w:rsidP="00AE35F9">
            <w:pPr>
              <w:jc w:val="both"/>
              <w:rPr>
                <w:bCs w:val="0"/>
                <w:sz w:val="28"/>
                <w:szCs w:val="28"/>
                <w:lang w:val="de-DE"/>
              </w:rPr>
            </w:pPr>
            <w:r w:rsidRPr="00B80938">
              <w:rPr>
                <w:bCs w:val="0"/>
                <w:sz w:val="28"/>
                <w:szCs w:val="28"/>
                <w:lang w:val="de-DE"/>
              </w:rPr>
              <w:t>Điều chỉnh giấy phép thành lập văn phòng đại diện của thương nhân nước ngoài tại Việt Nam</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3</w:t>
            </w:r>
          </w:p>
        </w:tc>
      </w:tr>
      <w:tr w:rsidR="00115391" w:rsidRPr="00B80938" w:rsidTr="00115391">
        <w:trPr>
          <w:jc w:val="center"/>
        </w:trPr>
        <w:tc>
          <w:tcPr>
            <w:tcW w:w="8576" w:type="dxa"/>
            <w:gridSpan w:val="7"/>
            <w:shd w:val="clear" w:color="auto" w:fill="auto"/>
            <w:vAlign w:val="center"/>
          </w:tcPr>
          <w:p w:rsidR="00115391" w:rsidRPr="00B80938" w:rsidRDefault="00115391" w:rsidP="00AE35F9">
            <w:pPr>
              <w:jc w:val="both"/>
              <w:rPr>
                <w:b/>
                <w:bCs w:val="0"/>
                <w:sz w:val="28"/>
                <w:szCs w:val="28"/>
                <w:lang w:val="vi-VN"/>
              </w:rPr>
            </w:pPr>
            <w:r w:rsidRPr="00B80938">
              <w:rPr>
                <w:b/>
                <w:bCs w:val="0"/>
                <w:sz w:val="28"/>
                <w:szCs w:val="28"/>
              </w:rPr>
              <w:t>III</w:t>
            </w:r>
            <w:r w:rsidRPr="00B80938">
              <w:rPr>
                <w:b/>
                <w:bCs w:val="0"/>
                <w:sz w:val="28"/>
                <w:szCs w:val="28"/>
                <w:lang w:val="vi-VN"/>
              </w:rPr>
              <w:t>. Lĩnh vực việc làm</w:t>
            </w:r>
          </w:p>
        </w:tc>
        <w:tc>
          <w:tcPr>
            <w:tcW w:w="823" w:type="dxa"/>
            <w:vAlign w:val="center"/>
          </w:tcPr>
          <w:p w:rsidR="00115391" w:rsidRPr="00B80938" w:rsidRDefault="00115391" w:rsidP="00AE35F9">
            <w:pPr>
              <w:jc w:val="center"/>
              <w:rPr>
                <w:bCs w:val="0"/>
                <w:sz w:val="28"/>
                <w:szCs w:val="28"/>
                <w:lang w:val="de-DE"/>
              </w:rPr>
            </w:pP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w:t>
            </w:r>
          </w:p>
        </w:tc>
        <w:tc>
          <w:tcPr>
            <w:tcW w:w="1761" w:type="dxa"/>
            <w:shd w:val="clear" w:color="auto" w:fill="auto"/>
            <w:vAlign w:val="center"/>
          </w:tcPr>
          <w:p w:rsidR="00115391" w:rsidRPr="00B80938" w:rsidRDefault="00115391" w:rsidP="00AE35F9">
            <w:pPr>
              <w:jc w:val="center"/>
              <w:rPr>
                <w:sz w:val="28"/>
                <w:szCs w:val="28"/>
              </w:rPr>
            </w:pPr>
            <w:r>
              <w:rPr>
                <w:sz w:val="28"/>
                <w:szCs w:val="28"/>
                <w:shd w:val="clear" w:color="auto" w:fill="FFFFFF"/>
              </w:rPr>
              <w:t>BLD-BPC-</w:t>
            </w:r>
            <w:r w:rsidRPr="00B80938">
              <w:rPr>
                <w:sz w:val="28"/>
                <w:szCs w:val="28"/>
                <w:shd w:val="clear" w:color="auto" w:fill="FFFFFF"/>
              </w:rPr>
              <w:t>286307</w:t>
            </w:r>
          </w:p>
        </w:tc>
        <w:tc>
          <w:tcPr>
            <w:tcW w:w="4856" w:type="dxa"/>
            <w:gridSpan w:val="3"/>
            <w:shd w:val="clear" w:color="auto" w:fill="auto"/>
            <w:vAlign w:val="center"/>
          </w:tcPr>
          <w:p w:rsidR="00115391" w:rsidRPr="00B80938" w:rsidRDefault="00115391" w:rsidP="00AE35F9">
            <w:pPr>
              <w:jc w:val="both"/>
              <w:rPr>
                <w:sz w:val="28"/>
                <w:szCs w:val="28"/>
                <w:lang w:val="hr-HR"/>
              </w:rPr>
            </w:pPr>
            <w:r w:rsidRPr="00B80938">
              <w:rPr>
                <w:sz w:val="28"/>
                <w:szCs w:val="28"/>
              </w:rPr>
              <w:t>Báo cáo giải trình nhu cầu, thay đổi nhu cầu sử dụng người lao động nước ngoài</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3</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2</w:t>
            </w:r>
          </w:p>
        </w:tc>
        <w:tc>
          <w:tcPr>
            <w:tcW w:w="1761" w:type="dxa"/>
            <w:shd w:val="clear" w:color="auto" w:fill="auto"/>
            <w:vAlign w:val="center"/>
          </w:tcPr>
          <w:p w:rsidR="00115391" w:rsidRPr="00B80938" w:rsidRDefault="00115391" w:rsidP="00AE35F9">
            <w:pPr>
              <w:jc w:val="center"/>
              <w:rPr>
                <w:sz w:val="28"/>
                <w:szCs w:val="28"/>
              </w:rPr>
            </w:pPr>
            <w:r>
              <w:rPr>
                <w:sz w:val="28"/>
                <w:szCs w:val="28"/>
                <w:shd w:val="clear" w:color="auto" w:fill="FFFFFF"/>
              </w:rPr>
              <w:t>BLD-BPC-</w:t>
            </w:r>
            <w:r w:rsidRPr="00B80938">
              <w:rPr>
                <w:sz w:val="28"/>
                <w:szCs w:val="28"/>
                <w:shd w:val="clear" w:color="auto" w:fill="FFFFFF"/>
              </w:rPr>
              <w:t>286309</w:t>
            </w:r>
          </w:p>
        </w:tc>
        <w:tc>
          <w:tcPr>
            <w:tcW w:w="4856" w:type="dxa"/>
            <w:gridSpan w:val="3"/>
            <w:shd w:val="clear" w:color="auto" w:fill="auto"/>
            <w:vAlign w:val="center"/>
          </w:tcPr>
          <w:p w:rsidR="00115391" w:rsidRPr="00B80938" w:rsidRDefault="00115391" w:rsidP="00AE35F9">
            <w:pPr>
              <w:jc w:val="both"/>
              <w:rPr>
                <w:sz w:val="28"/>
                <w:szCs w:val="28"/>
              </w:rPr>
            </w:pPr>
            <w:r w:rsidRPr="00B80938">
              <w:rPr>
                <w:sz w:val="28"/>
                <w:szCs w:val="28"/>
              </w:rPr>
              <w:t>Xác nhận người lao động nước ngoài không thuộc diện cấp giấy phép lao động</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3</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3</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BLD-BPC-</w:t>
            </w:r>
            <w:r w:rsidRPr="00B80938">
              <w:rPr>
                <w:sz w:val="28"/>
                <w:szCs w:val="28"/>
                <w:shd w:val="clear" w:color="auto" w:fill="FFFFFF"/>
              </w:rPr>
              <w:t>286310</w:t>
            </w:r>
          </w:p>
        </w:tc>
        <w:tc>
          <w:tcPr>
            <w:tcW w:w="4856" w:type="dxa"/>
            <w:gridSpan w:val="3"/>
            <w:shd w:val="clear" w:color="auto" w:fill="auto"/>
            <w:vAlign w:val="center"/>
          </w:tcPr>
          <w:p w:rsidR="00115391" w:rsidRPr="00B80938" w:rsidRDefault="00115391" w:rsidP="00AE35F9">
            <w:pPr>
              <w:jc w:val="both"/>
              <w:rPr>
                <w:bCs w:val="0"/>
                <w:sz w:val="28"/>
                <w:szCs w:val="28"/>
                <w:lang w:val="hr-HR"/>
              </w:rPr>
            </w:pPr>
            <w:r w:rsidRPr="00B80938">
              <w:rPr>
                <w:bCs w:val="0"/>
                <w:sz w:val="28"/>
                <w:szCs w:val="28"/>
              </w:rPr>
              <w:t>C</w:t>
            </w:r>
            <w:r w:rsidRPr="00B80938">
              <w:rPr>
                <w:bCs w:val="0"/>
                <w:sz w:val="28"/>
                <w:szCs w:val="28"/>
                <w:lang w:val="hr-HR"/>
              </w:rPr>
              <w:t>ấp giấy phép lao động cho người nước ngoài làm việc tại Việt Nam</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4</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BLD-BPC-</w:t>
            </w:r>
            <w:r w:rsidRPr="00B80938">
              <w:rPr>
                <w:sz w:val="28"/>
                <w:szCs w:val="28"/>
                <w:shd w:val="clear" w:color="auto" w:fill="FFFFFF"/>
              </w:rPr>
              <w:t>286311</w:t>
            </w:r>
          </w:p>
        </w:tc>
        <w:tc>
          <w:tcPr>
            <w:tcW w:w="4856" w:type="dxa"/>
            <w:gridSpan w:val="3"/>
            <w:shd w:val="clear" w:color="auto" w:fill="auto"/>
            <w:vAlign w:val="center"/>
          </w:tcPr>
          <w:p w:rsidR="00115391" w:rsidRPr="00B80938" w:rsidRDefault="00115391" w:rsidP="00AE35F9">
            <w:pPr>
              <w:jc w:val="both"/>
              <w:rPr>
                <w:bCs w:val="0"/>
                <w:sz w:val="28"/>
                <w:szCs w:val="28"/>
                <w:lang w:val="hr-HR"/>
              </w:rPr>
            </w:pPr>
            <w:r w:rsidRPr="00B80938">
              <w:rPr>
                <w:bCs w:val="0"/>
                <w:sz w:val="28"/>
                <w:szCs w:val="28"/>
                <w:lang w:val="hr-HR"/>
              </w:rPr>
              <w:t>Cấp lại giấy phép lao động cho người nước ngoài tại Việt Nam</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7522" w:type="dxa"/>
            <w:gridSpan w:val="6"/>
            <w:shd w:val="clear" w:color="auto" w:fill="auto"/>
            <w:vAlign w:val="center"/>
          </w:tcPr>
          <w:p w:rsidR="00115391" w:rsidRPr="00B80938" w:rsidRDefault="00115391" w:rsidP="00AE35F9">
            <w:pPr>
              <w:jc w:val="both"/>
              <w:rPr>
                <w:bCs w:val="0"/>
                <w:sz w:val="28"/>
                <w:szCs w:val="28"/>
                <w:lang w:val="hr-HR"/>
              </w:rPr>
            </w:pPr>
            <w:r w:rsidRPr="00B80938">
              <w:rPr>
                <w:b/>
                <w:sz w:val="28"/>
                <w:szCs w:val="28"/>
                <w:lang w:val="da-DK"/>
              </w:rPr>
              <w:t>IV. Lĩnh vực Lao động tiền lương</w:t>
            </w:r>
          </w:p>
        </w:tc>
        <w:tc>
          <w:tcPr>
            <w:tcW w:w="1054" w:type="dxa"/>
            <w:shd w:val="clear" w:color="auto" w:fill="auto"/>
            <w:vAlign w:val="center"/>
          </w:tcPr>
          <w:p w:rsidR="00115391" w:rsidRPr="00B80938" w:rsidRDefault="00115391" w:rsidP="00AE35F9">
            <w:pPr>
              <w:jc w:val="center"/>
              <w:rPr>
                <w:bCs w:val="0"/>
                <w:sz w:val="28"/>
                <w:szCs w:val="28"/>
              </w:rPr>
            </w:pPr>
          </w:p>
        </w:tc>
        <w:tc>
          <w:tcPr>
            <w:tcW w:w="823" w:type="dxa"/>
            <w:vAlign w:val="center"/>
          </w:tcPr>
          <w:p w:rsidR="00115391" w:rsidRPr="00B80938" w:rsidRDefault="00115391" w:rsidP="00AE35F9">
            <w:pPr>
              <w:jc w:val="center"/>
              <w:rPr>
                <w:bCs w:val="0"/>
                <w:sz w:val="28"/>
                <w:szCs w:val="28"/>
                <w:lang w:val="de-DE"/>
              </w:rPr>
            </w:pP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w:t>
            </w:r>
          </w:p>
        </w:tc>
        <w:tc>
          <w:tcPr>
            <w:tcW w:w="1761" w:type="dxa"/>
            <w:shd w:val="clear" w:color="auto" w:fill="auto"/>
            <w:vAlign w:val="center"/>
          </w:tcPr>
          <w:p w:rsidR="00115391" w:rsidRPr="00B80938" w:rsidRDefault="00115391" w:rsidP="00AE35F9">
            <w:pPr>
              <w:jc w:val="center"/>
              <w:rPr>
                <w:sz w:val="28"/>
                <w:szCs w:val="28"/>
              </w:rPr>
            </w:pPr>
            <w:r>
              <w:rPr>
                <w:sz w:val="28"/>
                <w:szCs w:val="28"/>
                <w:shd w:val="clear" w:color="auto" w:fill="FFFFFF"/>
              </w:rPr>
              <w:t>BLD-BPC-</w:t>
            </w:r>
            <w:r w:rsidRPr="00B80938">
              <w:rPr>
                <w:sz w:val="28"/>
                <w:szCs w:val="28"/>
                <w:shd w:val="clear" w:color="auto" w:fill="FFFFFF"/>
              </w:rPr>
              <w:t>286145</w:t>
            </w:r>
          </w:p>
        </w:tc>
        <w:tc>
          <w:tcPr>
            <w:tcW w:w="4856" w:type="dxa"/>
            <w:gridSpan w:val="3"/>
            <w:shd w:val="clear" w:color="auto" w:fill="auto"/>
            <w:vAlign w:val="center"/>
          </w:tcPr>
          <w:p w:rsidR="00115391" w:rsidRPr="00B80938" w:rsidRDefault="00115391" w:rsidP="00AE35F9">
            <w:pPr>
              <w:jc w:val="both"/>
              <w:rPr>
                <w:bCs w:val="0"/>
                <w:sz w:val="28"/>
                <w:szCs w:val="28"/>
                <w:lang w:val="hr-HR"/>
              </w:rPr>
            </w:pPr>
            <w:r w:rsidRPr="00B80938">
              <w:rPr>
                <w:bCs w:val="0"/>
                <w:sz w:val="28"/>
                <w:szCs w:val="28"/>
                <w:lang w:val="hr-HR"/>
              </w:rPr>
              <w:t>Gửi thỏa ước lao động tập thể cấp doanh nghiệp</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3</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2</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BLD-BPC-</w:t>
            </w:r>
            <w:r w:rsidRPr="00B80938">
              <w:rPr>
                <w:sz w:val="28"/>
                <w:szCs w:val="28"/>
                <w:shd w:val="clear" w:color="auto" w:fill="FFFFFF"/>
              </w:rPr>
              <w:t>286142</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Đăng ký nội quy lao động của doanh nghiệp</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3</w:t>
            </w:r>
          </w:p>
        </w:tc>
      </w:tr>
      <w:tr w:rsidR="00115391" w:rsidRPr="00B80938" w:rsidTr="00115391">
        <w:trPr>
          <w:jc w:val="center"/>
        </w:trPr>
        <w:tc>
          <w:tcPr>
            <w:tcW w:w="8576" w:type="dxa"/>
            <w:gridSpan w:val="7"/>
            <w:shd w:val="clear" w:color="auto" w:fill="auto"/>
            <w:vAlign w:val="center"/>
          </w:tcPr>
          <w:p w:rsidR="00115391" w:rsidRPr="00B80938" w:rsidRDefault="00115391" w:rsidP="00AE35F9">
            <w:pPr>
              <w:jc w:val="both"/>
              <w:rPr>
                <w:b/>
                <w:bCs w:val="0"/>
                <w:sz w:val="28"/>
                <w:szCs w:val="28"/>
                <w:lang w:val="vi-VN"/>
              </w:rPr>
            </w:pPr>
            <w:r w:rsidRPr="00B80938">
              <w:rPr>
                <w:b/>
                <w:bCs w:val="0"/>
                <w:sz w:val="28"/>
                <w:szCs w:val="28"/>
                <w:lang w:val="vi-VN"/>
              </w:rPr>
              <w:t>V. Lĩnh vực Lưu thông hàn</w:t>
            </w:r>
            <w:r w:rsidRPr="00B80938">
              <w:rPr>
                <w:b/>
                <w:bCs w:val="0"/>
                <w:sz w:val="28"/>
                <w:szCs w:val="28"/>
              </w:rPr>
              <w:t>g</w:t>
            </w:r>
            <w:r w:rsidRPr="00B80938">
              <w:rPr>
                <w:b/>
                <w:bCs w:val="0"/>
                <w:sz w:val="28"/>
                <w:szCs w:val="28"/>
                <w:lang w:val="vi-VN"/>
              </w:rPr>
              <w:t xml:space="preserve"> hóa trong nước và Xuất khẩu, nhập khẩu</w:t>
            </w:r>
          </w:p>
        </w:tc>
        <w:tc>
          <w:tcPr>
            <w:tcW w:w="823" w:type="dxa"/>
            <w:vAlign w:val="center"/>
          </w:tcPr>
          <w:p w:rsidR="00115391" w:rsidRPr="00B80938" w:rsidRDefault="00115391" w:rsidP="00AE35F9">
            <w:pPr>
              <w:jc w:val="center"/>
              <w:rPr>
                <w:bCs w:val="0"/>
                <w:sz w:val="28"/>
                <w:szCs w:val="28"/>
                <w:lang w:val="de-DE"/>
              </w:rPr>
            </w:pP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BCT-</w:t>
            </w:r>
            <w:r w:rsidRPr="00B80938">
              <w:rPr>
                <w:sz w:val="28"/>
                <w:szCs w:val="28"/>
                <w:shd w:val="clear" w:color="auto" w:fill="FFFFFF"/>
              </w:rPr>
              <w:t>BPC-275313</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Cấp giấy chứng nhận xuất xứ hàng hóa (C/O) mẫu D</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3</w:t>
            </w:r>
          </w:p>
        </w:tc>
      </w:tr>
      <w:tr w:rsidR="00115391" w:rsidRPr="00B80938" w:rsidTr="00115391">
        <w:trPr>
          <w:jc w:val="center"/>
        </w:trPr>
        <w:tc>
          <w:tcPr>
            <w:tcW w:w="8576" w:type="dxa"/>
            <w:gridSpan w:val="7"/>
            <w:shd w:val="clear" w:color="auto" w:fill="auto"/>
            <w:vAlign w:val="center"/>
          </w:tcPr>
          <w:p w:rsidR="00115391" w:rsidRPr="00B80938" w:rsidRDefault="00115391" w:rsidP="00AE35F9">
            <w:pPr>
              <w:jc w:val="both"/>
              <w:rPr>
                <w:b/>
                <w:bCs w:val="0"/>
                <w:sz w:val="28"/>
                <w:szCs w:val="28"/>
                <w:lang w:val="vi-VN"/>
              </w:rPr>
            </w:pPr>
            <w:r w:rsidRPr="00B80938">
              <w:rPr>
                <w:b/>
                <w:bCs w:val="0"/>
                <w:sz w:val="28"/>
                <w:szCs w:val="28"/>
                <w:lang w:val="vi-VN"/>
              </w:rPr>
              <w:t>VI. Lĩnh vực Lao động ngoài nước</w:t>
            </w:r>
          </w:p>
        </w:tc>
        <w:tc>
          <w:tcPr>
            <w:tcW w:w="823" w:type="dxa"/>
            <w:vAlign w:val="center"/>
          </w:tcPr>
          <w:p w:rsidR="00115391" w:rsidRPr="00B80938" w:rsidRDefault="00115391" w:rsidP="00AE35F9">
            <w:pPr>
              <w:jc w:val="center"/>
              <w:rPr>
                <w:bCs w:val="0"/>
                <w:sz w:val="28"/>
                <w:szCs w:val="28"/>
                <w:lang w:val="de-DE"/>
              </w:rPr>
            </w:pP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w:t>
            </w:r>
          </w:p>
        </w:tc>
        <w:tc>
          <w:tcPr>
            <w:tcW w:w="1761" w:type="dxa"/>
            <w:shd w:val="clear" w:color="auto" w:fill="auto"/>
            <w:vAlign w:val="center"/>
          </w:tcPr>
          <w:p w:rsidR="00115391" w:rsidRPr="00B80938" w:rsidRDefault="00115391" w:rsidP="00AE35F9">
            <w:pPr>
              <w:jc w:val="center"/>
              <w:rPr>
                <w:bCs w:val="0"/>
                <w:sz w:val="28"/>
                <w:szCs w:val="28"/>
                <w:lang w:val="de-DE"/>
              </w:rPr>
            </w:pPr>
            <w:r>
              <w:rPr>
                <w:sz w:val="28"/>
                <w:szCs w:val="28"/>
                <w:shd w:val="clear" w:color="auto" w:fill="FFFFFF"/>
              </w:rPr>
              <w:t>BLD-BPC-</w:t>
            </w:r>
            <w:r w:rsidRPr="00B80938">
              <w:rPr>
                <w:sz w:val="28"/>
                <w:szCs w:val="28"/>
                <w:shd w:val="clear" w:color="auto" w:fill="FFFFFF"/>
              </w:rPr>
              <w:t>286065</w:t>
            </w:r>
          </w:p>
        </w:tc>
        <w:tc>
          <w:tcPr>
            <w:tcW w:w="4856" w:type="dxa"/>
            <w:gridSpan w:val="3"/>
            <w:shd w:val="clear" w:color="auto" w:fill="auto"/>
            <w:vAlign w:val="center"/>
          </w:tcPr>
          <w:p w:rsidR="00115391" w:rsidRPr="00B80938" w:rsidRDefault="00115391" w:rsidP="00AE35F9">
            <w:pPr>
              <w:jc w:val="both"/>
              <w:rPr>
                <w:bCs w:val="0"/>
                <w:sz w:val="28"/>
                <w:szCs w:val="28"/>
                <w:lang w:val="de-DE"/>
              </w:rPr>
            </w:pPr>
            <w:r w:rsidRPr="00B80938">
              <w:rPr>
                <w:bCs w:val="0"/>
                <w:sz w:val="28"/>
                <w:szCs w:val="28"/>
                <w:lang w:val="de-DE"/>
              </w:rPr>
              <w:t>Đăng ký hợp đồng nhận lao động thực tập thời hạn dưới 90 ngày</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3</w:t>
            </w:r>
          </w:p>
        </w:tc>
      </w:tr>
      <w:tr w:rsidR="00115391" w:rsidRPr="00B80938" w:rsidTr="00115391">
        <w:trPr>
          <w:jc w:val="center"/>
        </w:trPr>
        <w:tc>
          <w:tcPr>
            <w:tcW w:w="8576" w:type="dxa"/>
            <w:gridSpan w:val="7"/>
            <w:shd w:val="clear" w:color="auto" w:fill="auto"/>
            <w:vAlign w:val="center"/>
          </w:tcPr>
          <w:p w:rsidR="00115391" w:rsidRPr="00B80938" w:rsidRDefault="00115391" w:rsidP="00AE35F9">
            <w:pPr>
              <w:jc w:val="both"/>
              <w:rPr>
                <w:b/>
                <w:bCs w:val="0"/>
                <w:sz w:val="28"/>
                <w:szCs w:val="28"/>
                <w:lang w:val="vi-VN"/>
              </w:rPr>
            </w:pPr>
            <w:r w:rsidRPr="00B80938">
              <w:rPr>
                <w:b/>
                <w:bCs w:val="0"/>
                <w:sz w:val="28"/>
                <w:szCs w:val="28"/>
              </w:rPr>
              <w:t>VII</w:t>
            </w:r>
            <w:r w:rsidRPr="00B80938">
              <w:rPr>
                <w:b/>
                <w:bCs w:val="0"/>
                <w:sz w:val="28"/>
                <w:szCs w:val="28"/>
                <w:lang w:val="vi-VN"/>
              </w:rPr>
              <w:t>. Lĩnh vực Xây dựng</w:t>
            </w:r>
          </w:p>
        </w:tc>
        <w:tc>
          <w:tcPr>
            <w:tcW w:w="823" w:type="dxa"/>
            <w:vAlign w:val="center"/>
          </w:tcPr>
          <w:p w:rsidR="00115391" w:rsidRPr="00B80938" w:rsidRDefault="00115391" w:rsidP="00AE35F9">
            <w:pPr>
              <w:jc w:val="center"/>
              <w:rPr>
                <w:bCs w:val="0"/>
                <w:sz w:val="28"/>
                <w:szCs w:val="28"/>
                <w:lang w:val="de-DE"/>
              </w:rPr>
            </w:pP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w:t>
            </w:r>
          </w:p>
        </w:tc>
        <w:tc>
          <w:tcPr>
            <w:tcW w:w="1761" w:type="dxa"/>
            <w:shd w:val="clear" w:color="auto" w:fill="auto"/>
            <w:vAlign w:val="center"/>
          </w:tcPr>
          <w:p w:rsidR="00115391" w:rsidRPr="00B80938" w:rsidRDefault="00115391" w:rsidP="00AE35F9">
            <w:pPr>
              <w:jc w:val="center"/>
              <w:rPr>
                <w:bCs w:val="0"/>
                <w:sz w:val="28"/>
                <w:szCs w:val="28"/>
              </w:rPr>
            </w:pPr>
            <w:r>
              <w:rPr>
                <w:sz w:val="28"/>
                <w:szCs w:val="28"/>
                <w:shd w:val="clear" w:color="auto" w:fill="FFFFFF"/>
              </w:rPr>
              <w:t>BXD-</w:t>
            </w:r>
            <w:r w:rsidRPr="00B80938">
              <w:rPr>
                <w:sz w:val="28"/>
                <w:szCs w:val="28"/>
                <w:shd w:val="clear" w:color="auto" w:fill="FFFFFF"/>
              </w:rPr>
              <w:t>BPC-263397</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Thẩm định thiết kế cơ sở (trừ thiết kế công nghệ) dự án đầu tư xây dựng đối với dự án sử dụng vốn khác</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2</w:t>
            </w:r>
          </w:p>
        </w:tc>
        <w:tc>
          <w:tcPr>
            <w:tcW w:w="1761" w:type="dxa"/>
            <w:shd w:val="clear" w:color="auto" w:fill="auto"/>
            <w:vAlign w:val="center"/>
          </w:tcPr>
          <w:p w:rsidR="00115391" w:rsidRPr="00B80938" w:rsidRDefault="00115391" w:rsidP="00AE35F9">
            <w:pPr>
              <w:jc w:val="center"/>
              <w:rPr>
                <w:bCs w:val="0"/>
                <w:sz w:val="28"/>
                <w:szCs w:val="28"/>
                <w:lang w:val="nl-NL"/>
              </w:rPr>
            </w:pPr>
            <w:r>
              <w:rPr>
                <w:sz w:val="28"/>
                <w:szCs w:val="28"/>
                <w:shd w:val="clear" w:color="auto" w:fill="FFFFFF"/>
              </w:rPr>
              <w:t>BXD-</w:t>
            </w:r>
            <w:r w:rsidRPr="00B80938">
              <w:rPr>
                <w:sz w:val="28"/>
                <w:szCs w:val="28"/>
                <w:shd w:val="clear" w:color="auto" w:fill="FFFFFF"/>
              </w:rPr>
              <w:t>BPC-263400</w:t>
            </w:r>
          </w:p>
        </w:tc>
        <w:tc>
          <w:tcPr>
            <w:tcW w:w="4856" w:type="dxa"/>
            <w:gridSpan w:val="3"/>
            <w:shd w:val="clear" w:color="auto" w:fill="auto"/>
            <w:vAlign w:val="center"/>
          </w:tcPr>
          <w:p w:rsidR="00115391" w:rsidRPr="00400999" w:rsidRDefault="00115391" w:rsidP="00AE35F9">
            <w:pPr>
              <w:jc w:val="both"/>
              <w:rPr>
                <w:bCs w:val="0"/>
                <w:sz w:val="28"/>
                <w:szCs w:val="28"/>
                <w:lang w:val="nl-NL"/>
              </w:rPr>
            </w:pPr>
            <w:r w:rsidRPr="00400999">
              <w:rPr>
                <w:bCs w:val="0"/>
                <w:sz w:val="28"/>
                <w:szCs w:val="28"/>
              </w:rPr>
              <w:t xml:space="preserve">Cấp giấy phép xây dựng mới đối với công trình cấp I, II; công trình tôn giáo; công trình di tích lịch sử - văn hóa, tượng đài, tranh hoành tráng được xếp </w:t>
            </w:r>
            <w:r w:rsidRPr="00400999">
              <w:rPr>
                <w:bCs w:val="0"/>
                <w:sz w:val="28"/>
                <w:szCs w:val="28"/>
              </w:rPr>
              <w:lastRenderedPageBreak/>
              <w:t>hạng; công trình trên các tuyến, trục đường phố chính trong đô thị; công trình thuộc dự án có vốn đầu tư trực tiếp nước ngoài</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lastRenderedPageBreak/>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lastRenderedPageBreak/>
              <w:t>3</w:t>
            </w:r>
          </w:p>
        </w:tc>
        <w:tc>
          <w:tcPr>
            <w:tcW w:w="1761" w:type="dxa"/>
            <w:shd w:val="clear" w:color="auto" w:fill="auto"/>
            <w:vAlign w:val="center"/>
          </w:tcPr>
          <w:p w:rsidR="00115391" w:rsidRPr="00B80938" w:rsidRDefault="00115391" w:rsidP="00AE35F9">
            <w:pPr>
              <w:jc w:val="center"/>
              <w:rPr>
                <w:bCs w:val="0"/>
                <w:sz w:val="28"/>
                <w:szCs w:val="28"/>
                <w:lang w:val="nl-NL"/>
              </w:rPr>
            </w:pPr>
            <w:r>
              <w:rPr>
                <w:bCs w:val="0"/>
                <w:sz w:val="28"/>
                <w:szCs w:val="28"/>
              </w:rPr>
              <w:t>BXD-</w:t>
            </w:r>
            <w:r w:rsidRPr="00B80938">
              <w:rPr>
                <w:sz w:val="28"/>
                <w:szCs w:val="28"/>
                <w:shd w:val="clear" w:color="auto" w:fill="FFFFFF"/>
              </w:rPr>
              <w:t>BPC-</w:t>
            </w:r>
            <w:r w:rsidRPr="00B80938">
              <w:rPr>
                <w:bCs w:val="0"/>
                <w:sz w:val="28"/>
                <w:szCs w:val="28"/>
              </w:rPr>
              <w:t>263401</w:t>
            </w:r>
          </w:p>
        </w:tc>
        <w:tc>
          <w:tcPr>
            <w:tcW w:w="4856" w:type="dxa"/>
            <w:gridSpan w:val="3"/>
            <w:shd w:val="clear" w:color="auto" w:fill="auto"/>
            <w:vAlign w:val="center"/>
          </w:tcPr>
          <w:p w:rsidR="00115391" w:rsidRPr="00B80938" w:rsidRDefault="00115391" w:rsidP="00AE35F9">
            <w:pPr>
              <w:jc w:val="both"/>
              <w:rPr>
                <w:bCs w:val="0"/>
                <w:sz w:val="28"/>
                <w:szCs w:val="28"/>
                <w:lang w:val="nl-NL"/>
              </w:rPr>
            </w:pPr>
            <w:r w:rsidRPr="00400999">
              <w:rPr>
                <w:sz w:val="28"/>
                <w:szCs w:val="28"/>
              </w:rPr>
              <w:t>Điều chỉnh giấy phép xây dựng đối với công trình cấp I, II; công trình tôn giáo; công trình di tích lịch sử - văn hóa, tượng đài, tranh hoành tráng được xếp hạng; công trình trên các tuyến, trục đường phố chính trong đô thị;</w:t>
            </w:r>
            <w:r w:rsidRPr="00400999">
              <w:rPr>
                <w:sz w:val="28"/>
                <w:szCs w:val="28"/>
                <w:lang w:val="en-GB"/>
              </w:rPr>
              <w:t xml:space="preserve"> </w:t>
            </w:r>
            <w:r w:rsidRPr="00400999">
              <w:rPr>
                <w:sz w:val="28"/>
                <w:szCs w:val="28"/>
              </w:rPr>
              <w:t>công trình thuộc dự án có vốn đầu tư trực tiếp nước ngoài</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4</w:t>
            </w:r>
          </w:p>
        </w:tc>
        <w:tc>
          <w:tcPr>
            <w:tcW w:w="1761" w:type="dxa"/>
            <w:shd w:val="clear" w:color="auto" w:fill="auto"/>
            <w:vAlign w:val="center"/>
          </w:tcPr>
          <w:p w:rsidR="00115391" w:rsidRPr="00B80938" w:rsidRDefault="00115391" w:rsidP="00AE35F9">
            <w:pPr>
              <w:jc w:val="center"/>
              <w:rPr>
                <w:bCs w:val="0"/>
                <w:sz w:val="28"/>
                <w:szCs w:val="28"/>
                <w:lang w:val="nl-NL"/>
              </w:rPr>
            </w:pPr>
            <w:r>
              <w:rPr>
                <w:bCs w:val="0"/>
                <w:sz w:val="28"/>
                <w:szCs w:val="28"/>
              </w:rPr>
              <w:t>BXD-</w:t>
            </w:r>
            <w:r w:rsidRPr="00B80938">
              <w:rPr>
                <w:sz w:val="28"/>
                <w:szCs w:val="28"/>
                <w:shd w:val="clear" w:color="auto" w:fill="FFFFFF"/>
              </w:rPr>
              <w:t>BPC-</w:t>
            </w:r>
            <w:r w:rsidRPr="00B80938">
              <w:rPr>
                <w:bCs w:val="0"/>
                <w:sz w:val="28"/>
                <w:szCs w:val="28"/>
              </w:rPr>
              <w:t>263412</w:t>
            </w:r>
          </w:p>
        </w:tc>
        <w:tc>
          <w:tcPr>
            <w:tcW w:w="4856" w:type="dxa"/>
            <w:gridSpan w:val="3"/>
            <w:shd w:val="clear" w:color="auto" w:fill="auto"/>
            <w:vAlign w:val="center"/>
          </w:tcPr>
          <w:p w:rsidR="00115391" w:rsidRPr="00400999" w:rsidRDefault="00115391" w:rsidP="00AE35F9">
            <w:pPr>
              <w:jc w:val="both"/>
              <w:rPr>
                <w:bCs w:val="0"/>
                <w:sz w:val="28"/>
                <w:szCs w:val="28"/>
                <w:lang w:val="nl-NL"/>
              </w:rPr>
            </w:pPr>
            <w:r w:rsidRPr="00400999">
              <w:rPr>
                <w:sz w:val="28"/>
                <w:szCs w:val="28"/>
              </w:rPr>
              <w:t>Gia hạn giấy phép xây dựng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5</w:t>
            </w:r>
          </w:p>
        </w:tc>
        <w:tc>
          <w:tcPr>
            <w:tcW w:w="1761" w:type="dxa"/>
            <w:shd w:val="clear" w:color="auto" w:fill="auto"/>
            <w:vAlign w:val="center"/>
          </w:tcPr>
          <w:p w:rsidR="00115391" w:rsidRPr="00B80938" w:rsidRDefault="00115391" w:rsidP="00AE35F9">
            <w:pPr>
              <w:jc w:val="center"/>
              <w:rPr>
                <w:bCs w:val="0"/>
                <w:sz w:val="28"/>
                <w:szCs w:val="28"/>
                <w:lang w:val="nl-NL"/>
              </w:rPr>
            </w:pPr>
            <w:r>
              <w:rPr>
                <w:bCs w:val="0"/>
                <w:sz w:val="28"/>
                <w:szCs w:val="28"/>
              </w:rPr>
              <w:t>BXD-</w:t>
            </w:r>
            <w:r w:rsidRPr="00B80938">
              <w:rPr>
                <w:sz w:val="28"/>
                <w:szCs w:val="28"/>
                <w:shd w:val="clear" w:color="auto" w:fill="FFFFFF"/>
              </w:rPr>
              <w:t>BPC-</w:t>
            </w:r>
            <w:r w:rsidRPr="00B80938">
              <w:rPr>
                <w:bCs w:val="0"/>
                <w:sz w:val="28"/>
                <w:szCs w:val="28"/>
              </w:rPr>
              <w:t>263413</w:t>
            </w:r>
          </w:p>
        </w:tc>
        <w:tc>
          <w:tcPr>
            <w:tcW w:w="4856" w:type="dxa"/>
            <w:gridSpan w:val="3"/>
            <w:shd w:val="clear" w:color="auto" w:fill="auto"/>
            <w:vAlign w:val="center"/>
          </w:tcPr>
          <w:p w:rsidR="00115391" w:rsidRPr="00B80938" w:rsidRDefault="00115391" w:rsidP="00AE35F9">
            <w:pPr>
              <w:jc w:val="both"/>
              <w:rPr>
                <w:bCs w:val="0"/>
                <w:sz w:val="28"/>
                <w:szCs w:val="28"/>
                <w:lang w:val="nl-NL"/>
              </w:rPr>
            </w:pPr>
            <w:r w:rsidRPr="00400999">
              <w:rPr>
                <w:sz w:val="28"/>
                <w:szCs w:val="28"/>
              </w:rPr>
              <w:t>Cấp lại giấy phép xây dựng đối với công trình cấp I, II; công trình tôn giáo; công trình di tích lịch sử - văn hóa, tượng đài, tranh hoành tráng được xếp hạng; công trình trên các tuyến, trục đường phố chính trong đô thị;công trình thuộc dự án có vốn đầu tư trực tiếp nước ngoài</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227F1A">
        <w:trPr>
          <w:jc w:val="center"/>
        </w:trPr>
        <w:tc>
          <w:tcPr>
            <w:tcW w:w="9399" w:type="dxa"/>
            <w:gridSpan w:val="8"/>
            <w:shd w:val="clear" w:color="auto" w:fill="auto"/>
            <w:vAlign w:val="center"/>
          </w:tcPr>
          <w:p w:rsidR="00115391" w:rsidRPr="00B80938" w:rsidRDefault="00115391" w:rsidP="00AE35F9">
            <w:pPr>
              <w:jc w:val="center"/>
              <w:rPr>
                <w:bCs w:val="0"/>
                <w:sz w:val="28"/>
                <w:szCs w:val="28"/>
                <w:lang w:val="de-DE"/>
              </w:rPr>
            </w:pPr>
            <w:r w:rsidRPr="00B80938">
              <w:rPr>
                <w:b/>
                <w:bCs w:val="0"/>
                <w:sz w:val="28"/>
                <w:szCs w:val="28"/>
              </w:rPr>
              <w:t>VIII</w:t>
            </w:r>
            <w:r w:rsidRPr="00B80938">
              <w:rPr>
                <w:b/>
                <w:bCs w:val="0"/>
                <w:sz w:val="28"/>
                <w:szCs w:val="28"/>
                <w:lang w:val="vi-VN"/>
              </w:rPr>
              <w:t>. Lĩnh vực Đất đai</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w:t>
            </w:r>
          </w:p>
        </w:tc>
        <w:tc>
          <w:tcPr>
            <w:tcW w:w="1761" w:type="dxa"/>
            <w:shd w:val="clear" w:color="auto" w:fill="auto"/>
            <w:vAlign w:val="center"/>
          </w:tcPr>
          <w:p w:rsidR="00115391" w:rsidRPr="00B80938" w:rsidRDefault="00115391" w:rsidP="00AE35F9">
            <w:pPr>
              <w:jc w:val="center"/>
              <w:rPr>
                <w:bCs w:val="0"/>
                <w:sz w:val="28"/>
                <w:szCs w:val="28"/>
                <w:lang w:val="nl-NL"/>
              </w:rPr>
            </w:pPr>
            <w:r w:rsidRPr="00B80938">
              <w:rPr>
                <w:sz w:val="28"/>
                <w:szCs w:val="28"/>
                <w:shd w:val="clear" w:color="auto" w:fill="FFFFFF"/>
              </w:rPr>
              <w:t>BTM-BPC-265066</w:t>
            </w:r>
          </w:p>
        </w:tc>
        <w:tc>
          <w:tcPr>
            <w:tcW w:w="4856" w:type="dxa"/>
            <w:gridSpan w:val="3"/>
            <w:shd w:val="clear" w:color="auto" w:fill="auto"/>
            <w:vAlign w:val="center"/>
          </w:tcPr>
          <w:p w:rsidR="00115391" w:rsidRPr="00B80938" w:rsidRDefault="00115391" w:rsidP="00AE35F9">
            <w:pPr>
              <w:jc w:val="both"/>
              <w:rPr>
                <w:bCs w:val="0"/>
                <w:sz w:val="28"/>
                <w:szCs w:val="28"/>
                <w:lang w:val="nl-NL"/>
              </w:rPr>
            </w:pPr>
            <w:r w:rsidRPr="00B80938">
              <w:rPr>
                <w:bCs w:val="0"/>
                <w:sz w:val="28"/>
                <w:szCs w:val="28"/>
                <w:lang w:val="nl-NL"/>
              </w:rPr>
              <w:t>Giao đất, cho thuê đất không thông qua hình thức đấu giá quyền sử dụng đất (đối với dự án phải trình cơ quan nhà nước có thẩm quyền xét duyệt hoặc phải cấp GCNĐKĐT mà người xin giao đất, thuê đất là tổ chức, cơ sở tôn giáo, người Việt Nam định cư ở nước ngoài, doanh nghiệp có vốn đầu tư nước ngoài, tổ chức nước ngoài có chức năng ngoại giao)</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2</w:t>
            </w:r>
          </w:p>
        </w:tc>
        <w:tc>
          <w:tcPr>
            <w:tcW w:w="1761" w:type="dxa"/>
            <w:shd w:val="clear" w:color="auto" w:fill="auto"/>
            <w:vAlign w:val="center"/>
          </w:tcPr>
          <w:p w:rsidR="00115391" w:rsidRPr="00B80938" w:rsidRDefault="00115391" w:rsidP="00AE35F9">
            <w:pPr>
              <w:jc w:val="center"/>
              <w:rPr>
                <w:sz w:val="28"/>
                <w:szCs w:val="28"/>
                <w:shd w:val="clear" w:color="auto" w:fill="FFFFFF"/>
              </w:rPr>
            </w:pPr>
            <w:r w:rsidRPr="00B80938">
              <w:rPr>
                <w:sz w:val="28"/>
                <w:szCs w:val="28"/>
                <w:shd w:val="clear" w:color="auto" w:fill="FFFFFF"/>
              </w:rPr>
              <w:t>BTC-BPC-287409</w:t>
            </w:r>
          </w:p>
        </w:tc>
        <w:tc>
          <w:tcPr>
            <w:tcW w:w="4856" w:type="dxa"/>
            <w:gridSpan w:val="3"/>
            <w:shd w:val="clear" w:color="auto" w:fill="auto"/>
            <w:vAlign w:val="center"/>
          </w:tcPr>
          <w:p w:rsidR="00115391" w:rsidRPr="00B80938" w:rsidRDefault="00115391" w:rsidP="00AE35F9">
            <w:pPr>
              <w:jc w:val="both"/>
              <w:rPr>
                <w:bCs w:val="0"/>
                <w:sz w:val="28"/>
                <w:szCs w:val="28"/>
                <w:lang w:val="nl-NL"/>
              </w:rPr>
            </w:pPr>
            <w:r w:rsidRPr="00B80938">
              <w:rPr>
                <w:bCs w:val="0"/>
                <w:sz w:val="28"/>
                <w:szCs w:val="28"/>
              </w:rPr>
              <w:t>Miễn, giảm tiền thuê đất trong Khu kinh tế</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8576" w:type="dxa"/>
            <w:gridSpan w:val="7"/>
            <w:shd w:val="clear" w:color="auto" w:fill="auto"/>
            <w:vAlign w:val="center"/>
          </w:tcPr>
          <w:p w:rsidR="00115391" w:rsidRPr="00B80938" w:rsidRDefault="00115391" w:rsidP="00AE35F9">
            <w:pPr>
              <w:jc w:val="both"/>
              <w:rPr>
                <w:b/>
                <w:bCs w:val="0"/>
                <w:sz w:val="28"/>
                <w:szCs w:val="28"/>
                <w:lang w:val="vi-VN"/>
              </w:rPr>
            </w:pPr>
            <w:r w:rsidRPr="00B80938">
              <w:rPr>
                <w:b/>
                <w:bCs w:val="0"/>
                <w:sz w:val="28"/>
                <w:szCs w:val="28"/>
              </w:rPr>
              <w:lastRenderedPageBreak/>
              <w:t>I</w:t>
            </w:r>
            <w:r w:rsidRPr="00B80938">
              <w:rPr>
                <w:b/>
                <w:bCs w:val="0"/>
                <w:sz w:val="28"/>
                <w:szCs w:val="28"/>
                <w:lang w:val="vi-VN"/>
              </w:rPr>
              <w:t>X. Lĩnh vực Môi trường</w:t>
            </w:r>
          </w:p>
        </w:tc>
        <w:tc>
          <w:tcPr>
            <w:tcW w:w="823" w:type="dxa"/>
            <w:vAlign w:val="center"/>
          </w:tcPr>
          <w:p w:rsidR="00115391" w:rsidRPr="00B80938" w:rsidRDefault="00115391" w:rsidP="00AE35F9">
            <w:pPr>
              <w:jc w:val="center"/>
              <w:rPr>
                <w:bCs w:val="0"/>
                <w:sz w:val="28"/>
                <w:szCs w:val="28"/>
                <w:lang w:val="de-DE"/>
              </w:rPr>
            </w:pP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1</w:t>
            </w:r>
          </w:p>
        </w:tc>
        <w:tc>
          <w:tcPr>
            <w:tcW w:w="1761" w:type="dxa"/>
            <w:shd w:val="clear" w:color="auto" w:fill="auto"/>
            <w:vAlign w:val="center"/>
          </w:tcPr>
          <w:p w:rsidR="00115391" w:rsidRPr="00B80938" w:rsidRDefault="00115391" w:rsidP="00AE35F9">
            <w:pPr>
              <w:jc w:val="center"/>
              <w:rPr>
                <w:bCs w:val="0"/>
                <w:sz w:val="28"/>
                <w:szCs w:val="28"/>
              </w:rPr>
            </w:pPr>
            <w:r w:rsidRPr="00B80938">
              <w:rPr>
                <w:sz w:val="28"/>
                <w:szCs w:val="28"/>
                <w:shd w:val="clear" w:color="auto" w:fill="FFFFFF"/>
              </w:rPr>
              <w:t>BTM-BPC-265040</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Thẩm định và phê duyệt báo cáo đánh giá tác động môi trường</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2</w:t>
            </w:r>
          </w:p>
        </w:tc>
        <w:tc>
          <w:tcPr>
            <w:tcW w:w="1761" w:type="dxa"/>
            <w:shd w:val="clear" w:color="auto" w:fill="auto"/>
            <w:vAlign w:val="center"/>
          </w:tcPr>
          <w:p w:rsidR="00115391" w:rsidRPr="00B80938" w:rsidRDefault="00115391" w:rsidP="00AE35F9">
            <w:pPr>
              <w:jc w:val="center"/>
              <w:rPr>
                <w:bCs w:val="0"/>
                <w:sz w:val="28"/>
                <w:szCs w:val="28"/>
              </w:rPr>
            </w:pPr>
            <w:r w:rsidRPr="00B80938">
              <w:rPr>
                <w:sz w:val="28"/>
                <w:szCs w:val="28"/>
                <w:shd w:val="clear" w:color="auto" w:fill="FFFFFF"/>
              </w:rPr>
              <w:t>BTM-BPC-264774</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sz w:val="28"/>
                <w:szCs w:val="28"/>
              </w:rPr>
              <w:t>Xác nhận hoàn thành các công trình bảo vệ môi trường theo quyết định phê duyệt báo cáo đánh giá tác động môi trường của dự án</w:t>
            </w:r>
          </w:p>
        </w:tc>
        <w:tc>
          <w:tcPr>
            <w:tcW w:w="1877" w:type="dxa"/>
            <w:gridSpan w:val="2"/>
            <w:shd w:val="clear" w:color="auto" w:fill="auto"/>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r w:rsidR="00115391" w:rsidRPr="00B80938" w:rsidTr="00115391">
        <w:trPr>
          <w:jc w:val="center"/>
        </w:trPr>
        <w:tc>
          <w:tcPr>
            <w:tcW w:w="905" w:type="dxa"/>
            <w:gridSpan w:val="2"/>
            <w:shd w:val="clear" w:color="auto" w:fill="auto"/>
            <w:vAlign w:val="center"/>
          </w:tcPr>
          <w:p w:rsidR="00115391" w:rsidRPr="00B80938" w:rsidRDefault="00115391" w:rsidP="00AE35F9">
            <w:pPr>
              <w:jc w:val="center"/>
              <w:rPr>
                <w:bCs w:val="0"/>
                <w:sz w:val="28"/>
                <w:szCs w:val="28"/>
              </w:rPr>
            </w:pPr>
            <w:r w:rsidRPr="00B80938">
              <w:rPr>
                <w:bCs w:val="0"/>
                <w:sz w:val="28"/>
                <w:szCs w:val="28"/>
              </w:rPr>
              <w:t>3</w:t>
            </w:r>
          </w:p>
        </w:tc>
        <w:tc>
          <w:tcPr>
            <w:tcW w:w="1761" w:type="dxa"/>
            <w:shd w:val="clear" w:color="auto" w:fill="auto"/>
            <w:vAlign w:val="center"/>
          </w:tcPr>
          <w:p w:rsidR="00115391" w:rsidRPr="00B80938" w:rsidRDefault="00115391" w:rsidP="00AE35F9">
            <w:pPr>
              <w:jc w:val="center"/>
              <w:rPr>
                <w:bCs w:val="0"/>
                <w:sz w:val="28"/>
                <w:szCs w:val="28"/>
              </w:rPr>
            </w:pPr>
            <w:r w:rsidRPr="00B80938">
              <w:rPr>
                <w:sz w:val="28"/>
                <w:szCs w:val="28"/>
                <w:shd w:val="clear" w:color="auto" w:fill="FFFFFF"/>
              </w:rPr>
              <w:t>BTM-BPC-264778</w:t>
            </w:r>
          </w:p>
        </w:tc>
        <w:tc>
          <w:tcPr>
            <w:tcW w:w="4856" w:type="dxa"/>
            <w:gridSpan w:val="3"/>
            <w:shd w:val="clear" w:color="auto" w:fill="auto"/>
            <w:vAlign w:val="center"/>
          </w:tcPr>
          <w:p w:rsidR="00115391" w:rsidRPr="00B80938" w:rsidRDefault="00115391" w:rsidP="00AE35F9">
            <w:pPr>
              <w:jc w:val="both"/>
              <w:rPr>
                <w:bCs w:val="0"/>
                <w:sz w:val="28"/>
                <w:szCs w:val="28"/>
              </w:rPr>
            </w:pPr>
            <w:r w:rsidRPr="00B80938">
              <w:rPr>
                <w:bCs w:val="0"/>
                <w:sz w:val="28"/>
                <w:szCs w:val="28"/>
              </w:rPr>
              <w:t>Xác nhận đăng ký kế hoạch bảo vệ môi trường</w:t>
            </w:r>
          </w:p>
        </w:tc>
        <w:tc>
          <w:tcPr>
            <w:tcW w:w="1054" w:type="dxa"/>
            <w:shd w:val="clear" w:color="auto" w:fill="auto"/>
            <w:vAlign w:val="center"/>
          </w:tcPr>
          <w:p w:rsidR="00115391" w:rsidRPr="00B80938" w:rsidRDefault="00115391" w:rsidP="00AE35F9">
            <w:pPr>
              <w:jc w:val="center"/>
              <w:rPr>
                <w:bCs w:val="0"/>
                <w:sz w:val="28"/>
                <w:szCs w:val="28"/>
              </w:rPr>
            </w:pPr>
            <w:r w:rsidRPr="00B80938">
              <w:rPr>
                <w:bCs w:val="0"/>
                <w:sz w:val="28"/>
                <w:szCs w:val="28"/>
              </w:rPr>
              <w:t>218</w:t>
            </w:r>
          </w:p>
        </w:tc>
        <w:tc>
          <w:tcPr>
            <w:tcW w:w="823" w:type="dxa"/>
            <w:vAlign w:val="center"/>
          </w:tcPr>
          <w:p w:rsidR="00115391" w:rsidRPr="00B80938" w:rsidRDefault="00115391" w:rsidP="00AE35F9">
            <w:pPr>
              <w:jc w:val="center"/>
              <w:rPr>
                <w:bCs w:val="0"/>
                <w:sz w:val="28"/>
                <w:szCs w:val="28"/>
                <w:lang w:val="de-DE"/>
              </w:rPr>
            </w:pPr>
            <w:r w:rsidRPr="00B80938">
              <w:rPr>
                <w:bCs w:val="0"/>
                <w:sz w:val="28"/>
                <w:szCs w:val="28"/>
                <w:lang w:val="de-DE"/>
              </w:rPr>
              <w:t>2</w:t>
            </w:r>
          </w:p>
        </w:tc>
      </w:tr>
    </w:tbl>
    <w:p w:rsidR="00115391" w:rsidRPr="00B80938" w:rsidRDefault="00115391" w:rsidP="00115391">
      <w:pPr>
        <w:widowControl w:val="0"/>
        <w:spacing w:before="120"/>
        <w:rPr>
          <w:b/>
          <w:bCs w:val="0"/>
          <w:sz w:val="28"/>
          <w:szCs w:val="28"/>
          <w:lang w:val="vi-VN"/>
        </w:rPr>
      </w:pPr>
    </w:p>
    <w:p w:rsidR="002013F2" w:rsidRDefault="002013F2"/>
    <w:sectPr w:rsidR="00201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391"/>
    <w:rsid w:val="00115391"/>
    <w:rsid w:val="002013F2"/>
    <w:rsid w:val="003C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91"/>
    <w:pPr>
      <w:spacing w:after="0" w:line="240" w:lineRule="auto"/>
    </w:pPr>
    <w:rPr>
      <w:rFonts w:eastAsia="Times New Roman"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391"/>
    <w:pPr>
      <w:spacing w:after="0" w:line="240" w:lineRule="auto"/>
    </w:pPr>
    <w:rPr>
      <w:rFonts w:eastAsia="Times New Roman"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Lam</dc:creator>
  <cp:lastModifiedBy>Xuan Lam</cp:lastModifiedBy>
  <cp:revision>2</cp:revision>
  <dcterms:created xsi:type="dcterms:W3CDTF">2019-08-09T03:53:00Z</dcterms:created>
  <dcterms:modified xsi:type="dcterms:W3CDTF">2019-08-09T03:56:00Z</dcterms:modified>
</cp:coreProperties>
</file>