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37" w:type="pct"/>
        <w:tblInd w:w="-176" w:type="dxa"/>
        <w:tblLook w:val="04A0"/>
      </w:tblPr>
      <w:tblGrid>
        <w:gridCol w:w="3316"/>
        <w:gridCol w:w="6269"/>
      </w:tblGrid>
      <w:tr w:rsidR="008C10D4" w:rsidRPr="00ED31D7" w:rsidTr="006B105C">
        <w:tc>
          <w:tcPr>
            <w:tcW w:w="1730" w:type="pct"/>
            <w:hideMark/>
          </w:tcPr>
          <w:p w:rsidR="008C10D4" w:rsidRPr="00ED31D7" w:rsidRDefault="008C10D4" w:rsidP="00C14904">
            <w:pPr>
              <w:spacing w:before="0" w:after="0" w:line="288" w:lineRule="auto"/>
              <w:jc w:val="center"/>
              <w:rPr>
                <w:b/>
                <w:bCs/>
                <w:sz w:val="27"/>
                <w:szCs w:val="27"/>
              </w:rPr>
            </w:pPr>
            <w:r w:rsidRPr="00ED31D7">
              <w:rPr>
                <w:sz w:val="27"/>
                <w:szCs w:val="27"/>
              </w:rPr>
              <w:br w:type="page"/>
            </w:r>
            <w:r w:rsidRPr="00ED31D7">
              <w:rPr>
                <w:b/>
                <w:bCs/>
                <w:sz w:val="27"/>
                <w:szCs w:val="27"/>
              </w:rPr>
              <w:t>CÔNG TY TNHH MTV</w:t>
            </w:r>
          </w:p>
          <w:p w:rsidR="008C10D4" w:rsidRPr="00ED31D7" w:rsidRDefault="004B78B7" w:rsidP="00C14904">
            <w:pPr>
              <w:tabs>
                <w:tab w:val="center" w:pos="7440"/>
              </w:tabs>
              <w:spacing w:before="0" w:after="0" w:line="288" w:lineRule="auto"/>
              <w:jc w:val="center"/>
              <w:rPr>
                <w:b/>
                <w:bCs/>
                <w:sz w:val="27"/>
                <w:szCs w:val="27"/>
              </w:rPr>
            </w:pPr>
            <w:r w:rsidRPr="004B78B7">
              <w:rPr>
                <w:noProof/>
              </w:rPr>
              <w:pict>
                <v:line id="Straight Connector 6" o:spid="_x0000_s1026" style="position:absolute;left:0;text-align:left;z-index:251667456;visibility:visible;mso-width-relative:margin" from="17.65pt,16.3pt" to="128.6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" strokecolor="black [3200]" strokeweight=".5pt">
                  <v:stroke joinstyle="miter"/>
                </v:line>
              </w:pict>
            </w:r>
            <w:r w:rsidR="008C10D4" w:rsidRPr="00ED31D7">
              <w:rPr>
                <w:b/>
                <w:bCs/>
                <w:sz w:val="27"/>
                <w:szCs w:val="27"/>
              </w:rPr>
              <w:t>CAO SU BÌNH PHƯỚC</w:t>
            </w:r>
          </w:p>
          <w:p w:rsidR="008C10D4" w:rsidRPr="00EB5628" w:rsidRDefault="008C10D4" w:rsidP="00C14904">
            <w:pPr>
              <w:tabs>
                <w:tab w:val="center" w:pos="7440"/>
              </w:tabs>
              <w:spacing w:before="0" w:after="0" w:line="288" w:lineRule="auto"/>
              <w:jc w:val="center"/>
            </w:pPr>
            <w:r w:rsidRPr="00EB5628">
              <w:t>Số:      /TB-CSBP</w:t>
            </w:r>
          </w:p>
        </w:tc>
        <w:tc>
          <w:tcPr>
            <w:tcW w:w="3270" w:type="pct"/>
            <w:hideMark/>
          </w:tcPr>
          <w:p w:rsidR="008C10D4" w:rsidRPr="00ED31D7" w:rsidRDefault="008C10D4" w:rsidP="00C14904">
            <w:pPr>
              <w:tabs>
                <w:tab w:val="center" w:pos="1800"/>
                <w:tab w:val="center" w:pos="7440"/>
              </w:tabs>
              <w:spacing w:before="0" w:after="0" w:line="288" w:lineRule="auto"/>
              <w:jc w:val="center"/>
              <w:rPr>
                <w:b/>
                <w:bCs/>
                <w:sz w:val="27"/>
                <w:szCs w:val="27"/>
              </w:rPr>
            </w:pPr>
            <w:r w:rsidRPr="00ED31D7">
              <w:rPr>
                <w:b/>
                <w:bCs/>
                <w:sz w:val="27"/>
                <w:szCs w:val="27"/>
              </w:rPr>
              <w:t>CỘNG HÒA XÃ HỘI CHỦ NGHĨA VIỆT NAM</w:t>
            </w:r>
          </w:p>
          <w:p w:rsidR="008C10D4" w:rsidRDefault="004B78B7" w:rsidP="00C14904">
            <w:pPr>
              <w:tabs>
                <w:tab w:val="center" w:pos="7440"/>
              </w:tabs>
              <w:spacing w:before="0" w:after="0" w:line="288" w:lineRule="auto"/>
              <w:jc w:val="center"/>
              <w:rPr>
                <w:b/>
                <w:bCs/>
                <w:sz w:val="27"/>
                <w:szCs w:val="27"/>
              </w:rPr>
            </w:pPr>
            <w:r w:rsidRPr="004B78B7">
              <w:rPr>
                <w:noProof/>
                <w:sz w:val="14"/>
                <w:szCs w:val="14"/>
              </w:rPr>
              <w:pict>
                <v:line id="Straight Connector 5" o:spid="_x0000_s1028" style="position:absolute;left:0;text-align:left;z-index:251665408;visibility:visible;mso-width-relative:margin" from="65.05pt,16.9pt" to="228.5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" strokecolor="black [3200]" strokeweight=".5pt">
                  <v:stroke joinstyle="miter"/>
                </v:line>
              </w:pict>
            </w:r>
            <w:r w:rsidR="008C10D4" w:rsidRPr="00ED31D7">
              <w:rPr>
                <w:b/>
                <w:bCs/>
                <w:sz w:val="27"/>
                <w:szCs w:val="27"/>
              </w:rPr>
              <w:t>Độc lậ</w:t>
            </w:r>
            <w:r w:rsidR="008C10D4">
              <w:rPr>
                <w:b/>
                <w:bCs/>
                <w:sz w:val="27"/>
                <w:szCs w:val="27"/>
              </w:rPr>
              <w:t>p -</w:t>
            </w:r>
            <w:r w:rsidR="008C10D4" w:rsidRPr="00ED31D7">
              <w:rPr>
                <w:b/>
                <w:bCs/>
                <w:sz w:val="27"/>
                <w:szCs w:val="27"/>
              </w:rPr>
              <w:t xml:space="preserve"> Tự do - Hạnh phúc</w:t>
            </w:r>
          </w:p>
          <w:p w:rsidR="008C10D4" w:rsidRPr="00ED31D7" w:rsidRDefault="00854DC0" w:rsidP="00C14904">
            <w:pPr>
              <w:tabs>
                <w:tab w:val="center" w:pos="7440"/>
              </w:tabs>
              <w:spacing w:before="0" w:after="0" w:line="288" w:lineRule="auto"/>
              <w:jc w:val="center"/>
              <w:rPr>
                <w:b/>
                <w:bCs/>
                <w:sz w:val="27"/>
                <w:szCs w:val="27"/>
              </w:rPr>
            </w:pPr>
            <w:r>
              <w:rPr>
                <w:bCs/>
                <w:i/>
                <w:sz w:val="27"/>
                <w:szCs w:val="27"/>
              </w:rPr>
              <w:t>Bình Phước</w:t>
            </w:r>
            <w:r w:rsidR="008C10D4" w:rsidRPr="00ED31D7">
              <w:rPr>
                <w:bCs/>
                <w:i/>
                <w:sz w:val="27"/>
                <w:szCs w:val="27"/>
              </w:rPr>
              <w:t xml:space="preserve">, ngày  tháng </w:t>
            </w:r>
            <w:r w:rsidR="002035E2">
              <w:rPr>
                <w:bCs/>
                <w:i/>
                <w:sz w:val="27"/>
                <w:szCs w:val="27"/>
              </w:rPr>
              <w:t>1</w:t>
            </w:r>
            <w:r>
              <w:rPr>
                <w:bCs/>
                <w:i/>
                <w:sz w:val="27"/>
                <w:szCs w:val="27"/>
              </w:rPr>
              <w:t>1</w:t>
            </w:r>
            <w:r w:rsidR="008C10D4" w:rsidRPr="00ED31D7">
              <w:rPr>
                <w:bCs/>
                <w:i/>
                <w:sz w:val="27"/>
                <w:szCs w:val="27"/>
              </w:rPr>
              <w:t xml:space="preserve"> năm 202</w:t>
            </w:r>
            <w:r w:rsidR="008C10D4">
              <w:rPr>
                <w:bCs/>
                <w:i/>
                <w:sz w:val="27"/>
                <w:szCs w:val="27"/>
              </w:rPr>
              <w:t>4</w:t>
            </w:r>
          </w:p>
        </w:tc>
      </w:tr>
    </w:tbl>
    <w:p w:rsidR="008C10D4" w:rsidRPr="008C10D4" w:rsidRDefault="008C10D4" w:rsidP="002D7459">
      <w:pPr>
        <w:pStyle w:val="Normal1"/>
        <w:spacing w:before="0" w:after="0"/>
        <w:jc w:val="center"/>
        <w:rPr>
          <w:b/>
          <w:sz w:val="14"/>
          <w:szCs w:val="14"/>
          <w:lang w:val="pt-BR"/>
        </w:rPr>
      </w:pPr>
    </w:p>
    <w:p w:rsidR="002D7459" w:rsidRPr="00F11834" w:rsidRDefault="002D7459" w:rsidP="002D7459">
      <w:pPr>
        <w:pStyle w:val="Normal1"/>
        <w:spacing w:before="0" w:after="0"/>
        <w:jc w:val="center"/>
        <w:rPr>
          <w:b/>
          <w:sz w:val="34"/>
          <w:szCs w:val="34"/>
          <w:lang w:val="pt-BR"/>
        </w:rPr>
      </w:pPr>
      <w:r w:rsidRPr="00F11834">
        <w:rPr>
          <w:b/>
          <w:sz w:val="34"/>
          <w:szCs w:val="34"/>
          <w:lang w:val="pt-BR"/>
        </w:rPr>
        <w:t>THÔNG BÁO</w:t>
      </w:r>
    </w:p>
    <w:p w:rsidR="002D7459" w:rsidRPr="00F11834" w:rsidRDefault="002D7459" w:rsidP="002D7459">
      <w:pPr>
        <w:pStyle w:val="Normal1"/>
        <w:spacing w:before="0" w:after="0"/>
        <w:jc w:val="center"/>
        <w:rPr>
          <w:b/>
          <w:lang w:val="pt-BR"/>
        </w:rPr>
      </w:pPr>
      <w:r w:rsidRPr="00F11834">
        <w:rPr>
          <w:b/>
          <w:lang w:val="pt-BR"/>
        </w:rPr>
        <w:t>V/v lựa chọn Tổ chức đấu giá tài sản</w:t>
      </w:r>
    </w:p>
    <w:p w:rsidR="002D7459" w:rsidRPr="00F11834" w:rsidRDefault="004B78B7" w:rsidP="002D7459">
      <w:pPr>
        <w:rPr>
          <w:lang w:val="pt-BR"/>
        </w:rPr>
      </w:pPr>
      <w:r>
        <w:rPr>
          <w:noProof/>
        </w:rPr>
        <w:pict>
          <v:line id="Straight Connector 1" o:spid="_x0000_s1027" style="position:absolute;left:0;text-align:left;z-index:251660288;visibility:visible" from="143.55pt,1.05pt" to="314.8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" strokecolor="black [3200]" strokeweight=".5pt">
            <v:stroke joinstyle="miter"/>
          </v:line>
        </w:pict>
      </w:r>
    </w:p>
    <w:p w:rsidR="002D7459" w:rsidRPr="00874546" w:rsidRDefault="002D7459" w:rsidP="004814DF">
      <w:pPr>
        <w:spacing w:before="0" w:after="0" w:line="257" w:lineRule="auto"/>
        <w:ind w:firstLine="567"/>
        <w:contextualSpacing/>
        <w:rPr>
          <w:i/>
          <w:iCs/>
          <w:lang w:val="pt-BR"/>
        </w:rPr>
      </w:pPr>
      <w:r w:rsidRPr="00874546">
        <w:rPr>
          <w:i/>
          <w:iCs/>
          <w:lang w:val="pt-BR"/>
        </w:rPr>
        <w:t>Căn cứ Luật đấu giá tài sản năm 2016 và các văn bản hướng dẫn thi hành;</w:t>
      </w:r>
    </w:p>
    <w:p w:rsidR="005B7698" w:rsidRPr="00874546" w:rsidRDefault="005B7698" w:rsidP="004814DF">
      <w:pPr>
        <w:spacing w:before="0" w:after="0" w:line="257" w:lineRule="auto"/>
        <w:ind w:firstLine="567"/>
        <w:contextualSpacing/>
        <w:rPr>
          <w:i/>
          <w:iCs/>
          <w:lang w:val="pt-BR"/>
        </w:rPr>
      </w:pPr>
      <w:r w:rsidRPr="00874546">
        <w:rPr>
          <w:i/>
          <w:iCs/>
          <w:lang w:val="pt-BR"/>
        </w:rPr>
        <w:t>Căn cứ Thông tư 02/2022/TT-BTP ngày 08/02/2022 của Bộ Tư pháp hướng dẫn lựa chọn tổ chức đấu giá tài sản;</w:t>
      </w:r>
    </w:p>
    <w:p w:rsidR="005B7698" w:rsidRPr="006C4415" w:rsidRDefault="005B7698" w:rsidP="00874546">
      <w:pPr>
        <w:tabs>
          <w:tab w:val="left" w:pos="567"/>
        </w:tabs>
        <w:spacing w:before="0" w:after="0" w:line="264" w:lineRule="auto"/>
        <w:rPr>
          <w:spacing w:val="2"/>
          <w:sz w:val="20"/>
          <w:szCs w:val="20"/>
          <w:lang w:val="pt-BR"/>
        </w:rPr>
      </w:pPr>
    </w:p>
    <w:p w:rsidR="002D7459" w:rsidRPr="00F11834" w:rsidRDefault="002D7459" w:rsidP="00C14904">
      <w:pPr>
        <w:spacing w:before="0" w:after="0" w:line="264" w:lineRule="auto"/>
        <w:ind w:firstLine="567"/>
        <w:contextualSpacing/>
        <w:rPr>
          <w:lang w:val="pt-BR"/>
        </w:rPr>
      </w:pPr>
      <w:r w:rsidRPr="00F11834">
        <w:rPr>
          <w:lang w:val="pt-BR"/>
        </w:rPr>
        <w:t>Nay, Công ty TNHH MTV Cao su Bình Phước thông báo về việc lựa chọn tổ chức đấu giá như sau:</w:t>
      </w:r>
    </w:p>
    <w:p w:rsidR="005B7698" w:rsidRPr="00F11834" w:rsidRDefault="002D7459" w:rsidP="00C14904">
      <w:pPr>
        <w:spacing w:before="0" w:after="0" w:line="264" w:lineRule="auto"/>
        <w:ind w:firstLine="284"/>
        <w:contextualSpacing/>
        <w:rPr>
          <w:lang w:val="pt-BR"/>
        </w:rPr>
      </w:pPr>
      <w:r w:rsidRPr="00F11834">
        <w:rPr>
          <w:b/>
          <w:lang w:val="pt-BR"/>
        </w:rPr>
        <w:t xml:space="preserve">1. </w:t>
      </w:r>
      <w:r w:rsidR="003F6E9D" w:rsidRPr="00F11834">
        <w:rPr>
          <w:b/>
          <w:lang w:val="pt-BR"/>
        </w:rPr>
        <w:t>Đơn vị</w:t>
      </w:r>
      <w:r w:rsidRPr="00F11834">
        <w:rPr>
          <w:b/>
          <w:lang w:val="pt-BR"/>
        </w:rPr>
        <w:t xml:space="preserve"> có tài sản đấu giá:</w:t>
      </w:r>
    </w:p>
    <w:p w:rsidR="002D7459" w:rsidRPr="00F11834" w:rsidRDefault="002D7459" w:rsidP="00C14904">
      <w:pPr>
        <w:spacing w:before="0" w:after="0" w:line="264" w:lineRule="auto"/>
        <w:ind w:firstLine="567"/>
        <w:contextualSpacing/>
        <w:rPr>
          <w:lang w:val="pt-BR"/>
        </w:rPr>
      </w:pPr>
      <w:r w:rsidRPr="00F11834">
        <w:rPr>
          <w:lang w:val="pt-BR"/>
        </w:rPr>
        <w:t xml:space="preserve">Công ty TNHH </w:t>
      </w:r>
      <w:r w:rsidR="005B7698" w:rsidRPr="00F11834">
        <w:rPr>
          <w:lang w:val="pt-BR"/>
        </w:rPr>
        <w:t>một thành viên</w:t>
      </w:r>
      <w:r w:rsidRPr="00F11834">
        <w:rPr>
          <w:lang w:val="pt-BR"/>
        </w:rPr>
        <w:t xml:space="preserve"> Cao su Bình Phước.</w:t>
      </w:r>
    </w:p>
    <w:p w:rsidR="002D7459" w:rsidRPr="00F11834" w:rsidRDefault="002D7459" w:rsidP="00C14904">
      <w:pPr>
        <w:spacing w:before="0" w:after="0" w:line="264" w:lineRule="auto"/>
        <w:ind w:firstLine="567"/>
        <w:contextualSpacing/>
        <w:rPr>
          <w:lang w:val="pt-BR"/>
        </w:rPr>
      </w:pPr>
      <w:r w:rsidRPr="00F11834">
        <w:rPr>
          <w:lang w:val="pt-BR"/>
        </w:rPr>
        <w:t>Địa chỉ: Đường Trần Văn Trà, phường Tân Phú, thành phố Đồng Xoài, tỉnh Bình Phước.</w:t>
      </w:r>
    </w:p>
    <w:p w:rsidR="002D7459" w:rsidRPr="00F11834" w:rsidRDefault="002D7459" w:rsidP="00C14904">
      <w:pPr>
        <w:spacing w:before="0" w:after="0" w:line="264" w:lineRule="auto"/>
        <w:ind w:firstLine="284"/>
        <w:contextualSpacing/>
        <w:rPr>
          <w:lang w:val="pt-BR"/>
        </w:rPr>
      </w:pPr>
      <w:r w:rsidRPr="00F11834">
        <w:rPr>
          <w:b/>
          <w:lang w:val="pt-BR"/>
        </w:rPr>
        <w:t>2. Thông tin về tài sản</w:t>
      </w:r>
      <w:r w:rsidR="003F6E9D" w:rsidRPr="00F11834">
        <w:rPr>
          <w:b/>
          <w:lang w:val="pt-BR"/>
        </w:rPr>
        <w:t xml:space="preserve"> đấu giá</w:t>
      </w:r>
      <w:r w:rsidRPr="00F11834">
        <w:rPr>
          <w:b/>
          <w:lang w:val="pt-BR"/>
        </w:rPr>
        <w:t>:</w:t>
      </w:r>
    </w:p>
    <w:p w:rsidR="003F6E9D" w:rsidRPr="0035375F" w:rsidRDefault="005B7698" w:rsidP="00C04984">
      <w:pPr>
        <w:spacing w:before="0" w:after="0" w:line="264" w:lineRule="auto"/>
        <w:ind w:firstLine="284"/>
        <w:contextualSpacing/>
        <w:rPr>
          <w:color w:val="000000"/>
          <w:lang w:val="pt-BR"/>
        </w:rPr>
      </w:pPr>
      <w:r w:rsidRPr="006D00BE">
        <w:rPr>
          <w:lang w:val="pt-BR"/>
        </w:rPr>
        <w:t>2.1. Tài sản đấu giá:</w:t>
      </w:r>
      <w:r w:rsidR="003E1FB8">
        <w:rPr>
          <w:lang w:val="pt-BR"/>
        </w:rPr>
        <w:t xml:space="preserve"> </w:t>
      </w:r>
      <w:r w:rsidR="00854DC0">
        <w:rPr>
          <w:b/>
          <w:bCs/>
          <w:lang w:val="pt-BR"/>
        </w:rPr>
        <w:t>57.119</w:t>
      </w:r>
      <w:r w:rsidR="003E1FB8">
        <w:rPr>
          <w:b/>
          <w:bCs/>
          <w:lang w:val="pt-BR"/>
        </w:rPr>
        <w:t xml:space="preserve"> </w:t>
      </w:r>
      <w:r w:rsidR="003F6E9D" w:rsidRPr="0035375F">
        <w:rPr>
          <w:color w:val="000000"/>
          <w:lang w:val="pt-BR"/>
        </w:rPr>
        <w:t>cây cao su</w:t>
      </w:r>
      <w:r w:rsidR="00A816A8" w:rsidRPr="0035375F">
        <w:rPr>
          <w:color w:val="000000"/>
          <w:lang w:val="pt-BR"/>
        </w:rPr>
        <w:t xml:space="preserve"> đứng thanh lý</w:t>
      </w:r>
      <w:r w:rsidR="003F6E9D" w:rsidRPr="0035375F">
        <w:rPr>
          <w:color w:val="000000"/>
          <w:lang w:val="pt-BR"/>
        </w:rPr>
        <w:t xml:space="preserve">; diện tích </w:t>
      </w:r>
      <w:r w:rsidR="00854DC0">
        <w:rPr>
          <w:b/>
          <w:bCs/>
          <w:lang w:val="pt-BR"/>
        </w:rPr>
        <w:t>111,7</w:t>
      </w:r>
      <w:r w:rsidR="003F6E9D" w:rsidRPr="0035375F">
        <w:rPr>
          <w:color w:val="000000"/>
          <w:lang w:val="pt-BR"/>
        </w:rPr>
        <w:t xml:space="preserve">ha </w:t>
      </w:r>
      <w:r w:rsidR="00C04984">
        <w:rPr>
          <w:color w:val="000000"/>
          <w:lang w:val="pt-BR"/>
        </w:rPr>
        <w:t>(</w:t>
      </w:r>
      <w:r w:rsidR="00854DC0" w:rsidRPr="00854DC0">
        <w:rPr>
          <w:lang w:val="pt-BR"/>
        </w:rPr>
        <w:t>vườn cây trồng năm 2004, 2005, 2010, 2011, 2014</w:t>
      </w:r>
      <w:r w:rsidR="0035375F" w:rsidRPr="0035375F">
        <w:rPr>
          <w:bCs/>
          <w:lang w:val="pt-BR"/>
        </w:rPr>
        <w:t>)</w:t>
      </w:r>
      <w:r w:rsidR="003F6E9D" w:rsidRPr="0035375F">
        <w:rPr>
          <w:color w:val="000000"/>
          <w:lang w:val="pt-BR"/>
        </w:rPr>
        <w:t>.</w:t>
      </w:r>
      <w:r w:rsidR="00DF1995" w:rsidRPr="0035375F">
        <w:rPr>
          <w:color w:val="000000"/>
          <w:lang w:val="pt-BR"/>
        </w:rPr>
        <w:t xml:space="preserve"> Địa điểm: </w:t>
      </w:r>
      <w:r w:rsidR="00A30B4B" w:rsidRPr="00C33A21">
        <w:rPr>
          <w:color w:val="000000"/>
          <w:lang w:val="pt-BR"/>
        </w:rPr>
        <w:t xml:space="preserve">khu vực </w:t>
      </w:r>
      <w:r w:rsidR="00A30B4B" w:rsidRPr="00C33A21">
        <w:rPr>
          <w:spacing w:val="-4"/>
          <w:lang w:val="pt-BR"/>
        </w:rPr>
        <w:t>Tân Hòa 1 thuộc Đội Tân Hòa</w:t>
      </w:r>
      <w:r w:rsidR="00A30B4B">
        <w:rPr>
          <w:spacing w:val="-4"/>
          <w:lang w:val="pt-BR"/>
        </w:rPr>
        <w:t xml:space="preserve">, xã Tân Hòa, </w:t>
      </w:r>
      <w:r w:rsidR="00AA4866">
        <w:rPr>
          <w:spacing w:val="-4"/>
          <w:lang w:val="pt-BR"/>
        </w:rPr>
        <w:t>h</w:t>
      </w:r>
      <w:r w:rsidR="00A30B4B">
        <w:rPr>
          <w:spacing w:val="-4"/>
          <w:lang w:val="pt-BR"/>
        </w:rPr>
        <w:t>uyện Đồng Phú, tỉnh Bình Phước</w:t>
      </w:r>
      <w:r w:rsidR="00DF1995" w:rsidRPr="0035375F">
        <w:rPr>
          <w:lang w:val="pt-BR"/>
        </w:rPr>
        <w:t>.</w:t>
      </w:r>
    </w:p>
    <w:p w:rsidR="00DF1995" w:rsidRPr="00854DC0" w:rsidRDefault="003F6E9D" w:rsidP="00C14904">
      <w:pPr>
        <w:pStyle w:val="NormalWeb"/>
        <w:shd w:val="clear" w:color="auto" w:fill="FFFFFF"/>
        <w:tabs>
          <w:tab w:val="left" w:pos="284"/>
          <w:tab w:val="left" w:pos="709"/>
        </w:tabs>
        <w:spacing w:before="0" w:beforeAutospacing="0" w:after="0" w:afterAutospacing="0" w:line="264" w:lineRule="auto"/>
        <w:jc w:val="both"/>
        <w:rPr>
          <w:color w:val="000000"/>
          <w:spacing w:val="-6"/>
          <w:sz w:val="28"/>
          <w:szCs w:val="28"/>
          <w:lang w:val="pt-BR"/>
        </w:rPr>
      </w:pPr>
      <w:r w:rsidRPr="00A30B4B">
        <w:rPr>
          <w:bCs/>
          <w:color w:val="000000"/>
          <w:sz w:val="28"/>
          <w:szCs w:val="28"/>
          <w:lang w:val="pt-BR"/>
        </w:rPr>
        <w:tab/>
      </w:r>
      <w:r w:rsidR="005B7698" w:rsidRPr="00A30B4B">
        <w:rPr>
          <w:bCs/>
          <w:sz w:val="28"/>
          <w:szCs w:val="28"/>
          <w:lang w:val="pt-BR"/>
        </w:rPr>
        <w:t>2.2</w:t>
      </w:r>
      <w:r w:rsidR="00DF1995" w:rsidRPr="00A30B4B">
        <w:rPr>
          <w:bCs/>
          <w:sz w:val="28"/>
          <w:szCs w:val="28"/>
          <w:lang w:val="pt-BR"/>
        </w:rPr>
        <w:t>. Giá khởi điểm của tài sản đấu giá</w:t>
      </w:r>
      <w:r w:rsidR="00DF1995" w:rsidRPr="00854DC0">
        <w:rPr>
          <w:bCs/>
          <w:sz w:val="28"/>
          <w:szCs w:val="28"/>
          <w:lang w:val="pt-BR"/>
        </w:rPr>
        <w:t xml:space="preserve">: </w:t>
      </w:r>
      <w:r w:rsidR="00854DC0" w:rsidRPr="00854DC0">
        <w:rPr>
          <w:b/>
          <w:bCs/>
          <w:spacing w:val="5"/>
          <w:sz w:val="28"/>
          <w:szCs w:val="28"/>
          <w:lang w:val="pt-BR"/>
        </w:rPr>
        <w:t>23.418.790.000 đồng</w:t>
      </w:r>
      <w:r w:rsidR="00854DC0" w:rsidRPr="00854DC0">
        <w:rPr>
          <w:i/>
          <w:iCs/>
          <w:spacing w:val="-4"/>
          <w:sz w:val="28"/>
          <w:szCs w:val="28"/>
          <w:lang w:val="pt-BR"/>
        </w:rPr>
        <w:t xml:space="preserve"> (hai mươi ba  tỷ, bốn trăm mười tám triệu, bảy trăm chín mươi nghìn đồng)</w:t>
      </w:r>
      <w:r w:rsidR="0035375F" w:rsidRPr="00854DC0">
        <w:rPr>
          <w:spacing w:val="4"/>
          <w:sz w:val="28"/>
          <w:szCs w:val="28"/>
          <w:lang w:val="pt-BR"/>
        </w:rPr>
        <w:t>.</w:t>
      </w:r>
    </w:p>
    <w:p w:rsidR="00DF1995" w:rsidRPr="0035375F" w:rsidRDefault="00DF1995" w:rsidP="00C14904">
      <w:pPr>
        <w:pStyle w:val="NormalWeb"/>
        <w:shd w:val="clear" w:color="auto" w:fill="FFFFFF"/>
        <w:tabs>
          <w:tab w:val="left" w:pos="284"/>
          <w:tab w:val="left" w:pos="709"/>
        </w:tabs>
        <w:spacing w:before="0" w:beforeAutospacing="0" w:after="0" w:afterAutospacing="0" w:line="264" w:lineRule="auto"/>
        <w:jc w:val="both"/>
        <w:rPr>
          <w:i/>
          <w:iCs/>
          <w:spacing w:val="-8"/>
          <w:sz w:val="28"/>
          <w:szCs w:val="28"/>
          <w:lang w:val="pt-BR"/>
        </w:rPr>
      </w:pPr>
      <w:r w:rsidRPr="0035375F">
        <w:rPr>
          <w:color w:val="000000"/>
          <w:sz w:val="28"/>
          <w:szCs w:val="28"/>
          <w:lang w:val="pt-BR"/>
        </w:rPr>
        <w:tab/>
      </w:r>
      <w:r w:rsidRPr="0035375F">
        <w:rPr>
          <w:color w:val="000000"/>
          <w:sz w:val="28"/>
          <w:szCs w:val="28"/>
          <w:lang w:val="pt-BR"/>
        </w:rPr>
        <w:tab/>
      </w:r>
      <w:r w:rsidRPr="0035375F">
        <w:rPr>
          <w:i/>
          <w:iCs/>
          <w:color w:val="000000"/>
          <w:sz w:val="28"/>
          <w:szCs w:val="28"/>
          <w:lang w:val="pt-BR"/>
        </w:rPr>
        <w:t xml:space="preserve">* Giá </w:t>
      </w:r>
      <w:r w:rsidR="00AF399C" w:rsidRPr="0035375F">
        <w:rPr>
          <w:i/>
          <w:iCs/>
          <w:color w:val="000000"/>
          <w:sz w:val="28"/>
          <w:szCs w:val="28"/>
          <w:lang w:val="pt-BR"/>
        </w:rPr>
        <w:t xml:space="preserve">trên là giá bán trọn </w:t>
      </w:r>
      <w:r w:rsidR="00822944" w:rsidRPr="0035375F">
        <w:rPr>
          <w:i/>
          <w:iCs/>
          <w:color w:val="000000"/>
          <w:sz w:val="28"/>
          <w:szCs w:val="28"/>
          <w:lang w:val="pt-BR"/>
        </w:rPr>
        <w:t>lô</w:t>
      </w:r>
      <w:r w:rsidR="00AF399C" w:rsidRPr="0035375F">
        <w:rPr>
          <w:i/>
          <w:iCs/>
          <w:color w:val="000000"/>
          <w:sz w:val="28"/>
          <w:szCs w:val="28"/>
          <w:lang w:val="pt-BR"/>
        </w:rPr>
        <w:t>. Người mua được tài sản chịu hoàn toàn chi phí cưa cắt, đào gốc, san lấp hố, đốt và dọn dẹp sạch cành nhánh, g</w:t>
      </w:r>
      <w:r w:rsidR="00BA3324" w:rsidRPr="0035375F">
        <w:rPr>
          <w:i/>
          <w:iCs/>
          <w:color w:val="000000"/>
          <w:sz w:val="28"/>
          <w:szCs w:val="28"/>
          <w:lang w:val="pt-BR"/>
        </w:rPr>
        <w:t>ốc</w:t>
      </w:r>
      <w:r w:rsidR="00AF399C" w:rsidRPr="0035375F">
        <w:rPr>
          <w:i/>
          <w:iCs/>
          <w:color w:val="000000"/>
          <w:sz w:val="28"/>
          <w:szCs w:val="28"/>
          <w:lang w:val="pt-BR"/>
        </w:rPr>
        <w:t xml:space="preserve"> rễ di dời ra khỏi hiện trường … trả lại đất s</w:t>
      </w:r>
      <w:r w:rsidR="00D35CA0" w:rsidRPr="0035375F">
        <w:rPr>
          <w:i/>
          <w:iCs/>
          <w:color w:val="000000"/>
          <w:sz w:val="28"/>
          <w:szCs w:val="28"/>
          <w:lang w:val="pt-BR"/>
        </w:rPr>
        <w:t>ạ</w:t>
      </w:r>
      <w:r w:rsidR="00AF399C" w:rsidRPr="0035375F">
        <w:rPr>
          <w:i/>
          <w:iCs/>
          <w:color w:val="000000"/>
          <w:sz w:val="28"/>
          <w:szCs w:val="28"/>
          <w:lang w:val="pt-BR"/>
        </w:rPr>
        <w:t xml:space="preserve">ch. </w:t>
      </w:r>
    </w:p>
    <w:p w:rsidR="002D7459" w:rsidRPr="00F11834" w:rsidRDefault="005B7698" w:rsidP="00C04984">
      <w:pPr>
        <w:spacing w:before="0" w:after="0" w:line="264" w:lineRule="auto"/>
        <w:ind w:firstLine="284"/>
        <w:contextualSpacing/>
        <w:rPr>
          <w:bCs/>
          <w:lang w:val="pt-BR"/>
        </w:rPr>
      </w:pPr>
      <w:r w:rsidRPr="00F11834">
        <w:rPr>
          <w:b/>
          <w:lang w:val="pt-BR"/>
        </w:rPr>
        <w:t>3</w:t>
      </w:r>
      <w:r w:rsidR="002D7459" w:rsidRPr="00F11834">
        <w:rPr>
          <w:b/>
          <w:lang w:val="pt-BR"/>
        </w:rPr>
        <w:t xml:space="preserve">. </w:t>
      </w:r>
      <w:r w:rsidRPr="00F11834">
        <w:rPr>
          <w:b/>
          <w:lang w:val="pt-BR"/>
        </w:rPr>
        <w:t>Nội dung t</w:t>
      </w:r>
      <w:r w:rsidR="002D7459" w:rsidRPr="00F11834">
        <w:rPr>
          <w:b/>
          <w:lang w:val="pt-BR"/>
        </w:rPr>
        <w:t>iêu chí lựa chọn tổ chức đấu giá như sau:</w:t>
      </w:r>
    </w:p>
    <w:p w:rsidR="005B7698" w:rsidRPr="00F11834" w:rsidRDefault="005B7698" w:rsidP="00C04984">
      <w:pPr>
        <w:tabs>
          <w:tab w:val="left" w:pos="567"/>
        </w:tabs>
        <w:spacing w:before="0" w:after="0" w:line="264" w:lineRule="auto"/>
        <w:ind w:firstLine="284"/>
        <w:contextualSpacing/>
        <w:rPr>
          <w:bCs/>
          <w:lang w:val="pt-BR"/>
        </w:rPr>
      </w:pPr>
      <w:r w:rsidRPr="00F11834">
        <w:rPr>
          <w:bCs/>
          <w:lang w:val="pt-BR"/>
        </w:rPr>
        <w:tab/>
        <w:t>Tổ chức đấu giá phải có đầy đủ tiêu chí theo quy định tại khoản 4 điều 56 Luật Đấu giá tài sản ngày 17/11/2016; Điều 3 và Phụ lục I</w:t>
      </w:r>
      <w:r w:rsidR="00491D99" w:rsidRPr="00F11834">
        <w:rPr>
          <w:bCs/>
          <w:lang w:val="pt-BR"/>
        </w:rPr>
        <w:t>,</w:t>
      </w:r>
      <w:r w:rsidRPr="00F11834">
        <w:rPr>
          <w:bCs/>
          <w:lang w:val="pt-BR"/>
        </w:rPr>
        <w:t xml:space="preserve"> Thông tư số 02/2022/TT-BTP ngày </w:t>
      </w:r>
      <w:r w:rsidRPr="00F11834">
        <w:rPr>
          <w:lang w:val="pt-BR"/>
        </w:rPr>
        <w:t>08/02/2022 của Bộ Tư pháp và Công văn số 1949/BTP-BTTP ngày 14/6/2022 của Bộ Tư pháp bao gồm:</w:t>
      </w:r>
    </w:p>
    <w:p w:rsidR="006D00BE" w:rsidRPr="006D00BE" w:rsidRDefault="006D00BE" w:rsidP="00C04984">
      <w:pPr>
        <w:tabs>
          <w:tab w:val="left" w:pos="284"/>
          <w:tab w:val="left" w:pos="993"/>
        </w:tabs>
        <w:spacing w:before="0" w:after="0" w:line="264" w:lineRule="auto"/>
        <w:rPr>
          <w:lang w:val="pt-BR"/>
        </w:rPr>
      </w:pPr>
      <w:r>
        <w:rPr>
          <w:shd w:val="solid" w:color="FFFFFF" w:fill="auto"/>
          <w:lang w:val="vi-VN"/>
        </w:rPr>
        <w:tab/>
      </w:r>
      <w:r w:rsidRPr="006D00BE">
        <w:rPr>
          <w:shd w:val="solid" w:color="FFFFFF" w:fill="auto"/>
          <w:lang w:val="vi-VN"/>
        </w:rPr>
        <w:t xml:space="preserve">3.1 </w:t>
      </w:r>
      <w:r w:rsidRPr="000E6412">
        <w:rPr>
          <w:shd w:val="solid" w:color="FFFFFF" w:fill="auto"/>
          <w:lang w:val="vi-VN"/>
        </w:rPr>
        <w:t>Nhóm tiêu chí về cơ sở vật chất, trang thiết bị cần thiết bảo đảm cho việ</w:t>
      </w:r>
      <w:r>
        <w:rPr>
          <w:shd w:val="solid" w:color="FFFFFF" w:fill="auto"/>
          <w:lang w:val="vi-VN"/>
        </w:rPr>
        <w:t>c</w:t>
      </w:r>
      <w:r w:rsidRPr="000E6412">
        <w:rPr>
          <w:shd w:val="solid" w:color="FFFFFF" w:fill="auto"/>
          <w:lang w:val="vi-VN"/>
        </w:rPr>
        <w:t>đấu giá đối với loại tài sản đấu giá.</w:t>
      </w:r>
    </w:p>
    <w:p w:rsidR="006D00BE" w:rsidRPr="006D00BE" w:rsidRDefault="006D00BE" w:rsidP="00C04984">
      <w:pPr>
        <w:tabs>
          <w:tab w:val="left" w:pos="284"/>
          <w:tab w:val="left" w:pos="993"/>
        </w:tabs>
        <w:spacing w:before="0" w:after="0" w:line="264" w:lineRule="auto"/>
        <w:rPr>
          <w:lang w:val="pt-BR"/>
        </w:rPr>
      </w:pPr>
      <w:r>
        <w:rPr>
          <w:shd w:val="solid" w:color="FFFFFF" w:fill="auto"/>
          <w:lang w:val="vi-VN"/>
        </w:rPr>
        <w:tab/>
      </w:r>
      <w:r w:rsidRPr="006D00BE">
        <w:rPr>
          <w:shd w:val="solid" w:color="FFFFFF" w:fill="auto"/>
          <w:lang w:val="vi-VN"/>
        </w:rPr>
        <w:t xml:space="preserve">3.2. </w:t>
      </w:r>
      <w:r w:rsidRPr="000E6412">
        <w:rPr>
          <w:shd w:val="solid" w:color="FFFFFF" w:fill="auto"/>
          <w:lang w:val="vi-VN"/>
        </w:rPr>
        <w:t>Nhóm tiêu chí về phương án đấu giá khả thi, hiệu quả.</w:t>
      </w:r>
    </w:p>
    <w:p w:rsidR="006D00BE" w:rsidRPr="006D00BE" w:rsidRDefault="006D00BE" w:rsidP="00C04984">
      <w:pPr>
        <w:tabs>
          <w:tab w:val="left" w:pos="284"/>
          <w:tab w:val="left" w:pos="993"/>
        </w:tabs>
        <w:spacing w:before="0" w:after="0" w:line="264" w:lineRule="auto"/>
        <w:rPr>
          <w:spacing w:val="-4"/>
          <w:lang w:val="pt-BR"/>
        </w:rPr>
      </w:pPr>
      <w:r>
        <w:rPr>
          <w:shd w:val="solid" w:color="FFFFFF" w:fill="auto"/>
          <w:lang w:val="pt-BR"/>
        </w:rPr>
        <w:tab/>
      </w:r>
      <w:r w:rsidRPr="006D00BE">
        <w:rPr>
          <w:spacing w:val="-4"/>
          <w:shd w:val="solid" w:color="FFFFFF" w:fill="auto"/>
          <w:lang w:val="pt-BR"/>
        </w:rPr>
        <w:t xml:space="preserve">3.3. </w:t>
      </w:r>
      <w:r w:rsidRPr="006D00BE">
        <w:rPr>
          <w:spacing w:val="-4"/>
          <w:shd w:val="solid" w:color="FFFFFF" w:fill="auto"/>
          <w:lang w:val="vi-VN"/>
        </w:rPr>
        <w:t>Nhóm tiêu chí về năng lực, kinh nghiệm và uy tín của tổ chức đấu giá tài sản.</w:t>
      </w:r>
    </w:p>
    <w:p w:rsidR="006D00BE" w:rsidRPr="006D00BE" w:rsidRDefault="006D00BE" w:rsidP="00C04984">
      <w:pPr>
        <w:tabs>
          <w:tab w:val="left" w:pos="284"/>
          <w:tab w:val="left" w:pos="993"/>
        </w:tabs>
        <w:spacing w:before="0" w:after="0" w:line="264" w:lineRule="auto"/>
        <w:rPr>
          <w:lang w:val="pt-BR"/>
        </w:rPr>
      </w:pPr>
      <w:r>
        <w:rPr>
          <w:shd w:val="solid" w:color="FFFFFF" w:fill="auto"/>
          <w:lang w:val="vi-VN"/>
        </w:rPr>
        <w:tab/>
      </w:r>
      <w:r w:rsidRPr="006D00BE">
        <w:rPr>
          <w:shd w:val="solid" w:color="FFFFFF" w:fill="auto"/>
          <w:lang w:val="vi-VN"/>
        </w:rPr>
        <w:t xml:space="preserve">3.4. </w:t>
      </w:r>
      <w:r w:rsidRPr="000E6412">
        <w:rPr>
          <w:shd w:val="solid" w:color="FFFFFF" w:fill="auto"/>
          <w:lang w:val="vi-VN"/>
        </w:rPr>
        <w:t>Nhóm tiêu chí về thù lao dịch vụ đấu giá, chi phí đấu giá tài sản phù hợp.</w:t>
      </w:r>
    </w:p>
    <w:p w:rsidR="006D00BE" w:rsidRPr="006D00BE" w:rsidRDefault="006D00BE" w:rsidP="00C04984">
      <w:pPr>
        <w:tabs>
          <w:tab w:val="left" w:pos="284"/>
          <w:tab w:val="left" w:pos="993"/>
        </w:tabs>
        <w:spacing w:before="0" w:after="0" w:line="264" w:lineRule="auto"/>
        <w:rPr>
          <w:lang w:val="pt-BR"/>
        </w:rPr>
      </w:pPr>
      <w:r>
        <w:rPr>
          <w:shd w:val="solid" w:color="FFFFFF" w:fill="auto"/>
          <w:lang w:val="vi-VN"/>
        </w:rPr>
        <w:tab/>
      </w:r>
      <w:r w:rsidRPr="006D00BE">
        <w:rPr>
          <w:shd w:val="solid" w:color="FFFFFF" w:fill="auto"/>
          <w:lang w:val="vi-VN"/>
        </w:rPr>
        <w:t xml:space="preserve">3.5. </w:t>
      </w:r>
      <w:r w:rsidRPr="000E6412">
        <w:rPr>
          <w:shd w:val="solid" w:color="FFFFFF" w:fill="auto"/>
          <w:lang w:val="vi-VN"/>
        </w:rPr>
        <w:t>Có tên trong danh sách các tổ chức đấu giá tài sản do Bộ Tư pháp công bố.</w:t>
      </w:r>
    </w:p>
    <w:p w:rsidR="006D00BE" w:rsidRPr="006D00BE" w:rsidRDefault="006D00BE" w:rsidP="00C04984">
      <w:pPr>
        <w:tabs>
          <w:tab w:val="left" w:pos="284"/>
          <w:tab w:val="left" w:pos="993"/>
        </w:tabs>
        <w:spacing w:before="0" w:after="0" w:line="264" w:lineRule="auto"/>
        <w:rPr>
          <w:lang w:val="pt-BR"/>
        </w:rPr>
      </w:pPr>
      <w:r>
        <w:rPr>
          <w:shd w:val="solid" w:color="FFFFFF" w:fill="auto"/>
          <w:lang w:val="vi-VN"/>
        </w:rPr>
        <w:tab/>
      </w:r>
      <w:r w:rsidRPr="006D00BE">
        <w:rPr>
          <w:shd w:val="solid" w:color="FFFFFF" w:fill="auto"/>
          <w:lang w:val="vi-VN"/>
        </w:rPr>
        <w:t xml:space="preserve">3.6. </w:t>
      </w:r>
      <w:r w:rsidRPr="000E6412">
        <w:rPr>
          <w:shd w:val="solid" w:color="FFFFFF" w:fill="auto"/>
          <w:lang w:val="vi-VN"/>
        </w:rPr>
        <w:t>Nhóm tiêu chí khác phù hợp với tài sản đấu giá do người có tài sản đấu giá quyết định.</w:t>
      </w:r>
    </w:p>
    <w:p w:rsidR="006D00BE" w:rsidRPr="006D00BE" w:rsidRDefault="004F5CF5" w:rsidP="00C04984">
      <w:pPr>
        <w:tabs>
          <w:tab w:val="left" w:pos="1134"/>
        </w:tabs>
        <w:spacing w:before="0" w:after="0" w:line="264" w:lineRule="auto"/>
        <w:ind w:left="567"/>
        <w:jc w:val="center"/>
        <w:rPr>
          <w:i/>
          <w:iCs/>
          <w:shd w:val="solid" w:color="FFFFFF" w:fill="auto"/>
          <w:lang w:val="pt-BR"/>
        </w:rPr>
      </w:pPr>
      <w:r>
        <w:rPr>
          <w:i/>
          <w:iCs/>
          <w:shd w:val="solid" w:color="FFFFFF" w:fill="auto"/>
          <w:lang w:val="pt-BR"/>
        </w:rPr>
        <w:t>(</w:t>
      </w:r>
      <w:r w:rsidR="006D00BE" w:rsidRPr="006D00BE">
        <w:rPr>
          <w:i/>
          <w:iCs/>
          <w:shd w:val="solid" w:color="FFFFFF" w:fill="auto"/>
          <w:lang w:val="pt-BR"/>
        </w:rPr>
        <w:t>Có bảng tiêu chí lựa chọn tổ chức đấu giá kèm theo</w:t>
      </w:r>
      <w:r>
        <w:rPr>
          <w:i/>
          <w:iCs/>
          <w:shd w:val="solid" w:color="FFFFFF" w:fill="auto"/>
          <w:lang w:val="pt-BR"/>
        </w:rPr>
        <w:t>)</w:t>
      </w:r>
    </w:p>
    <w:p w:rsidR="006D00BE" w:rsidRPr="006D00BE" w:rsidRDefault="006D00BE" w:rsidP="00C04984">
      <w:pPr>
        <w:spacing w:before="0" w:after="0" w:line="264" w:lineRule="auto"/>
        <w:ind w:firstLine="567"/>
        <w:rPr>
          <w:iCs/>
          <w:lang w:val="pt-BR"/>
        </w:rPr>
      </w:pPr>
      <w:r w:rsidRPr="006D00BE">
        <w:rPr>
          <w:b/>
          <w:iCs/>
          <w:shd w:val="solid" w:color="FFFFFF" w:fill="auto"/>
          <w:lang w:val="pt-BR"/>
        </w:rPr>
        <w:lastRenderedPageBreak/>
        <w:t>* Ghi chú:</w:t>
      </w:r>
      <w:r w:rsidR="00C04984" w:rsidRPr="006D00BE">
        <w:rPr>
          <w:iCs/>
          <w:shd w:val="solid" w:color="FFFFFF" w:fill="auto"/>
          <w:lang w:val="pt-BR"/>
        </w:rPr>
        <w:t xml:space="preserve">Yêu </w:t>
      </w:r>
      <w:r w:rsidRPr="006D00BE">
        <w:rPr>
          <w:iCs/>
          <w:shd w:val="solid" w:color="FFFFFF" w:fill="auto"/>
          <w:lang w:val="pt-BR"/>
        </w:rPr>
        <w:t>cầu các tổ chức, đơn vị tham gia lựa chọn đấu giá tài sản phải cung cấp các hồ sơ theo như yêu cầu trong bảng tiêu chí đánh giá, nếu đơn vị nào không cung cấp hoặc cung cấp không đúng theo như yêu cầu trong tiêu chí lựa chọn, thì đơn vị có tài sản sẽ không xem xét hồ sơ tham gia đó.</w:t>
      </w:r>
    </w:p>
    <w:p w:rsidR="002D7459" w:rsidRPr="00874546" w:rsidRDefault="00874546" w:rsidP="00C04984">
      <w:pPr>
        <w:spacing w:before="0" w:after="0" w:line="264" w:lineRule="auto"/>
        <w:ind w:firstLine="284"/>
        <w:contextualSpacing/>
        <w:rPr>
          <w:color w:val="000000"/>
          <w:shd w:val="clear" w:color="auto" w:fill="FFFFFF"/>
          <w:lang w:val="pt-BR"/>
        </w:rPr>
      </w:pPr>
      <w:r w:rsidRPr="00874546">
        <w:rPr>
          <w:b/>
          <w:color w:val="000000"/>
          <w:shd w:val="clear" w:color="auto" w:fill="FFFFFF"/>
          <w:lang w:val="pt-BR"/>
        </w:rPr>
        <w:t>4</w:t>
      </w:r>
      <w:r w:rsidR="002D7459" w:rsidRPr="00874546">
        <w:rPr>
          <w:b/>
          <w:color w:val="000000"/>
          <w:shd w:val="clear" w:color="auto" w:fill="FFFFFF"/>
          <w:lang w:val="pt-BR"/>
        </w:rPr>
        <w:t>. Thời gian, địa điểm nộp hồ sơ đăng ký tham gia tổ chức đấu giá</w:t>
      </w:r>
      <w:r w:rsidR="002D7459" w:rsidRPr="00874546">
        <w:rPr>
          <w:color w:val="000000"/>
          <w:shd w:val="clear" w:color="auto" w:fill="FFFFFF"/>
          <w:lang w:val="pt-BR"/>
        </w:rPr>
        <w:t>:</w:t>
      </w:r>
    </w:p>
    <w:p w:rsidR="002D7459" w:rsidRPr="00987464" w:rsidRDefault="00DF1995" w:rsidP="00C04984">
      <w:pPr>
        <w:tabs>
          <w:tab w:val="left" w:pos="709"/>
        </w:tabs>
        <w:spacing w:before="0" w:after="0" w:line="264" w:lineRule="auto"/>
        <w:contextualSpacing/>
        <w:rPr>
          <w:color w:val="000000"/>
          <w:shd w:val="clear" w:color="auto" w:fill="FFFFFF"/>
          <w:lang w:val="pt-BR"/>
        </w:rPr>
      </w:pPr>
      <w:r w:rsidRPr="00874546">
        <w:rPr>
          <w:color w:val="000000"/>
          <w:shd w:val="clear" w:color="auto" w:fill="FFFFFF"/>
          <w:lang w:val="pt-BR"/>
        </w:rPr>
        <w:tab/>
      </w:r>
      <w:r w:rsidR="002D7459" w:rsidRPr="00987464">
        <w:rPr>
          <w:color w:val="000000"/>
          <w:shd w:val="clear" w:color="auto" w:fill="FFFFFF"/>
          <w:lang w:val="pt-BR"/>
        </w:rPr>
        <w:t>- Thời gian</w:t>
      </w:r>
      <w:r w:rsidR="00AB640A" w:rsidRPr="00987464">
        <w:rPr>
          <w:color w:val="000000"/>
          <w:shd w:val="clear" w:color="auto" w:fill="FFFFFF"/>
          <w:lang w:val="pt-BR"/>
        </w:rPr>
        <w:t xml:space="preserve"> nhận hồ sơ</w:t>
      </w:r>
      <w:r w:rsidR="002D7459" w:rsidRPr="00987464">
        <w:rPr>
          <w:color w:val="000000"/>
          <w:shd w:val="clear" w:color="auto" w:fill="FFFFFF"/>
          <w:lang w:val="pt-BR"/>
        </w:rPr>
        <w:t xml:space="preserve">: </w:t>
      </w:r>
      <w:r w:rsidR="00AB640A" w:rsidRPr="00987464">
        <w:rPr>
          <w:color w:val="000000"/>
          <w:shd w:val="clear" w:color="auto" w:fill="FFFFFF"/>
          <w:lang w:val="pt-BR"/>
        </w:rPr>
        <w:t xml:space="preserve">Từ </w:t>
      </w:r>
      <w:r w:rsidR="00874546" w:rsidRPr="00987464">
        <w:rPr>
          <w:color w:val="000000"/>
          <w:shd w:val="clear" w:color="auto" w:fill="FFFFFF"/>
          <w:lang w:val="pt-BR"/>
        </w:rPr>
        <w:t>8</w:t>
      </w:r>
      <w:r w:rsidR="00AB640A" w:rsidRPr="00987464">
        <w:rPr>
          <w:color w:val="000000"/>
          <w:shd w:val="clear" w:color="auto" w:fill="FFFFFF"/>
          <w:lang w:val="pt-BR"/>
        </w:rPr>
        <w:t>h</w:t>
      </w:r>
      <w:r w:rsidR="00874546" w:rsidRPr="00987464">
        <w:rPr>
          <w:color w:val="000000"/>
          <w:shd w:val="clear" w:color="auto" w:fill="FFFFFF"/>
          <w:lang w:val="pt-BR"/>
        </w:rPr>
        <w:t>3</w:t>
      </w:r>
      <w:r w:rsidR="00AB640A" w:rsidRPr="00987464">
        <w:rPr>
          <w:color w:val="000000"/>
          <w:shd w:val="clear" w:color="auto" w:fill="FFFFFF"/>
          <w:lang w:val="pt-BR"/>
        </w:rPr>
        <w:t xml:space="preserve">0 ngày </w:t>
      </w:r>
      <w:r w:rsidR="00854DC0">
        <w:rPr>
          <w:color w:val="000000"/>
          <w:shd w:val="clear" w:color="auto" w:fill="FFFFFF"/>
          <w:lang w:val="pt-BR"/>
        </w:rPr>
        <w:t>20</w:t>
      </w:r>
      <w:r w:rsidR="00AB640A" w:rsidRPr="00987464">
        <w:rPr>
          <w:color w:val="000000"/>
          <w:shd w:val="clear" w:color="auto" w:fill="FFFFFF"/>
          <w:lang w:val="pt-BR"/>
        </w:rPr>
        <w:t>/</w:t>
      </w:r>
      <w:r w:rsidR="00A30B4B">
        <w:rPr>
          <w:color w:val="000000"/>
          <w:shd w:val="clear" w:color="auto" w:fill="FFFFFF"/>
          <w:lang w:val="pt-BR"/>
        </w:rPr>
        <w:t>1</w:t>
      </w:r>
      <w:r w:rsidR="00854DC0">
        <w:rPr>
          <w:color w:val="000000"/>
          <w:shd w:val="clear" w:color="auto" w:fill="FFFFFF"/>
          <w:lang w:val="pt-BR"/>
        </w:rPr>
        <w:t>1</w:t>
      </w:r>
      <w:r w:rsidR="00AB640A" w:rsidRPr="00987464">
        <w:rPr>
          <w:color w:val="000000"/>
          <w:shd w:val="clear" w:color="auto" w:fill="FFFFFF"/>
          <w:lang w:val="pt-BR"/>
        </w:rPr>
        <w:t>/202</w:t>
      </w:r>
      <w:r w:rsidR="00874546" w:rsidRPr="00987464">
        <w:rPr>
          <w:color w:val="000000"/>
          <w:shd w:val="clear" w:color="auto" w:fill="FFFFFF"/>
          <w:lang w:val="pt-BR"/>
        </w:rPr>
        <w:t>4</w:t>
      </w:r>
      <w:r w:rsidR="00AB640A" w:rsidRPr="00987464">
        <w:rPr>
          <w:color w:val="000000"/>
          <w:shd w:val="clear" w:color="auto" w:fill="FFFFFF"/>
          <w:lang w:val="pt-BR"/>
        </w:rPr>
        <w:t xml:space="preserve"> đến 1</w:t>
      </w:r>
      <w:r w:rsidR="008D4748">
        <w:rPr>
          <w:color w:val="000000"/>
          <w:shd w:val="clear" w:color="auto" w:fill="FFFFFF"/>
          <w:lang w:val="pt-BR"/>
        </w:rPr>
        <w:t>7</w:t>
      </w:r>
      <w:r w:rsidR="00AB640A" w:rsidRPr="00987464">
        <w:rPr>
          <w:color w:val="000000"/>
          <w:shd w:val="clear" w:color="auto" w:fill="FFFFFF"/>
          <w:lang w:val="pt-BR"/>
        </w:rPr>
        <w:t>h</w:t>
      </w:r>
      <w:r w:rsidR="008D4748">
        <w:rPr>
          <w:color w:val="000000"/>
          <w:shd w:val="clear" w:color="auto" w:fill="FFFFFF"/>
          <w:lang w:val="pt-BR"/>
        </w:rPr>
        <w:t>0</w:t>
      </w:r>
      <w:r w:rsidR="00AB640A" w:rsidRPr="00987464">
        <w:rPr>
          <w:color w:val="000000"/>
          <w:shd w:val="clear" w:color="auto" w:fill="FFFFFF"/>
          <w:lang w:val="pt-BR"/>
        </w:rPr>
        <w:t xml:space="preserve">0 ngày </w:t>
      </w:r>
      <w:r w:rsidR="00EB5628">
        <w:rPr>
          <w:color w:val="000000"/>
          <w:shd w:val="clear" w:color="auto" w:fill="FFFFFF"/>
          <w:lang w:val="pt-BR"/>
        </w:rPr>
        <w:t>2</w:t>
      </w:r>
      <w:r w:rsidR="00854DC0">
        <w:rPr>
          <w:color w:val="000000"/>
          <w:shd w:val="clear" w:color="auto" w:fill="FFFFFF"/>
          <w:lang w:val="pt-BR"/>
        </w:rPr>
        <w:t>3</w:t>
      </w:r>
      <w:r w:rsidR="00AB640A" w:rsidRPr="00987464">
        <w:rPr>
          <w:color w:val="000000"/>
          <w:shd w:val="clear" w:color="auto" w:fill="FFFFFF"/>
          <w:lang w:val="pt-BR"/>
        </w:rPr>
        <w:t>/</w:t>
      </w:r>
      <w:r w:rsidR="00A30B4B">
        <w:rPr>
          <w:color w:val="000000"/>
          <w:shd w:val="clear" w:color="auto" w:fill="FFFFFF"/>
          <w:lang w:val="pt-BR"/>
        </w:rPr>
        <w:t>1</w:t>
      </w:r>
      <w:r w:rsidR="00854DC0">
        <w:rPr>
          <w:color w:val="000000"/>
          <w:shd w:val="clear" w:color="auto" w:fill="FFFFFF"/>
          <w:lang w:val="pt-BR"/>
        </w:rPr>
        <w:t>1</w:t>
      </w:r>
      <w:r w:rsidR="00AB640A" w:rsidRPr="00987464">
        <w:rPr>
          <w:color w:val="000000"/>
          <w:shd w:val="clear" w:color="auto" w:fill="FFFFFF"/>
          <w:lang w:val="pt-BR"/>
        </w:rPr>
        <w:t>/202</w:t>
      </w:r>
      <w:r w:rsidR="00874546" w:rsidRPr="00987464">
        <w:rPr>
          <w:color w:val="000000"/>
          <w:shd w:val="clear" w:color="auto" w:fill="FFFFFF"/>
          <w:lang w:val="pt-BR"/>
        </w:rPr>
        <w:t>4</w:t>
      </w:r>
      <w:r w:rsidR="00AB640A" w:rsidRPr="00987464">
        <w:rPr>
          <w:color w:val="000000"/>
          <w:shd w:val="clear" w:color="auto" w:fill="FFFFFF"/>
          <w:lang w:val="pt-BR"/>
        </w:rPr>
        <w:t xml:space="preserve"> (trong giờ hành chính)</w:t>
      </w:r>
      <w:r w:rsidR="002D7459" w:rsidRPr="00987464">
        <w:rPr>
          <w:color w:val="000000"/>
          <w:shd w:val="clear" w:color="auto" w:fill="FFFFFF"/>
          <w:lang w:val="pt-BR"/>
        </w:rPr>
        <w:t>.</w:t>
      </w:r>
    </w:p>
    <w:p w:rsidR="002D7459" w:rsidRPr="00987464" w:rsidRDefault="00DF1995" w:rsidP="00C04984">
      <w:pPr>
        <w:tabs>
          <w:tab w:val="left" w:pos="709"/>
        </w:tabs>
        <w:spacing w:before="0" w:after="0" w:line="264" w:lineRule="auto"/>
        <w:contextualSpacing/>
        <w:rPr>
          <w:color w:val="000000"/>
          <w:spacing w:val="-4"/>
          <w:shd w:val="clear" w:color="auto" w:fill="FFFFFF"/>
          <w:lang w:val="pt-BR"/>
        </w:rPr>
      </w:pPr>
      <w:r w:rsidRPr="00987464">
        <w:rPr>
          <w:color w:val="000000"/>
          <w:shd w:val="clear" w:color="auto" w:fill="FFFFFF"/>
          <w:lang w:val="pt-BR"/>
        </w:rPr>
        <w:tab/>
      </w:r>
      <w:r w:rsidR="002D7459" w:rsidRPr="00987464">
        <w:rPr>
          <w:color w:val="000000"/>
          <w:spacing w:val="-4"/>
          <w:shd w:val="clear" w:color="auto" w:fill="FFFFFF"/>
          <w:lang w:val="pt-BR"/>
        </w:rPr>
        <w:t>- Địa điểm</w:t>
      </w:r>
      <w:r w:rsidR="00AB640A" w:rsidRPr="00987464">
        <w:rPr>
          <w:color w:val="000000"/>
          <w:spacing w:val="-4"/>
          <w:shd w:val="clear" w:color="auto" w:fill="FFFFFF"/>
          <w:lang w:val="pt-BR"/>
        </w:rPr>
        <w:t xml:space="preserve">tiếp nhận </w:t>
      </w:r>
      <w:r w:rsidR="00DD18B9" w:rsidRPr="00987464">
        <w:rPr>
          <w:color w:val="000000"/>
          <w:spacing w:val="-4"/>
          <w:shd w:val="clear" w:color="auto" w:fill="FFFFFF"/>
          <w:lang w:val="pt-BR"/>
        </w:rPr>
        <w:t xml:space="preserve">hồ sơ </w:t>
      </w:r>
      <w:r w:rsidR="00AB640A" w:rsidRPr="00987464">
        <w:rPr>
          <w:color w:val="000000"/>
          <w:spacing w:val="-4"/>
          <w:shd w:val="clear" w:color="auto" w:fill="FFFFFF"/>
          <w:lang w:val="pt-BR"/>
        </w:rPr>
        <w:t>tại</w:t>
      </w:r>
      <w:r w:rsidR="002D7459" w:rsidRPr="00987464">
        <w:rPr>
          <w:color w:val="000000"/>
          <w:spacing w:val="-4"/>
          <w:shd w:val="clear" w:color="auto" w:fill="FFFFFF"/>
          <w:lang w:val="pt-BR"/>
        </w:rPr>
        <w:t xml:space="preserve">: </w:t>
      </w:r>
      <w:r w:rsidR="00AB640A" w:rsidRPr="00987464">
        <w:rPr>
          <w:color w:val="000000"/>
          <w:spacing w:val="-4"/>
          <w:shd w:val="clear" w:color="auto" w:fill="FFFFFF"/>
          <w:lang w:val="pt-BR"/>
        </w:rPr>
        <w:t xml:space="preserve">Công ty TNHH MTV </w:t>
      </w:r>
      <w:r w:rsidR="00874546" w:rsidRPr="00987464">
        <w:rPr>
          <w:color w:val="000000"/>
          <w:spacing w:val="-4"/>
          <w:shd w:val="clear" w:color="auto" w:fill="FFFFFF"/>
          <w:lang w:val="pt-BR"/>
        </w:rPr>
        <w:t xml:space="preserve">Cao </w:t>
      </w:r>
      <w:r w:rsidR="00AB640A" w:rsidRPr="00987464">
        <w:rPr>
          <w:color w:val="000000"/>
          <w:spacing w:val="-4"/>
          <w:shd w:val="clear" w:color="auto" w:fill="FFFFFF"/>
          <w:lang w:val="pt-BR"/>
        </w:rPr>
        <w:t>su Bình Phước.</w:t>
      </w:r>
      <w:r w:rsidR="002D7459" w:rsidRPr="00987464">
        <w:rPr>
          <w:color w:val="000000"/>
          <w:spacing w:val="-4"/>
          <w:shd w:val="clear" w:color="auto" w:fill="FFFFFF"/>
          <w:lang w:val="pt-BR"/>
        </w:rPr>
        <w:t>Địa chỉ:</w:t>
      </w:r>
      <w:r w:rsidR="002D7459" w:rsidRPr="00987464">
        <w:rPr>
          <w:spacing w:val="-4"/>
          <w:lang w:val="pt-BR"/>
        </w:rPr>
        <w:t xml:space="preserve"> Đường Trần Văn Trà, phường Tân Phú, thành phố Đồng Xoài, tỉnh Bình Phước</w:t>
      </w:r>
      <w:r w:rsidR="002D7459" w:rsidRPr="00987464">
        <w:rPr>
          <w:color w:val="000000"/>
          <w:spacing w:val="-4"/>
          <w:shd w:val="clear" w:color="auto" w:fill="FFFFFF"/>
          <w:lang w:val="pt-BR"/>
        </w:rPr>
        <w:t>.</w:t>
      </w:r>
    </w:p>
    <w:p w:rsidR="00051915" w:rsidRPr="00987464" w:rsidRDefault="00051915" w:rsidP="00C04984">
      <w:pPr>
        <w:tabs>
          <w:tab w:val="left" w:pos="709"/>
        </w:tabs>
        <w:spacing w:before="0" w:after="0" w:line="264" w:lineRule="auto"/>
        <w:contextualSpacing/>
        <w:rPr>
          <w:lang w:val="pt-BR"/>
        </w:rPr>
      </w:pPr>
      <w:r w:rsidRPr="00987464">
        <w:rPr>
          <w:color w:val="000000"/>
          <w:shd w:val="clear" w:color="auto" w:fill="FFFFFF"/>
          <w:lang w:val="pt-BR"/>
        </w:rPr>
        <w:tab/>
        <w:t xml:space="preserve">- Hình thức tiếp nhận hồ sơ: Tổ chức đấu giá nộp hồ sơ trực tiếp tại phòng Kế hoạch - </w:t>
      </w:r>
      <w:r w:rsidRPr="00987464">
        <w:rPr>
          <w:lang w:val="pt-BR"/>
        </w:rPr>
        <w:t>Công ty TNHH MTV Cao su Bình Phước.</w:t>
      </w:r>
    </w:p>
    <w:p w:rsidR="00051915" w:rsidRPr="00987464" w:rsidRDefault="00051915" w:rsidP="00C04984">
      <w:pPr>
        <w:tabs>
          <w:tab w:val="left" w:pos="709"/>
        </w:tabs>
        <w:spacing w:before="0" w:after="0" w:line="264" w:lineRule="auto"/>
        <w:contextualSpacing/>
        <w:rPr>
          <w:lang w:val="pt-BR"/>
        </w:rPr>
      </w:pPr>
      <w:r w:rsidRPr="00987464">
        <w:rPr>
          <w:lang w:val="pt-BR"/>
        </w:rPr>
        <w:tab/>
        <w:t>- Người đến nộp hồ sơ phải mang theo giấy giới thiệu của Cơ quan, đơn vị và giấy chứng minh nhân dân hoặc căn cước công dân.</w:t>
      </w:r>
    </w:p>
    <w:p w:rsidR="00051915" w:rsidRPr="00987464" w:rsidRDefault="00051915" w:rsidP="00C04984">
      <w:pPr>
        <w:tabs>
          <w:tab w:val="left" w:pos="709"/>
        </w:tabs>
        <w:spacing w:before="0" w:after="0" w:line="264" w:lineRule="auto"/>
        <w:contextualSpacing/>
        <w:rPr>
          <w:lang w:val="pt-BR"/>
        </w:rPr>
      </w:pPr>
      <w:r w:rsidRPr="00987464">
        <w:rPr>
          <w:lang w:val="pt-BR"/>
        </w:rPr>
        <w:tab/>
        <w:t xml:space="preserve">- Hồ sơ đã nộp không hoàn trả hồ sơ </w:t>
      </w:r>
      <w:r w:rsidRPr="00987464">
        <w:rPr>
          <w:i/>
          <w:iCs/>
          <w:lang w:val="pt-BR"/>
        </w:rPr>
        <w:t>(kể cả hồ sơ không được lựa ch</w:t>
      </w:r>
      <w:r w:rsidR="0077206F" w:rsidRPr="00987464">
        <w:rPr>
          <w:i/>
          <w:iCs/>
          <w:lang w:val="pt-BR"/>
        </w:rPr>
        <w:t>ọ</w:t>
      </w:r>
      <w:r w:rsidRPr="00987464">
        <w:rPr>
          <w:i/>
          <w:iCs/>
          <w:lang w:val="pt-BR"/>
        </w:rPr>
        <w:t>n).</w:t>
      </w:r>
    </w:p>
    <w:p w:rsidR="00051915" w:rsidRPr="00987464" w:rsidRDefault="00051915" w:rsidP="00C04984">
      <w:pPr>
        <w:tabs>
          <w:tab w:val="left" w:pos="709"/>
        </w:tabs>
        <w:spacing w:before="0" w:after="0" w:line="264" w:lineRule="auto"/>
        <w:contextualSpacing/>
        <w:rPr>
          <w:lang w:val="pt-BR"/>
        </w:rPr>
      </w:pPr>
      <w:r w:rsidRPr="00987464">
        <w:rPr>
          <w:lang w:val="pt-BR"/>
        </w:rPr>
        <w:tab/>
        <w:t xml:space="preserve">- Công ty TNHH MTV Cao su Bình Phước sẽ đánh giá, chấm điểm </w:t>
      </w:r>
      <w:r w:rsidR="003D227A" w:rsidRPr="00987464">
        <w:rPr>
          <w:lang w:val="pt-BR"/>
        </w:rPr>
        <w:t xml:space="preserve">Tổ chức đấu giá tài sản theo tiêu chí tại </w:t>
      </w:r>
      <w:r w:rsidR="003D227A" w:rsidRPr="00987464">
        <w:rPr>
          <w:bCs/>
          <w:lang w:val="pt-BR"/>
        </w:rPr>
        <w:t xml:space="preserve">Phụ lục I, Thông tư số 02/2022/TT-BTP ngày </w:t>
      </w:r>
      <w:r w:rsidR="003D227A" w:rsidRPr="00987464">
        <w:rPr>
          <w:lang w:val="pt-BR"/>
        </w:rPr>
        <w:t>08/02/2022 của Bộ Tư pháp và có văn bản thông báo kết quả cho tổ chức đấu giá được lựa chọn và được đăng công khai kết quả lựa chọn tổ chức đấu giá trên cổng thông tin điện tử của bộ Tư pháp và</w:t>
      </w:r>
      <w:r w:rsidR="0044123E" w:rsidRPr="00987464">
        <w:rPr>
          <w:lang w:val="pt-BR"/>
        </w:rPr>
        <w:t xml:space="preserve"> trangWebsite Công ty</w:t>
      </w:r>
      <w:r w:rsidR="003D227A" w:rsidRPr="00987464">
        <w:rPr>
          <w:lang w:val="pt-BR"/>
        </w:rPr>
        <w:t>.</w:t>
      </w:r>
    </w:p>
    <w:p w:rsidR="00874546" w:rsidRPr="00987464" w:rsidRDefault="00874546" w:rsidP="00C04984">
      <w:pPr>
        <w:tabs>
          <w:tab w:val="left" w:pos="284"/>
          <w:tab w:val="left" w:pos="567"/>
        </w:tabs>
        <w:spacing w:before="0" w:after="0" w:line="264" w:lineRule="auto"/>
        <w:rPr>
          <w:b/>
          <w:lang w:val="pt-BR"/>
        </w:rPr>
      </w:pPr>
      <w:r w:rsidRPr="00987464">
        <w:rPr>
          <w:b/>
          <w:lang w:val="pt-BR"/>
        </w:rPr>
        <w:tab/>
        <w:t>5. Hồ sơ tham gia lựa chọn tổ chức đấu giá bao gồm:</w:t>
      </w:r>
    </w:p>
    <w:p w:rsidR="00874546" w:rsidRPr="00987464" w:rsidRDefault="00874546" w:rsidP="00C04984">
      <w:pPr>
        <w:numPr>
          <w:ilvl w:val="0"/>
          <w:numId w:val="3"/>
        </w:numPr>
        <w:tabs>
          <w:tab w:val="left" w:pos="709"/>
        </w:tabs>
        <w:spacing w:before="0" w:after="0" w:line="264" w:lineRule="auto"/>
        <w:ind w:left="0" w:firstLine="567"/>
        <w:rPr>
          <w:lang w:val="pt-BR"/>
        </w:rPr>
      </w:pPr>
      <w:r w:rsidRPr="00987464">
        <w:rPr>
          <w:lang w:val="pt-BR"/>
        </w:rPr>
        <w:t xml:space="preserve">Giấy đăng ký kinh doanh, giấy chứng nhận đầu tư hoặc Quyết định thành lập tổ chức đấu giá </w:t>
      </w:r>
      <w:r w:rsidRPr="00987464">
        <w:rPr>
          <w:i/>
          <w:lang w:val="pt-BR"/>
        </w:rPr>
        <w:t>(Bản sao y bản chính).</w:t>
      </w:r>
    </w:p>
    <w:p w:rsidR="00874546" w:rsidRPr="00987464" w:rsidRDefault="00874546" w:rsidP="00C04984">
      <w:pPr>
        <w:numPr>
          <w:ilvl w:val="0"/>
          <w:numId w:val="3"/>
        </w:numPr>
        <w:tabs>
          <w:tab w:val="left" w:pos="709"/>
        </w:tabs>
        <w:spacing w:before="0" w:after="0" w:line="264" w:lineRule="auto"/>
        <w:ind w:left="0" w:firstLine="567"/>
        <w:rPr>
          <w:lang w:val="pt-BR"/>
        </w:rPr>
      </w:pPr>
      <w:r w:rsidRPr="00987464">
        <w:rPr>
          <w:lang w:val="pt-BR"/>
        </w:rPr>
        <w:t>Các tổ chức đủ điều kiện lập hồ sơ tham dự theo biểu tiêu chí đính kèm với Thông báo này.</w:t>
      </w:r>
    </w:p>
    <w:p w:rsidR="00874546" w:rsidRPr="00987464" w:rsidRDefault="00874546" w:rsidP="00C04984">
      <w:pPr>
        <w:tabs>
          <w:tab w:val="left" w:pos="709"/>
        </w:tabs>
        <w:spacing w:before="0" w:after="0" w:line="264" w:lineRule="auto"/>
        <w:contextualSpacing/>
        <w:rPr>
          <w:color w:val="000000"/>
          <w:sz w:val="14"/>
          <w:szCs w:val="14"/>
          <w:shd w:val="clear" w:color="auto" w:fill="FFFFFF"/>
          <w:lang w:val="pt-BR"/>
        </w:rPr>
      </w:pPr>
    </w:p>
    <w:p w:rsidR="002D7459" w:rsidRPr="00987464" w:rsidRDefault="00051915" w:rsidP="00C04984">
      <w:pPr>
        <w:spacing w:before="0" w:after="0" w:line="264" w:lineRule="auto"/>
        <w:ind w:firstLine="709"/>
        <w:contextualSpacing/>
        <w:rPr>
          <w:lang w:val="pt-BR"/>
        </w:rPr>
      </w:pPr>
      <w:r w:rsidRPr="00987464">
        <w:rPr>
          <w:lang w:val="pt-BR"/>
        </w:rPr>
        <w:t xml:space="preserve">Công ty TNHH MTV Cao su Bình Phước </w:t>
      </w:r>
      <w:r w:rsidR="002D7459" w:rsidRPr="00987464">
        <w:rPr>
          <w:lang w:val="pt-BR"/>
        </w:rPr>
        <w:t>thông báo công khai để các tổ chức đấu giá tài sản có đủ điều kiện biết và đăng ký tham gia.</w:t>
      </w:r>
    </w:p>
    <w:p w:rsidR="002D7459" w:rsidRPr="00C04984" w:rsidRDefault="002D7459" w:rsidP="003D227A">
      <w:pPr>
        <w:spacing w:before="120" w:after="120" w:line="264" w:lineRule="auto"/>
        <w:ind w:firstLine="709"/>
        <w:contextualSpacing/>
        <w:rPr>
          <w:sz w:val="14"/>
          <w:szCs w:val="14"/>
          <w:lang w:val="pt-BR"/>
        </w:rPr>
      </w:pPr>
    </w:p>
    <w:tbl>
      <w:tblPr>
        <w:tblW w:w="9214" w:type="dxa"/>
        <w:tblLayout w:type="fixed"/>
        <w:tblLook w:val="0000"/>
      </w:tblPr>
      <w:tblGrid>
        <w:gridCol w:w="4536"/>
        <w:gridCol w:w="4678"/>
      </w:tblGrid>
      <w:tr w:rsidR="002D7459" w:rsidTr="00F13001">
        <w:trPr>
          <w:trHeight w:val="1900"/>
        </w:trPr>
        <w:tc>
          <w:tcPr>
            <w:tcW w:w="4536" w:type="dxa"/>
          </w:tcPr>
          <w:p w:rsidR="002D7459" w:rsidRPr="00987464" w:rsidRDefault="002D7459" w:rsidP="007A077C">
            <w:pPr>
              <w:pStyle w:val="Normal1"/>
              <w:spacing w:before="0" w:after="0"/>
              <w:rPr>
                <w:sz w:val="24"/>
                <w:szCs w:val="24"/>
                <w:lang w:val="pt-BR"/>
              </w:rPr>
            </w:pPr>
            <w:r w:rsidRPr="00987464">
              <w:rPr>
                <w:b/>
                <w:i/>
                <w:sz w:val="24"/>
                <w:szCs w:val="24"/>
                <w:lang w:val="pt-BR"/>
              </w:rPr>
              <w:t>Nơi nhận:</w:t>
            </w:r>
          </w:p>
          <w:p w:rsidR="002D7459" w:rsidRPr="00987464" w:rsidRDefault="002D7459" w:rsidP="007A077C">
            <w:pPr>
              <w:pStyle w:val="Normal1"/>
              <w:spacing w:before="0" w:after="0"/>
              <w:rPr>
                <w:sz w:val="22"/>
                <w:szCs w:val="22"/>
                <w:lang w:val="pt-BR"/>
              </w:rPr>
            </w:pPr>
            <w:r w:rsidRPr="00987464">
              <w:rPr>
                <w:sz w:val="22"/>
                <w:szCs w:val="22"/>
                <w:lang w:val="pt-BR"/>
              </w:rPr>
              <w:t>- Đăng Website chuyên ngành về đấu giá tài sản;</w:t>
            </w:r>
          </w:p>
          <w:p w:rsidR="002D7459" w:rsidRPr="00987464" w:rsidRDefault="002D7459" w:rsidP="007A077C">
            <w:pPr>
              <w:pStyle w:val="Normal1"/>
              <w:spacing w:before="0" w:after="0"/>
              <w:rPr>
                <w:sz w:val="22"/>
                <w:szCs w:val="22"/>
                <w:lang w:val="pt-BR"/>
              </w:rPr>
            </w:pPr>
            <w:r w:rsidRPr="00987464">
              <w:rPr>
                <w:sz w:val="22"/>
                <w:szCs w:val="22"/>
                <w:lang w:val="pt-BR"/>
              </w:rPr>
              <w:t>- Đăng cổng thông tin điện tử Bình Phước;</w:t>
            </w:r>
          </w:p>
          <w:p w:rsidR="00F13001" w:rsidRPr="00987464" w:rsidRDefault="00F13001" w:rsidP="00F13001">
            <w:pPr>
              <w:pStyle w:val="Normal1"/>
              <w:spacing w:before="0" w:after="0"/>
              <w:rPr>
                <w:sz w:val="22"/>
                <w:szCs w:val="22"/>
                <w:lang w:val="pt-BR"/>
              </w:rPr>
            </w:pPr>
            <w:r w:rsidRPr="00987464">
              <w:rPr>
                <w:sz w:val="22"/>
                <w:szCs w:val="22"/>
                <w:lang w:val="pt-BR"/>
              </w:rPr>
              <w:t>- Đăng báo Bình Phước;</w:t>
            </w:r>
          </w:p>
          <w:p w:rsidR="002D7459" w:rsidRPr="00987464" w:rsidRDefault="002D7459" w:rsidP="007A077C">
            <w:pPr>
              <w:pStyle w:val="Normal1"/>
              <w:spacing w:before="0" w:after="0"/>
              <w:rPr>
                <w:sz w:val="22"/>
                <w:szCs w:val="22"/>
                <w:lang w:val="pt-BR"/>
              </w:rPr>
            </w:pPr>
            <w:r w:rsidRPr="00987464">
              <w:rPr>
                <w:sz w:val="22"/>
                <w:szCs w:val="22"/>
                <w:lang w:val="pt-BR"/>
              </w:rPr>
              <w:t>- Đăng Website Công ty;</w:t>
            </w:r>
          </w:p>
          <w:p w:rsidR="002D7459" w:rsidRDefault="002D7459" w:rsidP="007A077C">
            <w:pPr>
              <w:pStyle w:val="Normal1"/>
              <w:spacing w:before="0" w:after="0"/>
              <w:rPr>
                <w:sz w:val="22"/>
                <w:szCs w:val="22"/>
              </w:rPr>
            </w:pPr>
            <w:r w:rsidRPr="008A3E45">
              <w:rPr>
                <w:sz w:val="22"/>
                <w:szCs w:val="22"/>
              </w:rPr>
              <w:t>- Lưu</w:t>
            </w:r>
            <w:r>
              <w:rPr>
                <w:sz w:val="22"/>
                <w:szCs w:val="22"/>
              </w:rPr>
              <w:t>: VT, P.KH.</w:t>
            </w:r>
          </w:p>
          <w:p w:rsidR="00A30B4B" w:rsidRDefault="00A30B4B" w:rsidP="007A077C">
            <w:pPr>
              <w:pStyle w:val="Normal1"/>
              <w:spacing w:before="0" w:after="0"/>
              <w:rPr>
                <w:sz w:val="22"/>
                <w:szCs w:val="22"/>
              </w:rPr>
            </w:pPr>
          </w:p>
          <w:p w:rsidR="00A30B4B" w:rsidRDefault="00A30B4B" w:rsidP="007A077C">
            <w:pPr>
              <w:pStyle w:val="Normal1"/>
              <w:spacing w:before="0" w:after="0"/>
              <w:rPr>
                <w:sz w:val="22"/>
                <w:szCs w:val="22"/>
              </w:rPr>
            </w:pPr>
          </w:p>
          <w:p w:rsidR="00A30B4B" w:rsidRDefault="00A30B4B" w:rsidP="007A077C">
            <w:pPr>
              <w:pStyle w:val="Normal1"/>
              <w:spacing w:before="0" w:after="0"/>
              <w:rPr>
                <w:sz w:val="22"/>
                <w:szCs w:val="22"/>
              </w:rPr>
            </w:pPr>
          </w:p>
          <w:p w:rsidR="00A30B4B" w:rsidRDefault="00A30B4B" w:rsidP="007A077C">
            <w:pPr>
              <w:pStyle w:val="Normal1"/>
              <w:spacing w:before="0" w:after="0"/>
              <w:rPr>
                <w:sz w:val="22"/>
                <w:szCs w:val="22"/>
              </w:rPr>
            </w:pPr>
          </w:p>
          <w:p w:rsidR="00A30B4B" w:rsidRDefault="00A30B4B" w:rsidP="007A077C">
            <w:pPr>
              <w:pStyle w:val="Normal1"/>
              <w:spacing w:before="0" w:after="0"/>
              <w:rPr>
                <w:sz w:val="22"/>
                <w:szCs w:val="22"/>
              </w:rPr>
            </w:pPr>
          </w:p>
          <w:p w:rsidR="00A30B4B" w:rsidRDefault="00A30B4B" w:rsidP="007A077C">
            <w:pPr>
              <w:pStyle w:val="Normal1"/>
              <w:spacing w:before="0" w:after="0"/>
              <w:rPr>
                <w:sz w:val="22"/>
                <w:szCs w:val="22"/>
              </w:rPr>
            </w:pPr>
          </w:p>
          <w:p w:rsidR="00A30B4B" w:rsidRDefault="00A30B4B" w:rsidP="007A077C">
            <w:pPr>
              <w:pStyle w:val="Normal1"/>
              <w:spacing w:before="0" w:after="0"/>
              <w:rPr>
                <w:sz w:val="22"/>
                <w:szCs w:val="22"/>
              </w:rPr>
            </w:pPr>
          </w:p>
          <w:p w:rsidR="00A30B4B" w:rsidRDefault="00A30B4B" w:rsidP="007A077C">
            <w:pPr>
              <w:pStyle w:val="Normal1"/>
              <w:spacing w:before="0" w:after="0"/>
              <w:rPr>
                <w:sz w:val="22"/>
                <w:szCs w:val="22"/>
              </w:rPr>
            </w:pPr>
          </w:p>
          <w:p w:rsidR="00A30B4B" w:rsidRDefault="00A30B4B" w:rsidP="007A077C">
            <w:pPr>
              <w:pStyle w:val="Normal1"/>
              <w:spacing w:before="0" w:after="0"/>
              <w:rPr>
                <w:sz w:val="22"/>
                <w:szCs w:val="22"/>
              </w:rPr>
            </w:pPr>
          </w:p>
          <w:p w:rsidR="00A30B4B" w:rsidRDefault="00A30B4B" w:rsidP="007A077C">
            <w:pPr>
              <w:pStyle w:val="Normal1"/>
              <w:spacing w:before="0" w:after="0"/>
              <w:rPr>
                <w:sz w:val="22"/>
                <w:szCs w:val="22"/>
              </w:rPr>
            </w:pPr>
          </w:p>
          <w:p w:rsidR="00A30B4B" w:rsidRDefault="00A30B4B" w:rsidP="007A077C">
            <w:pPr>
              <w:pStyle w:val="Normal1"/>
              <w:spacing w:before="0" w:after="0"/>
              <w:rPr>
                <w:sz w:val="22"/>
                <w:szCs w:val="22"/>
              </w:rPr>
            </w:pPr>
          </w:p>
          <w:p w:rsidR="00A30B4B" w:rsidRPr="008A3E45" w:rsidRDefault="00A30B4B" w:rsidP="007A077C">
            <w:pPr>
              <w:pStyle w:val="Normal1"/>
              <w:spacing w:before="0" w:after="0"/>
              <w:rPr>
                <w:sz w:val="22"/>
                <w:szCs w:val="22"/>
              </w:rPr>
            </w:pPr>
          </w:p>
        </w:tc>
        <w:tc>
          <w:tcPr>
            <w:tcW w:w="4678" w:type="dxa"/>
          </w:tcPr>
          <w:p w:rsidR="002D7459" w:rsidRPr="008A3E45" w:rsidRDefault="002D7459" w:rsidP="007A077C">
            <w:pPr>
              <w:pStyle w:val="Normal1"/>
              <w:spacing w:before="0" w:after="0"/>
              <w:ind w:left="864"/>
              <w:jc w:val="center"/>
              <w:rPr>
                <w:b/>
                <w:sz w:val="26"/>
                <w:szCs w:val="26"/>
              </w:rPr>
            </w:pPr>
            <w:r>
              <w:rPr>
                <w:b/>
                <w:sz w:val="26"/>
                <w:szCs w:val="26"/>
              </w:rPr>
              <w:t>GIÁM ĐỐC</w:t>
            </w:r>
          </w:p>
          <w:p w:rsidR="002D7459" w:rsidRPr="008A3E45" w:rsidRDefault="002D7459" w:rsidP="007A077C">
            <w:pPr>
              <w:pStyle w:val="Normal1"/>
              <w:spacing w:before="0" w:after="0"/>
              <w:ind w:left="864"/>
              <w:jc w:val="center"/>
              <w:rPr>
                <w:b/>
                <w:sz w:val="26"/>
                <w:szCs w:val="26"/>
              </w:rPr>
            </w:pPr>
          </w:p>
          <w:p w:rsidR="002D7459" w:rsidRPr="008A3E45" w:rsidRDefault="002D7459" w:rsidP="007A077C">
            <w:pPr>
              <w:pStyle w:val="Normal1"/>
              <w:spacing w:before="0" w:after="0"/>
              <w:ind w:left="864"/>
              <w:jc w:val="center"/>
              <w:rPr>
                <w:b/>
                <w:sz w:val="26"/>
                <w:szCs w:val="26"/>
              </w:rPr>
            </w:pPr>
          </w:p>
          <w:p w:rsidR="002D7459" w:rsidRPr="008A3E45" w:rsidRDefault="002D7459" w:rsidP="007A077C">
            <w:pPr>
              <w:pStyle w:val="Normal1"/>
              <w:spacing w:before="0" w:after="0"/>
              <w:ind w:left="864"/>
              <w:jc w:val="center"/>
              <w:rPr>
                <w:b/>
                <w:sz w:val="26"/>
                <w:szCs w:val="26"/>
              </w:rPr>
            </w:pPr>
          </w:p>
          <w:p w:rsidR="002D7459" w:rsidRPr="008A3E45" w:rsidRDefault="002D7459" w:rsidP="007A077C">
            <w:pPr>
              <w:pStyle w:val="Normal1"/>
              <w:spacing w:before="0" w:after="0"/>
              <w:ind w:left="864"/>
              <w:jc w:val="center"/>
              <w:rPr>
                <w:b/>
                <w:sz w:val="26"/>
                <w:szCs w:val="26"/>
              </w:rPr>
            </w:pPr>
          </w:p>
          <w:p w:rsidR="002D7459" w:rsidRPr="008A3E45" w:rsidRDefault="002D7459" w:rsidP="007A077C">
            <w:pPr>
              <w:pStyle w:val="Normal1"/>
              <w:spacing w:before="0" w:after="0"/>
              <w:ind w:left="864"/>
              <w:jc w:val="center"/>
              <w:rPr>
                <w:b/>
                <w:sz w:val="26"/>
                <w:szCs w:val="26"/>
              </w:rPr>
            </w:pPr>
          </w:p>
          <w:p w:rsidR="002D7459" w:rsidRPr="008A3E45" w:rsidRDefault="002D7459" w:rsidP="007A077C">
            <w:pPr>
              <w:pStyle w:val="Normal1"/>
              <w:spacing w:before="0" w:after="0"/>
              <w:ind w:left="864"/>
              <w:jc w:val="center"/>
              <w:rPr>
                <w:sz w:val="26"/>
                <w:szCs w:val="26"/>
              </w:rPr>
            </w:pPr>
          </w:p>
        </w:tc>
      </w:tr>
    </w:tbl>
    <w:p w:rsidR="006D00BE" w:rsidRDefault="006D00BE" w:rsidP="006D00BE">
      <w:pPr>
        <w:spacing w:before="0" w:after="0" w:line="240" w:lineRule="auto"/>
        <w:jc w:val="center"/>
        <w:rPr>
          <w:b/>
          <w:shd w:val="solid" w:color="FFFFFF" w:fill="auto"/>
        </w:rPr>
      </w:pPr>
      <w:bookmarkStart w:id="0" w:name="chuong_phuluc_name"/>
      <w:r w:rsidRPr="006D00BE">
        <w:rPr>
          <w:b/>
          <w:shd w:val="solid" w:color="FFFFFF" w:fill="auto"/>
        </w:rPr>
        <w:lastRenderedPageBreak/>
        <w:t xml:space="preserve">BẢNG TIÊU CHÍ ĐÁNH GIÁ, CHẤM ĐIỂM </w:t>
      </w:r>
    </w:p>
    <w:p w:rsidR="006D00BE" w:rsidRDefault="006D00BE" w:rsidP="006D00BE">
      <w:pPr>
        <w:spacing w:before="0" w:after="0" w:line="240" w:lineRule="auto"/>
        <w:jc w:val="center"/>
        <w:rPr>
          <w:i/>
          <w:iCs/>
          <w:shd w:val="solid" w:color="FFFFFF" w:fill="auto"/>
        </w:rPr>
      </w:pPr>
      <w:r w:rsidRPr="006D00BE">
        <w:rPr>
          <w:b/>
          <w:shd w:val="solid" w:color="FFFFFF" w:fill="auto"/>
        </w:rPr>
        <w:t>TỔ CHỨC ĐẤU GIÁ TÀI SẢN</w:t>
      </w:r>
      <w:bookmarkEnd w:id="0"/>
      <w:r w:rsidRPr="006D00BE">
        <w:rPr>
          <w:b/>
          <w:shd w:val="solid" w:color="FFFFFF" w:fill="auto"/>
          <w:lang w:val="vi-VN"/>
        </w:rPr>
        <w:br/>
      </w:r>
      <w:r w:rsidRPr="006D00BE">
        <w:rPr>
          <w:i/>
          <w:iCs/>
          <w:shd w:val="solid" w:color="FFFFFF" w:fill="auto"/>
        </w:rPr>
        <w:t xml:space="preserve">(Kèm theo Thông báo số: </w:t>
      </w:r>
      <w:r w:rsidRPr="006D00BE">
        <w:rPr>
          <w:i/>
          <w:iCs/>
        </w:rPr>
        <w:t>/</w:t>
      </w:r>
      <w:r w:rsidRPr="006D00BE">
        <w:rPr>
          <w:i/>
          <w:iCs/>
          <w:lang w:val="vi-VN"/>
        </w:rPr>
        <w:t>TB</w:t>
      </w:r>
      <w:r w:rsidRPr="006D00BE">
        <w:rPr>
          <w:i/>
          <w:iCs/>
        </w:rPr>
        <w:t>-</w:t>
      </w:r>
      <w:r>
        <w:rPr>
          <w:i/>
          <w:iCs/>
        </w:rPr>
        <w:t>CSBP</w:t>
      </w:r>
      <w:r w:rsidRPr="006D00BE">
        <w:rPr>
          <w:i/>
          <w:iCs/>
          <w:shd w:val="solid" w:color="FFFFFF" w:fill="auto"/>
          <w:lang w:val="vi-VN"/>
        </w:rPr>
        <w:t xml:space="preserve">ngày </w:t>
      </w:r>
      <w:r w:rsidR="00854DC0">
        <w:rPr>
          <w:i/>
          <w:iCs/>
          <w:shd w:val="solid" w:color="FFFFFF" w:fill="auto"/>
        </w:rPr>
        <w:t xml:space="preserve">19 </w:t>
      </w:r>
      <w:r w:rsidRPr="006D00BE">
        <w:rPr>
          <w:i/>
          <w:iCs/>
          <w:shd w:val="solid" w:color="FFFFFF" w:fill="auto"/>
          <w:lang w:val="vi-VN"/>
        </w:rPr>
        <w:t>tháng</w:t>
      </w:r>
      <w:r w:rsidR="00A30B4B">
        <w:rPr>
          <w:i/>
          <w:iCs/>
          <w:shd w:val="solid" w:color="FFFFFF" w:fill="auto"/>
        </w:rPr>
        <w:t>1</w:t>
      </w:r>
      <w:r w:rsidR="00854DC0">
        <w:rPr>
          <w:i/>
          <w:iCs/>
          <w:shd w:val="solid" w:color="FFFFFF" w:fill="auto"/>
        </w:rPr>
        <w:t>1</w:t>
      </w:r>
      <w:r w:rsidRPr="006D00BE">
        <w:rPr>
          <w:i/>
          <w:iCs/>
          <w:shd w:val="solid" w:color="FFFFFF" w:fill="auto"/>
          <w:lang w:val="vi-VN"/>
        </w:rPr>
        <w:t xml:space="preserve"> năm 202</w:t>
      </w:r>
      <w:r w:rsidRPr="006D00BE">
        <w:rPr>
          <w:i/>
          <w:iCs/>
          <w:shd w:val="solid" w:color="FFFFFF" w:fill="auto"/>
        </w:rPr>
        <w:t>4</w:t>
      </w:r>
      <w:r w:rsidRPr="006D00BE">
        <w:rPr>
          <w:i/>
          <w:iCs/>
          <w:shd w:val="solid" w:color="FFFFFF" w:fill="auto"/>
          <w:lang w:val="vi-VN"/>
        </w:rPr>
        <w:t xml:space="preserve"> của</w:t>
      </w:r>
    </w:p>
    <w:p w:rsidR="006D00BE" w:rsidRPr="006D00BE" w:rsidRDefault="006D00BE" w:rsidP="006D00BE">
      <w:pPr>
        <w:spacing w:before="0" w:after="0" w:line="240" w:lineRule="auto"/>
        <w:jc w:val="center"/>
      </w:pPr>
      <w:r w:rsidRPr="006D00BE">
        <w:rPr>
          <w:i/>
          <w:iCs/>
          <w:shd w:val="solid" w:color="FFFFFF" w:fill="auto"/>
        </w:rPr>
        <w:t xml:space="preserve">Công ty </w:t>
      </w:r>
      <w:r>
        <w:rPr>
          <w:i/>
          <w:iCs/>
          <w:shd w:val="solid" w:color="FFFFFF" w:fill="auto"/>
        </w:rPr>
        <w:t xml:space="preserve">TNHH MTV Cao su </w:t>
      </w:r>
      <w:r w:rsidR="00653117">
        <w:rPr>
          <w:i/>
          <w:iCs/>
          <w:shd w:val="solid" w:color="FFFFFF" w:fill="auto"/>
        </w:rPr>
        <w:t>Bình Phước</w:t>
      </w:r>
      <w:r w:rsidRPr="006D00BE">
        <w:rPr>
          <w:i/>
          <w:iCs/>
          <w:shd w:val="solid" w:color="FFFFFF" w:fill="auto"/>
          <w:lang w:val="vi-VN"/>
        </w:rPr>
        <w:t>)</w:t>
      </w:r>
    </w:p>
    <w:tbl>
      <w:tblPr>
        <w:tblW w:w="5534" w:type="pct"/>
        <w:tblInd w:w="-719" w:type="dxa"/>
        <w:tblBorders>
          <w:top w:val="nil"/>
          <w:bottom w:val="nil"/>
          <w:insideH w:val="nil"/>
          <w:insideV w:val="nil"/>
        </w:tblBorders>
        <w:tblCellMar>
          <w:left w:w="0" w:type="dxa"/>
          <w:right w:w="0" w:type="dxa"/>
        </w:tblCellMar>
        <w:tblLook w:val="04A0"/>
      </w:tblPr>
      <w:tblGrid>
        <w:gridCol w:w="586"/>
        <w:gridCol w:w="8532"/>
        <w:gridCol w:w="1413"/>
      </w:tblGrid>
      <w:tr w:rsidR="00653117" w:rsidRPr="00653117" w:rsidTr="00C27D02">
        <w:trPr>
          <w:trHeight w:val="20"/>
          <w:tblHeader/>
        </w:trPr>
        <w:tc>
          <w:tcPr>
            <w:tcW w:w="278" w:type="pc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spacing w:val="-4"/>
                <w:sz w:val="26"/>
                <w:szCs w:val="26"/>
              </w:rPr>
            </w:pPr>
            <w:r w:rsidRPr="00653117">
              <w:rPr>
                <w:b/>
                <w:bCs/>
                <w:spacing w:val="-4"/>
                <w:sz w:val="26"/>
                <w:szCs w:val="26"/>
                <w:shd w:val="solid" w:color="FFFFFF" w:fill="auto"/>
                <w:lang w:val="vi-VN"/>
              </w:rPr>
              <w:t>TT</w:t>
            </w:r>
          </w:p>
        </w:tc>
        <w:tc>
          <w:tcPr>
            <w:tcW w:w="4051"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spacing w:val="-4"/>
                <w:sz w:val="26"/>
                <w:szCs w:val="26"/>
              </w:rPr>
            </w:pPr>
            <w:r w:rsidRPr="00653117">
              <w:rPr>
                <w:b/>
                <w:bCs/>
                <w:spacing w:val="-4"/>
                <w:sz w:val="26"/>
                <w:szCs w:val="26"/>
                <w:shd w:val="solid" w:color="FFFFFF" w:fill="auto"/>
                <w:lang w:val="vi-VN"/>
              </w:rPr>
              <w:t>NỘI DUNG</w:t>
            </w:r>
          </w:p>
        </w:tc>
        <w:tc>
          <w:tcPr>
            <w:tcW w:w="671"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spacing w:val="-4"/>
                <w:sz w:val="26"/>
                <w:szCs w:val="26"/>
              </w:rPr>
            </w:pPr>
            <w:r w:rsidRPr="00653117">
              <w:rPr>
                <w:b/>
                <w:bCs/>
                <w:spacing w:val="-4"/>
                <w:sz w:val="26"/>
                <w:szCs w:val="26"/>
                <w:shd w:val="solid" w:color="FFFFFF" w:fill="auto"/>
                <w:lang w:val="vi-VN"/>
              </w:rPr>
              <w:t>MỨC TỐI ĐA</w:t>
            </w:r>
          </w:p>
        </w:tc>
      </w:tr>
      <w:tr w:rsidR="00653117" w:rsidRPr="00653117" w:rsidTr="00C27D02">
        <w:tblPrEx>
          <w:tblBorders>
            <w:top w:val="none" w:sz="0" w:space="0" w:color="auto"/>
            <w:bottom w:val="none" w:sz="0" w:space="0" w:color="auto"/>
            <w:insideH w:val="none" w:sz="0" w:space="0" w:color="auto"/>
            <w:insideV w:val="none" w:sz="0" w:space="0" w:color="auto"/>
          </w:tblBorders>
        </w:tblPrEx>
        <w:trPr>
          <w:trHeight w:val="20"/>
        </w:trPr>
        <w:tc>
          <w:tcPr>
            <w:tcW w:w="278" w:type="pct"/>
            <w:tcBorders>
              <w:top w:val="single" w:sz="8" w:space="0" w:color="auto"/>
              <w:left w:val="single" w:sz="4" w:space="0" w:color="auto"/>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spacing w:val="-4"/>
                <w:sz w:val="26"/>
                <w:szCs w:val="26"/>
              </w:rPr>
            </w:pPr>
            <w:r w:rsidRPr="00653117">
              <w:rPr>
                <w:b/>
                <w:bCs/>
                <w:spacing w:val="-4"/>
                <w:sz w:val="26"/>
                <w:szCs w:val="26"/>
                <w:shd w:val="solid" w:color="FFFFFF" w:fill="auto"/>
                <w:lang w:val="vi-VN"/>
              </w:rPr>
              <w:t>I</w:t>
            </w:r>
          </w:p>
        </w:tc>
        <w:tc>
          <w:tcPr>
            <w:tcW w:w="4051" w:type="pct"/>
            <w:tcBorders>
              <w:top w:val="single" w:sz="8"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rPr>
                <w:spacing w:val="-4"/>
                <w:sz w:val="26"/>
                <w:szCs w:val="26"/>
              </w:rPr>
            </w:pPr>
            <w:r w:rsidRPr="00653117">
              <w:rPr>
                <w:b/>
                <w:bCs/>
                <w:spacing w:val="-4"/>
                <w:sz w:val="26"/>
                <w:szCs w:val="26"/>
                <w:shd w:val="solid" w:color="FFFFFF" w:fill="auto"/>
                <w:lang w:val="vi-VN"/>
              </w:rPr>
              <w:t>Cơ sở vật chất, trang thiết bị cần thiết bảo đảm cho việc đấu giá đối với loại tài sản đấu giá</w:t>
            </w:r>
          </w:p>
        </w:tc>
        <w:tc>
          <w:tcPr>
            <w:tcW w:w="671" w:type="pct"/>
            <w:tcBorders>
              <w:top w:val="single" w:sz="8"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spacing w:val="-4"/>
                <w:sz w:val="26"/>
                <w:szCs w:val="26"/>
              </w:rPr>
            </w:pPr>
            <w:r w:rsidRPr="00653117">
              <w:rPr>
                <w:b/>
                <w:bCs/>
                <w:spacing w:val="-4"/>
                <w:sz w:val="26"/>
                <w:szCs w:val="26"/>
                <w:shd w:val="solid" w:color="FFFFFF" w:fill="auto"/>
                <w:lang w:val="vi-VN"/>
              </w:rPr>
              <w:t>23,0</w:t>
            </w:r>
          </w:p>
        </w:tc>
      </w:tr>
      <w:tr w:rsidR="00653117" w:rsidRPr="00653117" w:rsidTr="00C27D02">
        <w:tblPrEx>
          <w:tblBorders>
            <w:top w:val="none" w:sz="0" w:space="0" w:color="auto"/>
            <w:bottom w:val="none" w:sz="0" w:space="0" w:color="auto"/>
            <w:insideH w:val="none" w:sz="0" w:space="0" w:color="auto"/>
            <w:insideV w:val="none" w:sz="0" w:space="0" w:color="auto"/>
          </w:tblBorders>
        </w:tblPrEx>
        <w:trPr>
          <w:trHeight w:val="20"/>
        </w:trPr>
        <w:tc>
          <w:tcPr>
            <w:tcW w:w="278" w:type="pct"/>
            <w:tcBorders>
              <w:top w:val="dotted" w:sz="4" w:space="0" w:color="auto"/>
              <w:left w:val="single" w:sz="4" w:space="0" w:color="auto"/>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b/>
                <w:bCs/>
                <w:i/>
                <w:iCs/>
                <w:spacing w:val="-4"/>
                <w:sz w:val="26"/>
                <w:szCs w:val="26"/>
              </w:rPr>
            </w:pPr>
            <w:r w:rsidRPr="00653117">
              <w:rPr>
                <w:b/>
                <w:bCs/>
                <w:i/>
                <w:iCs/>
                <w:spacing w:val="-4"/>
                <w:sz w:val="26"/>
                <w:szCs w:val="26"/>
                <w:shd w:val="solid" w:color="FFFFFF" w:fill="auto"/>
                <w:lang w:val="vi-VN"/>
              </w:rPr>
              <w:t>1</w:t>
            </w:r>
          </w:p>
        </w:tc>
        <w:tc>
          <w:tcPr>
            <w:tcW w:w="405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rPr>
                <w:b/>
                <w:bCs/>
                <w:i/>
                <w:iCs/>
                <w:spacing w:val="-4"/>
                <w:sz w:val="26"/>
                <w:szCs w:val="26"/>
              </w:rPr>
            </w:pPr>
            <w:r w:rsidRPr="00653117">
              <w:rPr>
                <w:b/>
                <w:bCs/>
                <w:i/>
                <w:iCs/>
                <w:spacing w:val="-4"/>
                <w:sz w:val="26"/>
                <w:szCs w:val="26"/>
                <w:shd w:val="solid" w:color="FFFFFF" w:fill="auto"/>
                <w:lang w:val="vi-VN"/>
              </w:rPr>
              <w:t>Cơ sở vật chất bảo đảm cho việc đấu giá</w:t>
            </w:r>
          </w:p>
        </w:tc>
        <w:tc>
          <w:tcPr>
            <w:tcW w:w="67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b/>
                <w:bCs/>
                <w:i/>
                <w:iCs/>
                <w:spacing w:val="-4"/>
                <w:sz w:val="26"/>
                <w:szCs w:val="26"/>
              </w:rPr>
            </w:pPr>
            <w:r w:rsidRPr="00653117">
              <w:rPr>
                <w:b/>
                <w:bCs/>
                <w:i/>
                <w:iCs/>
                <w:spacing w:val="-4"/>
                <w:sz w:val="26"/>
                <w:szCs w:val="26"/>
                <w:shd w:val="solid" w:color="FFFFFF" w:fill="auto"/>
                <w:lang w:val="vi-VN"/>
              </w:rPr>
              <w:t>11,0</w:t>
            </w:r>
          </w:p>
        </w:tc>
      </w:tr>
      <w:tr w:rsidR="00653117" w:rsidRPr="00653117" w:rsidTr="00C27D02">
        <w:tblPrEx>
          <w:tblBorders>
            <w:top w:val="none" w:sz="0" w:space="0" w:color="auto"/>
            <w:bottom w:val="none" w:sz="0" w:space="0" w:color="auto"/>
            <w:insideH w:val="none" w:sz="0" w:space="0" w:color="auto"/>
            <w:insideV w:val="none" w:sz="0" w:space="0" w:color="auto"/>
          </w:tblBorders>
        </w:tblPrEx>
        <w:trPr>
          <w:trHeight w:val="20"/>
        </w:trPr>
        <w:tc>
          <w:tcPr>
            <w:tcW w:w="278" w:type="pct"/>
            <w:tcBorders>
              <w:top w:val="dotted" w:sz="4" w:space="0" w:color="auto"/>
              <w:left w:val="single" w:sz="4" w:space="0" w:color="auto"/>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spacing w:val="-4"/>
                <w:sz w:val="26"/>
                <w:szCs w:val="26"/>
              </w:rPr>
            </w:pPr>
            <w:r w:rsidRPr="00653117">
              <w:rPr>
                <w:spacing w:val="-4"/>
                <w:sz w:val="26"/>
                <w:szCs w:val="26"/>
                <w:shd w:val="solid" w:color="FFFFFF" w:fill="auto"/>
                <w:lang w:val="vi-VN"/>
              </w:rPr>
              <w:t>1.1</w:t>
            </w:r>
          </w:p>
        </w:tc>
        <w:tc>
          <w:tcPr>
            <w:tcW w:w="405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rPr>
                <w:spacing w:val="-4"/>
                <w:sz w:val="26"/>
                <w:szCs w:val="26"/>
              </w:rPr>
            </w:pPr>
            <w:r w:rsidRPr="00653117">
              <w:rPr>
                <w:spacing w:val="-4"/>
                <w:sz w:val="26"/>
                <w:szCs w:val="26"/>
                <w:shd w:val="solid" w:color="FFFFFF" w:fill="auto"/>
                <w:lang w:val="vi-VN"/>
              </w:rPr>
              <w:t xml:space="preserve">Có trụ sở ổn định, địa chỉ rõ ràng kèm theo thông tin liên hệ (số điện thoại, </w:t>
            </w:r>
            <w:r w:rsidRPr="00653117">
              <w:rPr>
                <w:spacing w:val="-4"/>
                <w:sz w:val="26"/>
                <w:szCs w:val="26"/>
                <w:shd w:val="solid" w:color="FFFFFF" w:fill="auto"/>
              </w:rPr>
              <w:t xml:space="preserve">fax, </w:t>
            </w:r>
            <w:r w:rsidRPr="00653117">
              <w:rPr>
                <w:spacing w:val="-4"/>
                <w:sz w:val="26"/>
                <w:szCs w:val="26"/>
                <w:shd w:val="solid" w:color="FFFFFF" w:fill="auto"/>
                <w:lang w:val="vi-VN"/>
              </w:rPr>
              <w:t>địa chỉ thư điện tử...)</w:t>
            </w:r>
          </w:p>
        </w:tc>
        <w:tc>
          <w:tcPr>
            <w:tcW w:w="67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spacing w:val="-4"/>
                <w:sz w:val="26"/>
                <w:szCs w:val="26"/>
              </w:rPr>
            </w:pPr>
            <w:r w:rsidRPr="00653117">
              <w:rPr>
                <w:spacing w:val="-4"/>
                <w:sz w:val="26"/>
                <w:szCs w:val="26"/>
                <w:shd w:val="solid" w:color="FFFFFF" w:fill="auto"/>
                <w:lang w:val="vi-VN"/>
              </w:rPr>
              <w:t>6,0</w:t>
            </w:r>
          </w:p>
        </w:tc>
      </w:tr>
      <w:tr w:rsidR="00653117" w:rsidRPr="00653117" w:rsidTr="00C27D02">
        <w:tblPrEx>
          <w:tblBorders>
            <w:top w:val="none" w:sz="0" w:space="0" w:color="auto"/>
            <w:bottom w:val="none" w:sz="0" w:space="0" w:color="auto"/>
            <w:insideH w:val="none" w:sz="0" w:space="0" w:color="auto"/>
            <w:insideV w:val="none" w:sz="0" w:space="0" w:color="auto"/>
          </w:tblBorders>
        </w:tblPrEx>
        <w:trPr>
          <w:trHeight w:val="20"/>
        </w:trPr>
        <w:tc>
          <w:tcPr>
            <w:tcW w:w="278" w:type="pct"/>
            <w:tcBorders>
              <w:top w:val="dotted" w:sz="4" w:space="0" w:color="auto"/>
              <w:left w:val="single" w:sz="4" w:space="0" w:color="auto"/>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spacing w:val="-4"/>
                <w:sz w:val="26"/>
                <w:szCs w:val="26"/>
              </w:rPr>
            </w:pPr>
            <w:r w:rsidRPr="00653117">
              <w:rPr>
                <w:spacing w:val="-4"/>
                <w:sz w:val="26"/>
                <w:szCs w:val="26"/>
                <w:shd w:val="solid" w:color="FFFFFF" w:fill="auto"/>
                <w:lang w:val="vi-VN"/>
              </w:rPr>
              <w:t>1.2</w:t>
            </w:r>
          </w:p>
        </w:tc>
        <w:tc>
          <w:tcPr>
            <w:tcW w:w="405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rPr>
                <w:spacing w:val="-4"/>
                <w:sz w:val="26"/>
                <w:szCs w:val="26"/>
              </w:rPr>
            </w:pPr>
            <w:r w:rsidRPr="00653117">
              <w:rPr>
                <w:spacing w:val="-4"/>
                <w:sz w:val="26"/>
                <w:szCs w:val="26"/>
                <w:shd w:val="solid" w:color="FFFFFF" w:fill="auto"/>
                <w:lang w:val="vi-VN"/>
              </w:rPr>
              <w:t>Địa điểm bán, tiếp nhận hồ sơ tham gia đấu giá được bố trí ở vị trí công khai, thuận tiện</w:t>
            </w:r>
          </w:p>
        </w:tc>
        <w:tc>
          <w:tcPr>
            <w:tcW w:w="67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spacing w:val="-4"/>
                <w:sz w:val="26"/>
                <w:szCs w:val="26"/>
              </w:rPr>
            </w:pPr>
            <w:r w:rsidRPr="00653117">
              <w:rPr>
                <w:spacing w:val="-4"/>
                <w:sz w:val="26"/>
                <w:szCs w:val="26"/>
                <w:shd w:val="solid" w:color="FFFFFF" w:fill="auto"/>
                <w:lang w:val="vi-VN"/>
              </w:rPr>
              <w:t>5,0</w:t>
            </w:r>
          </w:p>
        </w:tc>
      </w:tr>
      <w:tr w:rsidR="00653117" w:rsidRPr="00653117" w:rsidTr="00C27D02">
        <w:tblPrEx>
          <w:tblBorders>
            <w:top w:val="none" w:sz="0" w:space="0" w:color="auto"/>
            <w:bottom w:val="none" w:sz="0" w:space="0" w:color="auto"/>
            <w:insideH w:val="none" w:sz="0" w:space="0" w:color="auto"/>
            <w:insideV w:val="none" w:sz="0" w:space="0" w:color="auto"/>
          </w:tblBorders>
        </w:tblPrEx>
        <w:trPr>
          <w:trHeight w:val="20"/>
        </w:trPr>
        <w:tc>
          <w:tcPr>
            <w:tcW w:w="278" w:type="pct"/>
            <w:tcBorders>
              <w:top w:val="dotted" w:sz="4" w:space="0" w:color="auto"/>
              <w:left w:val="single" w:sz="4" w:space="0" w:color="auto"/>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b/>
                <w:bCs/>
                <w:i/>
                <w:iCs/>
                <w:spacing w:val="-4"/>
                <w:sz w:val="26"/>
                <w:szCs w:val="26"/>
              </w:rPr>
            </w:pPr>
            <w:r w:rsidRPr="00653117">
              <w:rPr>
                <w:b/>
                <w:bCs/>
                <w:i/>
                <w:iCs/>
                <w:spacing w:val="-4"/>
                <w:sz w:val="26"/>
                <w:szCs w:val="26"/>
                <w:shd w:val="solid" w:color="FFFFFF" w:fill="auto"/>
                <w:lang w:val="vi-VN"/>
              </w:rPr>
              <w:t>2</w:t>
            </w:r>
          </w:p>
        </w:tc>
        <w:tc>
          <w:tcPr>
            <w:tcW w:w="405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rPr>
                <w:b/>
                <w:bCs/>
                <w:i/>
                <w:iCs/>
                <w:spacing w:val="-4"/>
                <w:sz w:val="26"/>
                <w:szCs w:val="26"/>
              </w:rPr>
            </w:pPr>
            <w:r w:rsidRPr="00653117">
              <w:rPr>
                <w:b/>
                <w:bCs/>
                <w:i/>
                <w:iCs/>
                <w:spacing w:val="-4"/>
                <w:sz w:val="26"/>
                <w:szCs w:val="26"/>
                <w:shd w:val="solid" w:color="FFFFFF" w:fill="auto"/>
                <w:lang w:val="vi-VN"/>
              </w:rPr>
              <w:t>Trang thiết bị cần thiết bảo đảm cho việc đấu giá</w:t>
            </w:r>
          </w:p>
        </w:tc>
        <w:tc>
          <w:tcPr>
            <w:tcW w:w="67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b/>
                <w:bCs/>
                <w:i/>
                <w:iCs/>
                <w:spacing w:val="-4"/>
                <w:sz w:val="26"/>
                <w:szCs w:val="26"/>
              </w:rPr>
            </w:pPr>
            <w:r w:rsidRPr="00653117">
              <w:rPr>
                <w:b/>
                <w:bCs/>
                <w:i/>
                <w:iCs/>
                <w:spacing w:val="-4"/>
                <w:sz w:val="26"/>
                <w:szCs w:val="26"/>
                <w:shd w:val="solid" w:color="FFFFFF" w:fill="auto"/>
                <w:lang w:val="vi-VN"/>
              </w:rPr>
              <w:t>8,0</w:t>
            </w:r>
          </w:p>
        </w:tc>
      </w:tr>
      <w:tr w:rsidR="00653117" w:rsidRPr="00653117" w:rsidTr="00C27D02">
        <w:tblPrEx>
          <w:tblBorders>
            <w:top w:val="none" w:sz="0" w:space="0" w:color="auto"/>
            <w:bottom w:val="none" w:sz="0" w:space="0" w:color="auto"/>
            <w:insideH w:val="none" w:sz="0" w:space="0" w:color="auto"/>
            <w:insideV w:val="none" w:sz="0" w:space="0" w:color="auto"/>
          </w:tblBorders>
        </w:tblPrEx>
        <w:trPr>
          <w:trHeight w:val="20"/>
        </w:trPr>
        <w:tc>
          <w:tcPr>
            <w:tcW w:w="278" w:type="pct"/>
            <w:tcBorders>
              <w:top w:val="dotted" w:sz="4" w:space="0" w:color="auto"/>
              <w:left w:val="single" w:sz="4" w:space="0" w:color="auto"/>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spacing w:val="-4"/>
                <w:sz w:val="26"/>
                <w:szCs w:val="26"/>
              </w:rPr>
            </w:pPr>
            <w:r w:rsidRPr="00653117">
              <w:rPr>
                <w:spacing w:val="-4"/>
                <w:sz w:val="26"/>
                <w:szCs w:val="26"/>
                <w:shd w:val="solid" w:color="FFFFFF" w:fill="auto"/>
                <w:lang w:val="vi-VN"/>
              </w:rPr>
              <w:t>2.1</w:t>
            </w:r>
          </w:p>
        </w:tc>
        <w:tc>
          <w:tcPr>
            <w:tcW w:w="405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rPr>
                <w:spacing w:val="-4"/>
                <w:sz w:val="26"/>
                <w:szCs w:val="26"/>
              </w:rPr>
            </w:pPr>
            <w:r w:rsidRPr="00653117">
              <w:rPr>
                <w:spacing w:val="-4"/>
                <w:sz w:val="26"/>
                <w:szCs w:val="26"/>
                <w:shd w:val="solid" w:color="FFFFFF" w:fill="auto"/>
                <w:lang w:val="vi-VN"/>
              </w:rPr>
              <w:t>Có máy in, máy vi tính, máy chiếu, thùng đựng phiếu trả giá bảo đảm an toàn, bảo mật và các phương tiện khác bảo đảm cho việc đấu giá</w:t>
            </w:r>
          </w:p>
        </w:tc>
        <w:tc>
          <w:tcPr>
            <w:tcW w:w="67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spacing w:val="-4"/>
                <w:sz w:val="26"/>
                <w:szCs w:val="26"/>
              </w:rPr>
            </w:pPr>
            <w:r w:rsidRPr="00653117">
              <w:rPr>
                <w:spacing w:val="-4"/>
                <w:sz w:val="26"/>
                <w:szCs w:val="26"/>
                <w:shd w:val="solid" w:color="FFFFFF" w:fill="auto"/>
                <w:lang w:val="vi-VN"/>
              </w:rPr>
              <w:t>4,0</w:t>
            </w:r>
          </w:p>
        </w:tc>
      </w:tr>
      <w:tr w:rsidR="00653117" w:rsidRPr="00653117" w:rsidTr="00C27D02">
        <w:tblPrEx>
          <w:tblBorders>
            <w:top w:val="none" w:sz="0" w:space="0" w:color="auto"/>
            <w:bottom w:val="none" w:sz="0" w:space="0" w:color="auto"/>
            <w:insideH w:val="none" w:sz="0" w:space="0" w:color="auto"/>
            <w:insideV w:val="none" w:sz="0" w:space="0" w:color="auto"/>
          </w:tblBorders>
        </w:tblPrEx>
        <w:trPr>
          <w:trHeight w:val="20"/>
        </w:trPr>
        <w:tc>
          <w:tcPr>
            <w:tcW w:w="278" w:type="pct"/>
            <w:tcBorders>
              <w:top w:val="dotted" w:sz="4" w:space="0" w:color="auto"/>
              <w:left w:val="single" w:sz="4" w:space="0" w:color="auto"/>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spacing w:val="-4"/>
                <w:sz w:val="26"/>
                <w:szCs w:val="26"/>
              </w:rPr>
            </w:pPr>
            <w:r w:rsidRPr="00653117">
              <w:rPr>
                <w:spacing w:val="-4"/>
                <w:sz w:val="26"/>
                <w:szCs w:val="26"/>
                <w:shd w:val="solid" w:color="FFFFFF" w:fill="auto"/>
                <w:lang w:val="vi-VN"/>
              </w:rPr>
              <w:t>2.2</w:t>
            </w:r>
          </w:p>
        </w:tc>
        <w:tc>
          <w:tcPr>
            <w:tcW w:w="405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rPr>
                <w:spacing w:val="-4"/>
                <w:sz w:val="26"/>
                <w:szCs w:val="26"/>
              </w:rPr>
            </w:pPr>
            <w:r w:rsidRPr="00653117">
              <w:rPr>
                <w:spacing w:val="-4"/>
                <w:sz w:val="26"/>
                <w:szCs w:val="26"/>
                <w:shd w:val="solid" w:color="FFFFFF" w:fill="auto"/>
                <w:lang w:val="vi-VN"/>
              </w:rPr>
              <w:t xml:space="preserve">Có hệ thống </w:t>
            </w:r>
            <w:r w:rsidRPr="00653117">
              <w:rPr>
                <w:spacing w:val="-4"/>
                <w:sz w:val="26"/>
                <w:szCs w:val="26"/>
                <w:shd w:val="solid" w:color="FFFFFF" w:fill="auto"/>
              </w:rPr>
              <w:t xml:space="preserve">camera </w:t>
            </w:r>
            <w:r w:rsidRPr="00653117">
              <w:rPr>
                <w:spacing w:val="-4"/>
                <w:sz w:val="26"/>
                <w:szCs w:val="26"/>
                <w:shd w:val="solid" w:color="FFFFFF" w:fill="auto"/>
                <w:lang w:val="vi-VN"/>
              </w:rPr>
              <w:t>giám sát hoặc thiết bị ghi hình tại nơi bán, tiếp nhận hồ sơ tham gia đấu giá; nơi tổ chức cuộc đấu giá</w:t>
            </w:r>
          </w:p>
        </w:tc>
        <w:tc>
          <w:tcPr>
            <w:tcW w:w="67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spacing w:val="-4"/>
                <w:sz w:val="26"/>
                <w:szCs w:val="26"/>
              </w:rPr>
            </w:pPr>
            <w:r w:rsidRPr="00653117">
              <w:rPr>
                <w:spacing w:val="-4"/>
                <w:sz w:val="26"/>
                <w:szCs w:val="26"/>
                <w:shd w:val="solid" w:color="FFFFFF" w:fill="auto"/>
                <w:lang w:val="vi-VN"/>
              </w:rPr>
              <w:t>4,0</w:t>
            </w:r>
          </w:p>
        </w:tc>
      </w:tr>
      <w:tr w:rsidR="00653117" w:rsidRPr="00653117" w:rsidTr="00C27D02">
        <w:tblPrEx>
          <w:tblBorders>
            <w:top w:val="none" w:sz="0" w:space="0" w:color="auto"/>
            <w:bottom w:val="none" w:sz="0" w:space="0" w:color="auto"/>
            <w:insideH w:val="none" w:sz="0" w:space="0" w:color="auto"/>
            <w:insideV w:val="none" w:sz="0" w:space="0" w:color="auto"/>
          </w:tblBorders>
        </w:tblPrEx>
        <w:trPr>
          <w:trHeight w:val="20"/>
        </w:trPr>
        <w:tc>
          <w:tcPr>
            <w:tcW w:w="278" w:type="pct"/>
            <w:tcBorders>
              <w:top w:val="dotted" w:sz="4" w:space="0" w:color="auto"/>
              <w:left w:val="single" w:sz="4" w:space="0" w:color="auto"/>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b/>
                <w:bCs/>
                <w:i/>
                <w:iCs/>
                <w:spacing w:val="-4"/>
                <w:sz w:val="26"/>
                <w:szCs w:val="26"/>
              </w:rPr>
            </w:pPr>
            <w:r w:rsidRPr="00653117">
              <w:rPr>
                <w:b/>
                <w:bCs/>
                <w:i/>
                <w:iCs/>
                <w:spacing w:val="-4"/>
                <w:sz w:val="26"/>
                <w:szCs w:val="26"/>
                <w:shd w:val="solid" w:color="FFFFFF" w:fill="auto"/>
                <w:lang w:val="vi-VN"/>
              </w:rPr>
              <w:t>3</w:t>
            </w:r>
          </w:p>
        </w:tc>
        <w:tc>
          <w:tcPr>
            <w:tcW w:w="405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rPr>
                <w:b/>
                <w:bCs/>
                <w:i/>
                <w:iCs/>
                <w:spacing w:val="-4"/>
                <w:sz w:val="26"/>
                <w:szCs w:val="26"/>
              </w:rPr>
            </w:pPr>
            <w:r w:rsidRPr="00653117">
              <w:rPr>
                <w:b/>
                <w:bCs/>
                <w:i/>
                <w:iCs/>
                <w:spacing w:val="-4"/>
                <w:sz w:val="26"/>
                <w:szCs w:val="26"/>
                <w:shd w:val="solid" w:color="FFFFFF" w:fill="auto"/>
                <w:lang w:val="vi-VN"/>
              </w:rPr>
              <w:t>Có trang thông tin điện tử đang hoạt động</w:t>
            </w:r>
          </w:p>
        </w:tc>
        <w:tc>
          <w:tcPr>
            <w:tcW w:w="67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b/>
                <w:bCs/>
                <w:i/>
                <w:iCs/>
                <w:spacing w:val="-4"/>
                <w:sz w:val="26"/>
                <w:szCs w:val="26"/>
              </w:rPr>
            </w:pPr>
            <w:r w:rsidRPr="00653117">
              <w:rPr>
                <w:b/>
                <w:bCs/>
                <w:i/>
                <w:iCs/>
                <w:spacing w:val="-4"/>
                <w:sz w:val="26"/>
                <w:szCs w:val="26"/>
                <w:shd w:val="solid" w:color="FFFFFF" w:fill="auto"/>
                <w:lang w:val="vi-VN"/>
              </w:rPr>
              <w:t>2,0</w:t>
            </w:r>
          </w:p>
        </w:tc>
      </w:tr>
      <w:tr w:rsidR="00653117" w:rsidRPr="00653117" w:rsidTr="00C27D02">
        <w:tblPrEx>
          <w:tblBorders>
            <w:top w:val="none" w:sz="0" w:space="0" w:color="auto"/>
            <w:bottom w:val="none" w:sz="0" w:space="0" w:color="auto"/>
            <w:insideH w:val="none" w:sz="0" w:space="0" w:color="auto"/>
            <w:insideV w:val="none" w:sz="0" w:space="0" w:color="auto"/>
          </w:tblBorders>
        </w:tblPrEx>
        <w:trPr>
          <w:trHeight w:val="20"/>
        </w:trPr>
        <w:tc>
          <w:tcPr>
            <w:tcW w:w="278" w:type="pct"/>
            <w:tcBorders>
              <w:top w:val="dotted" w:sz="4" w:space="0" w:color="auto"/>
              <w:left w:val="single" w:sz="4" w:space="0" w:color="auto"/>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b/>
                <w:bCs/>
                <w:i/>
                <w:iCs/>
                <w:spacing w:val="-4"/>
                <w:sz w:val="26"/>
                <w:szCs w:val="26"/>
              </w:rPr>
            </w:pPr>
            <w:r w:rsidRPr="00653117">
              <w:rPr>
                <w:b/>
                <w:bCs/>
                <w:i/>
                <w:iCs/>
                <w:spacing w:val="-4"/>
                <w:sz w:val="26"/>
                <w:szCs w:val="26"/>
                <w:shd w:val="solid" w:color="FFFFFF" w:fill="auto"/>
                <w:lang w:val="vi-VN"/>
              </w:rPr>
              <w:t>4</w:t>
            </w:r>
          </w:p>
        </w:tc>
        <w:tc>
          <w:tcPr>
            <w:tcW w:w="405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rPr>
                <w:b/>
                <w:bCs/>
                <w:i/>
                <w:iCs/>
                <w:spacing w:val="-4"/>
                <w:sz w:val="26"/>
                <w:szCs w:val="26"/>
              </w:rPr>
            </w:pPr>
            <w:r w:rsidRPr="00653117">
              <w:rPr>
                <w:b/>
                <w:bCs/>
                <w:i/>
                <w:iCs/>
                <w:spacing w:val="-4"/>
                <w:sz w:val="26"/>
                <w:szCs w:val="26"/>
                <w:shd w:val="solid" w:color="FFFFFF" w:fill="auto"/>
                <w:lang w:val="vi-VN"/>
              </w:rPr>
              <w:t>Đã được cơ quan có thẩm quyền phê duyệt đủ điều kiện thực hiện hình thức đấu giá trực tuyến</w:t>
            </w:r>
          </w:p>
        </w:tc>
        <w:tc>
          <w:tcPr>
            <w:tcW w:w="67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b/>
                <w:bCs/>
                <w:i/>
                <w:iCs/>
                <w:spacing w:val="-4"/>
                <w:sz w:val="26"/>
                <w:szCs w:val="26"/>
              </w:rPr>
            </w:pPr>
            <w:r w:rsidRPr="00653117">
              <w:rPr>
                <w:b/>
                <w:bCs/>
                <w:i/>
                <w:iCs/>
                <w:spacing w:val="-4"/>
                <w:sz w:val="26"/>
                <w:szCs w:val="26"/>
                <w:shd w:val="solid" w:color="FFFFFF" w:fill="auto"/>
                <w:lang w:val="vi-VN"/>
              </w:rPr>
              <w:t>1,0</w:t>
            </w:r>
          </w:p>
        </w:tc>
      </w:tr>
      <w:tr w:rsidR="00653117" w:rsidRPr="00653117" w:rsidTr="00C27D02">
        <w:tblPrEx>
          <w:tblBorders>
            <w:top w:val="none" w:sz="0" w:space="0" w:color="auto"/>
            <w:bottom w:val="none" w:sz="0" w:space="0" w:color="auto"/>
            <w:insideH w:val="none" w:sz="0" w:space="0" w:color="auto"/>
            <w:insideV w:val="none" w:sz="0" w:space="0" w:color="auto"/>
          </w:tblBorders>
        </w:tblPrEx>
        <w:trPr>
          <w:trHeight w:val="20"/>
        </w:trPr>
        <w:tc>
          <w:tcPr>
            <w:tcW w:w="278" w:type="pct"/>
            <w:tcBorders>
              <w:top w:val="dotted" w:sz="4" w:space="0" w:color="auto"/>
              <w:left w:val="single" w:sz="4" w:space="0" w:color="auto"/>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b/>
                <w:bCs/>
                <w:i/>
                <w:iCs/>
                <w:spacing w:val="-4"/>
                <w:sz w:val="26"/>
                <w:szCs w:val="26"/>
              </w:rPr>
            </w:pPr>
            <w:r w:rsidRPr="00653117">
              <w:rPr>
                <w:b/>
                <w:bCs/>
                <w:i/>
                <w:iCs/>
                <w:spacing w:val="-4"/>
                <w:sz w:val="26"/>
                <w:szCs w:val="26"/>
                <w:shd w:val="solid" w:color="FFFFFF" w:fill="auto"/>
                <w:lang w:val="vi-VN"/>
              </w:rPr>
              <w:t>5</w:t>
            </w:r>
          </w:p>
        </w:tc>
        <w:tc>
          <w:tcPr>
            <w:tcW w:w="405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rPr>
                <w:b/>
                <w:bCs/>
                <w:i/>
                <w:iCs/>
                <w:spacing w:val="-4"/>
                <w:sz w:val="26"/>
                <w:szCs w:val="26"/>
              </w:rPr>
            </w:pPr>
            <w:r w:rsidRPr="00653117">
              <w:rPr>
                <w:b/>
                <w:bCs/>
                <w:i/>
                <w:iCs/>
                <w:spacing w:val="-4"/>
                <w:sz w:val="26"/>
                <w:szCs w:val="26"/>
                <w:shd w:val="solid" w:color="FFFFFF" w:fill="auto"/>
                <w:lang w:val="vi-VN"/>
              </w:rPr>
              <w:t>Có nơi lưu trữ hồ sơ đấu giá</w:t>
            </w:r>
          </w:p>
        </w:tc>
        <w:tc>
          <w:tcPr>
            <w:tcW w:w="67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b/>
                <w:bCs/>
                <w:i/>
                <w:iCs/>
                <w:spacing w:val="-4"/>
                <w:sz w:val="26"/>
                <w:szCs w:val="26"/>
              </w:rPr>
            </w:pPr>
            <w:r w:rsidRPr="00653117">
              <w:rPr>
                <w:b/>
                <w:bCs/>
                <w:i/>
                <w:iCs/>
                <w:spacing w:val="-4"/>
                <w:sz w:val="26"/>
                <w:szCs w:val="26"/>
                <w:shd w:val="solid" w:color="FFFFFF" w:fill="auto"/>
                <w:lang w:val="vi-VN"/>
              </w:rPr>
              <w:t>1,0</w:t>
            </w:r>
          </w:p>
        </w:tc>
      </w:tr>
      <w:tr w:rsidR="00653117" w:rsidRPr="00653117" w:rsidTr="00C27D02">
        <w:tblPrEx>
          <w:tblBorders>
            <w:top w:val="none" w:sz="0" w:space="0" w:color="auto"/>
            <w:bottom w:val="none" w:sz="0" w:space="0" w:color="auto"/>
            <w:insideH w:val="none" w:sz="0" w:space="0" w:color="auto"/>
            <w:insideV w:val="none" w:sz="0" w:space="0" w:color="auto"/>
          </w:tblBorders>
        </w:tblPrEx>
        <w:trPr>
          <w:trHeight w:val="20"/>
        </w:trPr>
        <w:tc>
          <w:tcPr>
            <w:tcW w:w="278" w:type="pct"/>
            <w:tcBorders>
              <w:top w:val="dotted" w:sz="4" w:space="0" w:color="auto"/>
              <w:left w:val="single" w:sz="4" w:space="0" w:color="auto"/>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spacing w:val="-4"/>
                <w:sz w:val="26"/>
                <w:szCs w:val="26"/>
              </w:rPr>
            </w:pPr>
            <w:r w:rsidRPr="00653117">
              <w:rPr>
                <w:b/>
                <w:bCs/>
                <w:spacing w:val="-4"/>
                <w:sz w:val="26"/>
                <w:szCs w:val="26"/>
                <w:shd w:val="solid" w:color="FFFFFF" w:fill="auto"/>
                <w:lang w:val="vi-VN"/>
              </w:rPr>
              <w:t>II</w:t>
            </w:r>
          </w:p>
        </w:tc>
        <w:tc>
          <w:tcPr>
            <w:tcW w:w="405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rPr>
                <w:spacing w:val="-4"/>
                <w:sz w:val="26"/>
                <w:szCs w:val="26"/>
              </w:rPr>
            </w:pPr>
            <w:r w:rsidRPr="00653117">
              <w:rPr>
                <w:b/>
                <w:bCs/>
                <w:spacing w:val="-4"/>
                <w:sz w:val="26"/>
                <w:szCs w:val="26"/>
                <w:shd w:val="solid" w:color="FFFFFF" w:fill="auto"/>
              </w:rPr>
              <w:t xml:space="preserve">Phương </w:t>
            </w:r>
            <w:r w:rsidRPr="00653117">
              <w:rPr>
                <w:b/>
                <w:bCs/>
                <w:spacing w:val="-4"/>
                <w:sz w:val="26"/>
                <w:szCs w:val="26"/>
                <w:shd w:val="solid" w:color="FFFFFF" w:fill="auto"/>
                <w:lang w:val="vi-VN"/>
              </w:rPr>
              <w:t xml:space="preserve">án đấu giá khả thi, hiệu quả </w:t>
            </w:r>
            <w:r w:rsidRPr="00653117">
              <w:rPr>
                <w:b/>
                <w:bCs/>
                <w:i/>
                <w:iCs/>
                <w:spacing w:val="-4"/>
                <w:sz w:val="26"/>
                <w:szCs w:val="26"/>
                <w:shd w:val="solid" w:color="FFFFFF" w:fill="auto"/>
                <w:lang w:val="vi-VN"/>
              </w:rPr>
              <w:t>(Thuyết minh đầy đủ các nội dung trong phương án)</w:t>
            </w:r>
          </w:p>
        </w:tc>
        <w:tc>
          <w:tcPr>
            <w:tcW w:w="67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spacing w:val="-4"/>
                <w:sz w:val="26"/>
                <w:szCs w:val="26"/>
              </w:rPr>
            </w:pPr>
            <w:r w:rsidRPr="00653117">
              <w:rPr>
                <w:b/>
                <w:bCs/>
                <w:spacing w:val="-4"/>
                <w:sz w:val="26"/>
                <w:szCs w:val="26"/>
                <w:shd w:val="solid" w:color="FFFFFF" w:fill="auto"/>
                <w:lang w:val="vi-VN"/>
              </w:rPr>
              <w:t>22,0</w:t>
            </w:r>
          </w:p>
        </w:tc>
      </w:tr>
      <w:tr w:rsidR="00653117" w:rsidRPr="00653117" w:rsidTr="00C27D02">
        <w:tblPrEx>
          <w:tblBorders>
            <w:top w:val="none" w:sz="0" w:space="0" w:color="auto"/>
            <w:bottom w:val="none" w:sz="0" w:space="0" w:color="auto"/>
            <w:insideH w:val="none" w:sz="0" w:space="0" w:color="auto"/>
            <w:insideV w:val="none" w:sz="0" w:space="0" w:color="auto"/>
          </w:tblBorders>
        </w:tblPrEx>
        <w:trPr>
          <w:trHeight w:val="20"/>
        </w:trPr>
        <w:tc>
          <w:tcPr>
            <w:tcW w:w="278" w:type="pct"/>
            <w:tcBorders>
              <w:top w:val="dotted" w:sz="4" w:space="0" w:color="auto"/>
              <w:left w:val="single" w:sz="4" w:space="0" w:color="auto"/>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spacing w:val="-4"/>
                <w:sz w:val="26"/>
                <w:szCs w:val="26"/>
              </w:rPr>
            </w:pPr>
            <w:r w:rsidRPr="00653117">
              <w:rPr>
                <w:b/>
                <w:bCs/>
                <w:i/>
                <w:iCs/>
                <w:spacing w:val="-4"/>
                <w:sz w:val="26"/>
                <w:szCs w:val="26"/>
                <w:shd w:val="solid" w:color="FFFFFF" w:fill="auto"/>
                <w:lang w:val="vi-VN"/>
              </w:rPr>
              <w:t>1</w:t>
            </w:r>
          </w:p>
        </w:tc>
        <w:tc>
          <w:tcPr>
            <w:tcW w:w="405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rPr>
                <w:spacing w:val="-4"/>
                <w:sz w:val="26"/>
                <w:szCs w:val="26"/>
              </w:rPr>
            </w:pPr>
            <w:r w:rsidRPr="00653117">
              <w:rPr>
                <w:b/>
                <w:bCs/>
                <w:i/>
                <w:iCs/>
                <w:spacing w:val="-4"/>
                <w:sz w:val="26"/>
                <w:szCs w:val="26"/>
                <w:shd w:val="solid" w:color="FFFFFF" w:fill="auto"/>
                <w:lang w:val="vi-VN"/>
              </w:rPr>
              <w:t>Phương án đấu giá đề xuất việc tổ chức đấu giá đúng quy định của pháp luật, bảo đảm tính công khai, minh bạch, khách quan</w:t>
            </w:r>
          </w:p>
        </w:tc>
        <w:tc>
          <w:tcPr>
            <w:tcW w:w="67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spacing w:val="-4"/>
                <w:sz w:val="26"/>
                <w:szCs w:val="26"/>
              </w:rPr>
            </w:pPr>
            <w:r w:rsidRPr="00653117">
              <w:rPr>
                <w:b/>
                <w:bCs/>
                <w:spacing w:val="-4"/>
                <w:sz w:val="26"/>
                <w:szCs w:val="26"/>
                <w:shd w:val="solid" w:color="FFFFFF" w:fill="auto"/>
                <w:lang w:val="vi-VN"/>
              </w:rPr>
              <w:t>4,0</w:t>
            </w:r>
          </w:p>
        </w:tc>
      </w:tr>
      <w:tr w:rsidR="00653117" w:rsidRPr="00653117" w:rsidTr="00C27D02">
        <w:tblPrEx>
          <w:tblBorders>
            <w:top w:val="none" w:sz="0" w:space="0" w:color="auto"/>
            <w:bottom w:val="none" w:sz="0" w:space="0" w:color="auto"/>
            <w:insideH w:val="none" w:sz="0" w:space="0" w:color="auto"/>
            <w:insideV w:val="none" w:sz="0" w:space="0" w:color="auto"/>
          </w:tblBorders>
        </w:tblPrEx>
        <w:trPr>
          <w:trHeight w:val="20"/>
        </w:trPr>
        <w:tc>
          <w:tcPr>
            <w:tcW w:w="278" w:type="pct"/>
            <w:tcBorders>
              <w:top w:val="dotted" w:sz="4" w:space="0" w:color="auto"/>
              <w:left w:val="single" w:sz="4" w:space="0" w:color="auto"/>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spacing w:val="-4"/>
                <w:sz w:val="26"/>
                <w:szCs w:val="26"/>
              </w:rPr>
            </w:pPr>
            <w:r w:rsidRPr="00653117">
              <w:rPr>
                <w:b/>
                <w:bCs/>
                <w:i/>
                <w:iCs/>
                <w:spacing w:val="-4"/>
                <w:sz w:val="26"/>
                <w:szCs w:val="26"/>
                <w:shd w:val="solid" w:color="FFFFFF" w:fill="auto"/>
                <w:lang w:val="vi-VN"/>
              </w:rPr>
              <w:t>2</w:t>
            </w:r>
          </w:p>
        </w:tc>
        <w:tc>
          <w:tcPr>
            <w:tcW w:w="405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rPr>
                <w:spacing w:val="-4"/>
                <w:sz w:val="26"/>
                <w:szCs w:val="26"/>
              </w:rPr>
            </w:pPr>
            <w:r w:rsidRPr="00653117">
              <w:rPr>
                <w:b/>
                <w:bCs/>
                <w:i/>
                <w:iCs/>
                <w:spacing w:val="-4"/>
                <w:sz w:val="26"/>
                <w:szCs w:val="26"/>
                <w:shd w:val="solid" w:color="FFFFFF" w:fill="auto"/>
                <w:lang w:val="vi-VN"/>
              </w:rPr>
              <w:t>Phương án đấu giá đề xuất thời gian, địa điểm bán, tiếp nhận hồ sơ tham gia đấu giá, địa điểm tổ chức cuộc đấu giá, buổi công bố gi</w:t>
            </w:r>
            <w:r w:rsidRPr="00653117">
              <w:rPr>
                <w:b/>
                <w:bCs/>
                <w:i/>
                <w:iCs/>
                <w:spacing w:val="-4"/>
                <w:sz w:val="26"/>
                <w:szCs w:val="26"/>
                <w:shd w:val="solid" w:color="FFFFFF" w:fill="auto"/>
              </w:rPr>
              <w:t xml:space="preserve">á </w:t>
            </w:r>
            <w:r w:rsidRPr="00653117">
              <w:rPr>
                <w:b/>
                <w:bCs/>
                <w:i/>
                <w:iCs/>
                <w:spacing w:val="-4"/>
                <w:sz w:val="26"/>
                <w:szCs w:val="26"/>
                <w:shd w:val="solid" w:color="FFFFFF" w:fill="auto"/>
                <w:lang w:val="vi-VN"/>
              </w:rPr>
              <w:t xml:space="preserve">thuận lợi cho người tham gia đấu giá; hình thức đấu giá, bước giá, </w:t>
            </w:r>
            <w:r w:rsidRPr="00653117">
              <w:rPr>
                <w:b/>
                <w:bCs/>
                <w:i/>
                <w:iCs/>
                <w:spacing w:val="-4"/>
                <w:sz w:val="26"/>
                <w:szCs w:val="26"/>
                <w:shd w:val="solid" w:color="FFFFFF" w:fill="auto"/>
              </w:rPr>
              <w:t xml:space="preserve">số </w:t>
            </w:r>
            <w:r w:rsidRPr="00653117">
              <w:rPr>
                <w:b/>
                <w:bCs/>
                <w:i/>
                <w:iCs/>
                <w:spacing w:val="-4"/>
                <w:sz w:val="26"/>
                <w:szCs w:val="26"/>
                <w:shd w:val="solid" w:color="FFFFFF" w:fill="auto"/>
                <w:lang w:val="vi-VN"/>
              </w:rPr>
              <w:t>vòng đấu giá có tính khả thi và hiệu quả cao</w:t>
            </w:r>
          </w:p>
        </w:tc>
        <w:tc>
          <w:tcPr>
            <w:tcW w:w="67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spacing w:val="-4"/>
                <w:sz w:val="26"/>
                <w:szCs w:val="26"/>
              </w:rPr>
            </w:pPr>
            <w:r w:rsidRPr="00653117">
              <w:rPr>
                <w:b/>
                <w:bCs/>
                <w:spacing w:val="-4"/>
                <w:sz w:val="26"/>
                <w:szCs w:val="26"/>
                <w:shd w:val="solid" w:color="FFFFFF" w:fill="auto"/>
                <w:lang w:val="vi-VN"/>
              </w:rPr>
              <w:t>4,0</w:t>
            </w:r>
          </w:p>
        </w:tc>
      </w:tr>
      <w:tr w:rsidR="00653117" w:rsidRPr="00653117" w:rsidTr="00C27D02">
        <w:tblPrEx>
          <w:tblBorders>
            <w:top w:val="none" w:sz="0" w:space="0" w:color="auto"/>
            <w:bottom w:val="none" w:sz="0" w:space="0" w:color="auto"/>
            <w:insideH w:val="none" w:sz="0" w:space="0" w:color="auto"/>
            <w:insideV w:val="none" w:sz="0" w:space="0" w:color="auto"/>
          </w:tblBorders>
        </w:tblPrEx>
        <w:trPr>
          <w:trHeight w:val="20"/>
        </w:trPr>
        <w:tc>
          <w:tcPr>
            <w:tcW w:w="278" w:type="pct"/>
            <w:tcBorders>
              <w:top w:val="dotted" w:sz="4" w:space="0" w:color="auto"/>
              <w:left w:val="single" w:sz="4" w:space="0" w:color="auto"/>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spacing w:val="-4"/>
                <w:sz w:val="26"/>
                <w:szCs w:val="26"/>
              </w:rPr>
            </w:pPr>
            <w:r w:rsidRPr="00653117">
              <w:rPr>
                <w:b/>
                <w:bCs/>
                <w:i/>
                <w:iCs/>
                <w:spacing w:val="-4"/>
                <w:sz w:val="26"/>
                <w:szCs w:val="26"/>
                <w:shd w:val="solid" w:color="FFFFFF" w:fill="auto"/>
                <w:lang w:val="vi-VN"/>
              </w:rPr>
              <w:t>3</w:t>
            </w:r>
          </w:p>
        </w:tc>
        <w:tc>
          <w:tcPr>
            <w:tcW w:w="405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rPr>
                <w:spacing w:val="-4"/>
                <w:sz w:val="26"/>
                <w:szCs w:val="26"/>
              </w:rPr>
            </w:pPr>
            <w:r w:rsidRPr="00653117">
              <w:rPr>
                <w:b/>
                <w:bCs/>
                <w:i/>
                <w:iCs/>
                <w:spacing w:val="-4"/>
                <w:sz w:val="26"/>
                <w:szCs w:val="26"/>
                <w:shd w:val="solid" w:color="FFFFFF" w:fill="auto"/>
                <w:lang w:val="vi-VN"/>
              </w:rPr>
              <w:t>Phương án đấu giá đề xuất cách thức bảo mật thông tin, chống thông đồng, dìm giá</w:t>
            </w:r>
          </w:p>
        </w:tc>
        <w:tc>
          <w:tcPr>
            <w:tcW w:w="67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spacing w:val="-4"/>
                <w:sz w:val="26"/>
                <w:szCs w:val="26"/>
              </w:rPr>
            </w:pPr>
            <w:r w:rsidRPr="00653117">
              <w:rPr>
                <w:b/>
                <w:bCs/>
                <w:i/>
                <w:iCs/>
                <w:spacing w:val="-4"/>
                <w:sz w:val="26"/>
                <w:szCs w:val="26"/>
                <w:shd w:val="solid" w:color="FFFFFF" w:fill="auto"/>
                <w:lang w:val="vi-VN"/>
              </w:rPr>
              <w:t>4,0</w:t>
            </w:r>
          </w:p>
        </w:tc>
      </w:tr>
      <w:tr w:rsidR="00653117" w:rsidRPr="00653117" w:rsidTr="00C27D02">
        <w:tblPrEx>
          <w:tblBorders>
            <w:top w:val="none" w:sz="0" w:space="0" w:color="auto"/>
            <w:bottom w:val="none" w:sz="0" w:space="0" w:color="auto"/>
            <w:insideH w:val="none" w:sz="0" w:space="0" w:color="auto"/>
            <w:insideV w:val="none" w:sz="0" w:space="0" w:color="auto"/>
          </w:tblBorders>
        </w:tblPrEx>
        <w:trPr>
          <w:trHeight w:val="20"/>
        </w:trPr>
        <w:tc>
          <w:tcPr>
            <w:tcW w:w="278" w:type="pct"/>
            <w:tcBorders>
              <w:top w:val="dotted" w:sz="4" w:space="0" w:color="auto"/>
              <w:left w:val="single" w:sz="4" w:space="0" w:color="auto"/>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spacing w:val="-4"/>
                <w:sz w:val="26"/>
                <w:szCs w:val="26"/>
              </w:rPr>
            </w:pPr>
            <w:r w:rsidRPr="00653117">
              <w:rPr>
                <w:b/>
                <w:bCs/>
                <w:i/>
                <w:iCs/>
                <w:spacing w:val="-4"/>
                <w:sz w:val="26"/>
                <w:szCs w:val="26"/>
                <w:shd w:val="solid" w:color="FFFFFF" w:fill="auto"/>
                <w:lang w:val="vi-VN"/>
              </w:rPr>
              <w:t>4</w:t>
            </w:r>
          </w:p>
        </w:tc>
        <w:tc>
          <w:tcPr>
            <w:tcW w:w="405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rPr>
                <w:spacing w:val="-4"/>
                <w:sz w:val="26"/>
                <w:szCs w:val="26"/>
              </w:rPr>
            </w:pPr>
            <w:r w:rsidRPr="00653117">
              <w:rPr>
                <w:b/>
                <w:bCs/>
                <w:i/>
                <w:iCs/>
                <w:spacing w:val="-4"/>
                <w:sz w:val="26"/>
                <w:szCs w:val="26"/>
                <w:shd w:val="solid" w:color="FFFFFF" w:fill="auto"/>
                <w:lang w:val="vi-VN"/>
              </w:rPr>
              <w:t>Phương án đấu giá đề xuất thêm các địa điểm, hình thức niêm yết, thông báo công khai khác nhằm tăng mức độ phổ biến thông tin đấu giá</w:t>
            </w:r>
          </w:p>
        </w:tc>
        <w:tc>
          <w:tcPr>
            <w:tcW w:w="67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spacing w:val="-4"/>
                <w:sz w:val="26"/>
                <w:szCs w:val="26"/>
              </w:rPr>
            </w:pPr>
            <w:r w:rsidRPr="00653117">
              <w:rPr>
                <w:b/>
                <w:bCs/>
                <w:i/>
                <w:iCs/>
                <w:spacing w:val="-4"/>
                <w:sz w:val="26"/>
                <w:szCs w:val="26"/>
                <w:shd w:val="solid" w:color="FFFFFF" w:fill="auto"/>
                <w:lang w:val="vi-VN"/>
              </w:rPr>
              <w:t>4,0</w:t>
            </w:r>
          </w:p>
        </w:tc>
      </w:tr>
      <w:tr w:rsidR="00653117" w:rsidRPr="00653117" w:rsidTr="00C27D02">
        <w:tblPrEx>
          <w:tblBorders>
            <w:top w:val="none" w:sz="0" w:space="0" w:color="auto"/>
            <w:bottom w:val="none" w:sz="0" w:space="0" w:color="auto"/>
            <w:insideH w:val="none" w:sz="0" w:space="0" w:color="auto"/>
            <w:insideV w:val="none" w:sz="0" w:space="0" w:color="auto"/>
          </w:tblBorders>
        </w:tblPrEx>
        <w:trPr>
          <w:trHeight w:val="20"/>
        </w:trPr>
        <w:tc>
          <w:tcPr>
            <w:tcW w:w="278" w:type="pct"/>
            <w:tcBorders>
              <w:top w:val="dotted" w:sz="4" w:space="0" w:color="auto"/>
              <w:left w:val="single" w:sz="4" w:space="0" w:color="auto"/>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spacing w:val="-4"/>
                <w:sz w:val="26"/>
                <w:szCs w:val="26"/>
              </w:rPr>
            </w:pPr>
            <w:r w:rsidRPr="00653117">
              <w:rPr>
                <w:b/>
                <w:bCs/>
                <w:i/>
                <w:iCs/>
                <w:spacing w:val="-4"/>
                <w:sz w:val="26"/>
                <w:szCs w:val="26"/>
                <w:shd w:val="solid" w:color="FFFFFF" w:fill="auto"/>
                <w:lang w:val="vi-VN"/>
              </w:rPr>
              <w:t>5</w:t>
            </w:r>
          </w:p>
        </w:tc>
        <w:tc>
          <w:tcPr>
            <w:tcW w:w="405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rPr>
                <w:spacing w:val="-4"/>
                <w:sz w:val="26"/>
                <w:szCs w:val="26"/>
              </w:rPr>
            </w:pPr>
            <w:r w:rsidRPr="00653117">
              <w:rPr>
                <w:b/>
                <w:bCs/>
                <w:i/>
                <w:iCs/>
                <w:spacing w:val="-4"/>
                <w:sz w:val="26"/>
                <w:szCs w:val="26"/>
                <w:shd w:val="solid" w:color="FFFFFF" w:fill="auto"/>
                <w:lang w:val="vi-VN"/>
              </w:rPr>
              <w:t>Phương án đấu giá đề xuất giải pháp bảo đảm an toàn, an ninh trật tự cho việc tổ chức thực hiện đấu giá</w:t>
            </w:r>
          </w:p>
        </w:tc>
        <w:tc>
          <w:tcPr>
            <w:tcW w:w="67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spacing w:val="-4"/>
                <w:sz w:val="26"/>
                <w:szCs w:val="26"/>
              </w:rPr>
            </w:pPr>
            <w:r w:rsidRPr="00653117">
              <w:rPr>
                <w:b/>
                <w:bCs/>
                <w:i/>
                <w:iCs/>
                <w:spacing w:val="-4"/>
                <w:sz w:val="26"/>
                <w:szCs w:val="26"/>
                <w:shd w:val="solid" w:color="FFFFFF" w:fill="auto"/>
                <w:lang w:val="vi-VN"/>
              </w:rPr>
              <w:t>3,0</w:t>
            </w:r>
          </w:p>
        </w:tc>
      </w:tr>
      <w:tr w:rsidR="00653117" w:rsidRPr="00653117" w:rsidTr="00C27D02">
        <w:tblPrEx>
          <w:tblBorders>
            <w:top w:val="none" w:sz="0" w:space="0" w:color="auto"/>
            <w:bottom w:val="none" w:sz="0" w:space="0" w:color="auto"/>
            <w:insideH w:val="none" w:sz="0" w:space="0" w:color="auto"/>
            <w:insideV w:val="none" w:sz="0" w:space="0" w:color="auto"/>
          </w:tblBorders>
        </w:tblPrEx>
        <w:trPr>
          <w:trHeight w:val="20"/>
        </w:trPr>
        <w:tc>
          <w:tcPr>
            <w:tcW w:w="278" w:type="pct"/>
            <w:tcBorders>
              <w:top w:val="dotted" w:sz="4" w:space="0" w:color="auto"/>
              <w:left w:val="single" w:sz="4" w:space="0" w:color="auto"/>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spacing w:val="-4"/>
                <w:sz w:val="26"/>
                <w:szCs w:val="26"/>
              </w:rPr>
            </w:pPr>
            <w:r w:rsidRPr="00653117">
              <w:rPr>
                <w:b/>
                <w:bCs/>
                <w:i/>
                <w:iCs/>
                <w:spacing w:val="-4"/>
                <w:sz w:val="26"/>
                <w:szCs w:val="26"/>
                <w:shd w:val="solid" w:color="FFFFFF" w:fill="auto"/>
                <w:lang w:val="vi-VN"/>
              </w:rPr>
              <w:t>6</w:t>
            </w:r>
          </w:p>
        </w:tc>
        <w:tc>
          <w:tcPr>
            <w:tcW w:w="405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rPr>
                <w:spacing w:val="-4"/>
                <w:sz w:val="26"/>
                <w:szCs w:val="26"/>
              </w:rPr>
            </w:pPr>
            <w:r w:rsidRPr="00653117">
              <w:rPr>
                <w:b/>
                <w:bCs/>
                <w:i/>
                <w:iCs/>
                <w:spacing w:val="-4"/>
                <w:sz w:val="26"/>
                <w:szCs w:val="26"/>
                <w:shd w:val="solid" w:color="FFFFFF" w:fill="auto"/>
                <w:lang w:val="vi-VN"/>
              </w:rPr>
              <w:t>Phương án đấu giá đề xuất các giải pháp giải quyết các tình huống phát sinh trong quá trình tổ chức thực hiện việc đấu giá</w:t>
            </w:r>
          </w:p>
        </w:tc>
        <w:tc>
          <w:tcPr>
            <w:tcW w:w="67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spacing w:val="-4"/>
                <w:sz w:val="26"/>
                <w:szCs w:val="26"/>
              </w:rPr>
            </w:pPr>
            <w:r w:rsidRPr="00653117">
              <w:rPr>
                <w:b/>
                <w:bCs/>
                <w:i/>
                <w:iCs/>
                <w:spacing w:val="-4"/>
                <w:sz w:val="26"/>
                <w:szCs w:val="26"/>
                <w:shd w:val="solid" w:color="FFFFFF" w:fill="auto"/>
                <w:lang w:val="vi-VN"/>
              </w:rPr>
              <w:t>3,0</w:t>
            </w:r>
          </w:p>
        </w:tc>
      </w:tr>
      <w:tr w:rsidR="00653117" w:rsidRPr="00653117" w:rsidTr="00C27D02">
        <w:tblPrEx>
          <w:tblBorders>
            <w:top w:val="none" w:sz="0" w:space="0" w:color="auto"/>
            <w:bottom w:val="none" w:sz="0" w:space="0" w:color="auto"/>
            <w:insideH w:val="none" w:sz="0" w:space="0" w:color="auto"/>
            <w:insideV w:val="none" w:sz="0" w:space="0" w:color="auto"/>
          </w:tblBorders>
        </w:tblPrEx>
        <w:trPr>
          <w:trHeight w:val="20"/>
        </w:trPr>
        <w:tc>
          <w:tcPr>
            <w:tcW w:w="278" w:type="pct"/>
            <w:tcBorders>
              <w:top w:val="dotted" w:sz="4" w:space="0" w:color="auto"/>
              <w:left w:val="single" w:sz="4" w:space="0" w:color="auto"/>
              <w:bottom w:val="dotted" w:sz="4" w:space="0" w:color="auto"/>
              <w:right w:val="single" w:sz="4"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spacing w:val="-4"/>
                <w:sz w:val="26"/>
                <w:szCs w:val="26"/>
              </w:rPr>
            </w:pPr>
            <w:r w:rsidRPr="00653117">
              <w:rPr>
                <w:b/>
                <w:bCs/>
                <w:spacing w:val="-4"/>
                <w:sz w:val="26"/>
                <w:szCs w:val="26"/>
                <w:shd w:val="solid" w:color="FFFFFF" w:fill="auto"/>
              </w:rPr>
              <w:t>III</w:t>
            </w:r>
          </w:p>
        </w:tc>
        <w:tc>
          <w:tcPr>
            <w:tcW w:w="4051" w:type="pct"/>
            <w:tcBorders>
              <w:top w:val="dotted" w:sz="4" w:space="0" w:color="auto"/>
              <w:left w:val="single" w:sz="4" w:space="0" w:color="auto"/>
              <w:bottom w:val="dotted" w:sz="4" w:space="0" w:color="auto"/>
              <w:right w:val="single" w:sz="4"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rPr>
                <w:spacing w:val="-4"/>
                <w:sz w:val="26"/>
                <w:szCs w:val="26"/>
              </w:rPr>
            </w:pPr>
            <w:r w:rsidRPr="00653117">
              <w:rPr>
                <w:b/>
                <w:bCs/>
                <w:spacing w:val="-4"/>
                <w:sz w:val="26"/>
                <w:szCs w:val="26"/>
                <w:shd w:val="solid" w:color="FFFFFF" w:fill="auto"/>
                <w:lang w:val="vi-VN"/>
              </w:rPr>
              <w:t>Năng lực, kinh nghiệm và uy tín của tổ chức đấu giá tài sản</w:t>
            </w:r>
          </w:p>
        </w:tc>
        <w:tc>
          <w:tcPr>
            <w:tcW w:w="671" w:type="pct"/>
            <w:tcBorders>
              <w:top w:val="dotted" w:sz="4" w:space="0" w:color="auto"/>
              <w:left w:val="single" w:sz="4" w:space="0" w:color="auto"/>
              <w:bottom w:val="dotted" w:sz="4" w:space="0" w:color="auto"/>
              <w:right w:val="single" w:sz="4"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spacing w:val="-4"/>
                <w:sz w:val="26"/>
                <w:szCs w:val="26"/>
              </w:rPr>
            </w:pPr>
            <w:r w:rsidRPr="00653117">
              <w:rPr>
                <w:b/>
                <w:bCs/>
                <w:spacing w:val="-4"/>
                <w:sz w:val="26"/>
                <w:szCs w:val="26"/>
                <w:shd w:val="solid" w:color="FFFFFF" w:fill="auto"/>
                <w:lang w:val="vi-VN"/>
              </w:rPr>
              <w:t>45,0</w:t>
            </w:r>
          </w:p>
        </w:tc>
      </w:tr>
      <w:tr w:rsidR="00653117" w:rsidRPr="00653117" w:rsidTr="00C27D02">
        <w:tblPrEx>
          <w:tblBorders>
            <w:top w:val="none" w:sz="0" w:space="0" w:color="auto"/>
            <w:bottom w:val="none" w:sz="0" w:space="0" w:color="auto"/>
            <w:insideH w:val="none" w:sz="0" w:space="0" w:color="auto"/>
            <w:insideV w:val="none" w:sz="0" w:space="0" w:color="auto"/>
          </w:tblBorders>
        </w:tblPrEx>
        <w:trPr>
          <w:trHeight w:val="20"/>
        </w:trPr>
        <w:tc>
          <w:tcPr>
            <w:tcW w:w="278" w:type="pct"/>
            <w:tcBorders>
              <w:top w:val="dotted" w:sz="4" w:space="0" w:color="auto"/>
              <w:left w:val="single" w:sz="4" w:space="0" w:color="auto"/>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spacing w:val="-4"/>
                <w:sz w:val="26"/>
                <w:szCs w:val="26"/>
              </w:rPr>
            </w:pPr>
            <w:r w:rsidRPr="00653117">
              <w:rPr>
                <w:b/>
                <w:bCs/>
                <w:i/>
                <w:iCs/>
                <w:spacing w:val="-4"/>
                <w:sz w:val="26"/>
                <w:szCs w:val="26"/>
                <w:shd w:val="solid" w:color="FFFFFF" w:fill="auto"/>
              </w:rPr>
              <w:t>1</w:t>
            </w:r>
          </w:p>
        </w:tc>
        <w:tc>
          <w:tcPr>
            <w:tcW w:w="405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rPr>
                <w:b/>
                <w:bCs/>
                <w:i/>
                <w:iCs/>
                <w:spacing w:val="-4"/>
                <w:sz w:val="26"/>
                <w:szCs w:val="26"/>
                <w:shd w:val="solid" w:color="FFFFFF" w:fill="auto"/>
              </w:rPr>
            </w:pPr>
            <w:r w:rsidRPr="00653117">
              <w:rPr>
                <w:b/>
                <w:bCs/>
                <w:i/>
                <w:iCs/>
                <w:spacing w:val="-4"/>
                <w:sz w:val="26"/>
                <w:szCs w:val="26"/>
                <w:shd w:val="solid" w:color="FFFFFF" w:fill="auto"/>
                <w:lang w:val="vi-VN"/>
              </w:rPr>
              <w:t>Trong năm trước liền kề đã thực hiện hợp đồng dịch vụ đấu giá cùng loại tài sản với tài sản dự kiến đưa ra đấu giá (Tổ chức đấu giá tài sản liệt kê tất cả các cuộc đấu giá tài sản đã thực hiện</w:t>
            </w:r>
            <w:r w:rsidRPr="00653117">
              <w:rPr>
                <w:b/>
                <w:bCs/>
                <w:i/>
                <w:iCs/>
                <w:spacing w:val="-4"/>
                <w:sz w:val="26"/>
                <w:szCs w:val="26"/>
                <w:shd w:val="solid" w:color="FFFFFF" w:fill="auto"/>
              </w:rPr>
              <w:t xml:space="preserve"> và cung cấp bản Scan màu các Hợp đồng dịch vụ, Biên bản thanh lý đấu giá đã hoàn thành gửi Email để đối chiếu). </w:t>
            </w:r>
          </w:p>
          <w:p w:rsidR="006D00BE" w:rsidRPr="00653117" w:rsidRDefault="006D00BE" w:rsidP="00653117">
            <w:pPr>
              <w:spacing w:before="0" w:after="0" w:line="240" w:lineRule="auto"/>
              <w:ind w:left="-57" w:right="-57"/>
              <w:rPr>
                <w:spacing w:val="-4"/>
                <w:sz w:val="26"/>
                <w:szCs w:val="26"/>
              </w:rPr>
            </w:pPr>
            <w:r w:rsidRPr="00653117">
              <w:rPr>
                <w:b/>
                <w:bCs/>
                <w:i/>
                <w:iCs/>
                <w:spacing w:val="-4"/>
                <w:sz w:val="26"/>
                <w:szCs w:val="26"/>
                <w:shd w:val="solid" w:color="FFFFFF" w:fill="auto"/>
              </w:rPr>
              <w:lastRenderedPageBreak/>
              <w:t xml:space="preserve">Chỉ chọn chấm điểm một trong </w:t>
            </w:r>
            <w:r w:rsidRPr="00653117">
              <w:rPr>
                <w:b/>
                <w:bCs/>
                <w:i/>
                <w:iCs/>
                <w:spacing w:val="-4"/>
                <w:sz w:val="26"/>
                <w:szCs w:val="26"/>
                <w:shd w:val="solid" w:color="FFFFFF" w:fill="auto"/>
                <w:lang w:val="vi-VN"/>
              </w:rPr>
              <w:t>các tiêu chí 1.1, 1.2, 1.3, 1.4</w:t>
            </w:r>
            <w:r w:rsidRPr="00653117">
              <w:rPr>
                <w:b/>
                <w:bCs/>
                <w:i/>
                <w:iCs/>
                <w:spacing w:val="-4"/>
                <w:sz w:val="26"/>
                <w:szCs w:val="26"/>
                <w:shd w:val="solid" w:color="FFFFFF" w:fill="auto"/>
              </w:rPr>
              <w:t xml:space="preserve"> hoặc </w:t>
            </w:r>
            <w:r w:rsidRPr="00653117">
              <w:rPr>
                <w:b/>
                <w:bCs/>
                <w:i/>
                <w:iCs/>
                <w:spacing w:val="-4"/>
                <w:sz w:val="26"/>
                <w:szCs w:val="26"/>
                <w:shd w:val="solid" w:color="FFFFFF" w:fill="auto"/>
                <w:lang w:val="vi-VN"/>
              </w:rPr>
              <w:t>1.5</w:t>
            </w:r>
          </w:p>
        </w:tc>
        <w:tc>
          <w:tcPr>
            <w:tcW w:w="67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spacing w:val="-4"/>
                <w:sz w:val="26"/>
                <w:szCs w:val="26"/>
              </w:rPr>
            </w:pPr>
            <w:r w:rsidRPr="00653117">
              <w:rPr>
                <w:b/>
                <w:bCs/>
                <w:i/>
                <w:iCs/>
                <w:spacing w:val="-4"/>
                <w:sz w:val="26"/>
                <w:szCs w:val="26"/>
                <w:shd w:val="solid" w:color="FFFFFF" w:fill="auto"/>
                <w:lang w:val="vi-VN"/>
              </w:rPr>
              <w:lastRenderedPageBreak/>
              <w:t>6,0</w:t>
            </w:r>
          </w:p>
        </w:tc>
      </w:tr>
      <w:tr w:rsidR="00653117" w:rsidRPr="00653117" w:rsidTr="00C27D02">
        <w:tblPrEx>
          <w:tblBorders>
            <w:top w:val="none" w:sz="0" w:space="0" w:color="auto"/>
            <w:bottom w:val="none" w:sz="0" w:space="0" w:color="auto"/>
            <w:insideH w:val="none" w:sz="0" w:space="0" w:color="auto"/>
            <w:insideV w:val="none" w:sz="0" w:space="0" w:color="auto"/>
          </w:tblBorders>
        </w:tblPrEx>
        <w:trPr>
          <w:trHeight w:val="20"/>
        </w:trPr>
        <w:tc>
          <w:tcPr>
            <w:tcW w:w="278" w:type="pct"/>
            <w:tcBorders>
              <w:top w:val="dotted" w:sz="4" w:space="0" w:color="auto"/>
              <w:left w:val="single" w:sz="4" w:space="0" w:color="auto"/>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spacing w:val="-4"/>
                <w:sz w:val="26"/>
                <w:szCs w:val="26"/>
              </w:rPr>
            </w:pPr>
            <w:r w:rsidRPr="00653117">
              <w:rPr>
                <w:spacing w:val="-4"/>
                <w:sz w:val="26"/>
                <w:szCs w:val="26"/>
                <w:shd w:val="solid" w:color="FFFFFF" w:fill="auto"/>
              </w:rPr>
              <w:lastRenderedPageBreak/>
              <w:t>1.1</w:t>
            </w:r>
          </w:p>
        </w:tc>
        <w:tc>
          <w:tcPr>
            <w:tcW w:w="405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rPr>
                <w:spacing w:val="-4"/>
                <w:sz w:val="26"/>
                <w:szCs w:val="26"/>
              </w:rPr>
            </w:pPr>
            <w:r w:rsidRPr="00653117">
              <w:rPr>
                <w:spacing w:val="-4"/>
                <w:sz w:val="26"/>
                <w:szCs w:val="26"/>
                <w:shd w:val="solid" w:color="FFFFFF" w:fill="auto"/>
                <w:lang w:val="vi-VN"/>
              </w:rPr>
              <w:t>Dưới 03 hợp đồng (bao gồm trường hợp không thực hiện hợp đồng nào)</w:t>
            </w:r>
          </w:p>
        </w:tc>
        <w:tc>
          <w:tcPr>
            <w:tcW w:w="67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spacing w:val="-4"/>
                <w:sz w:val="26"/>
                <w:szCs w:val="26"/>
              </w:rPr>
            </w:pPr>
            <w:r w:rsidRPr="00653117">
              <w:rPr>
                <w:spacing w:val="-4"/>
                <w:sz w:val="26"/>
                <w:szCs w:val="26"/>
                <w:shd w:val="solid" w:color="FFFFFF" w:fill="auto"/>
                <w:lang w:val="vi-VN"/>
              </w:rPr>
              <w:t>2,0</w:t>
            </w:r>
          </w:p>
        </w:tc>
      </w:tr>
      <w:tr w:rsidR="00653117" w:rsidRPr="00653117" w:rsidTr="00C27D02">
        <w:tblPrEx>
          <w:tblBorders>
            <w:top w:val="none" w:sz="0" w:space="0" w:color="auto"/>
            <w:bottom w:val="none" w:sz="0" w:space="0" w:color="auto"/>
            <w:insideH w:val="none" w:sz="0" w:space="0" w:color="auto"/>
            <w:insideV w:val="none" w:sz="0" w:space="0" w:color="auto"/>
          </w:tblBorders>
        </w:tblPrEx>
        <w:trPr>
          <w:trHeight w:val="20"/>
        </w:trPr>
        <w:tc>
          <w:tcPr>
            <w:tcW w:w="278" w:type="pct"/>
            <w:tcBorders>
              <w:top w:val="dotted" w:sz="4" w:space="0" w:color="auto"/>
              <w:left w:val="single" w:sz="4" w:space="0" w:color="auto"/>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spacing w:val="-4"/>
                <w:sz w:val="26"/>
                <w:szCs w:val="26"/>
              </w:rPr>
            </w:pPr>
            <w:r w:rsidRPr="00653117">
              <w:rPr>
                <w:spacing w:val="-4"/>
                <w:sz w:val="26"/>
                <w:szCs w:val="26"/>
                <w:shd w:val="solid" w:color="FFFFFF" w:fill="auto"/>
              </w:rPr>
              <w:t>1.2</w:t>
            </w:r>
          </w:p>
        </w:tc>
        <w:tc>
          <w:tcPr>
            <w:tcW w:w="405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rPr>
                <w:spacing w:val="-4"/>
                <w:sz w:val="26"/>
                <w:szCs w:val="26"/>
              </w:rPr>
            </w:pPr>
            <w:r w:rsidRPr="00653117">
              <w:rPr>
                <w:spacing w:val="-4"/>
                <w:sz w:val="26"/>
                <w:szCs w:val="26"/>
                <w:shd w:val="solid" w:color="FFFFFF" w:fill="auto"/>
                <w:lang w:val="vi-VN"/>
              </w:rPr>
              <w:t>Từ 03 hợp đồng đến dưới 10 hợp đồng</w:t>
            </w:r>
          </w:p>
        </w:tc>
        <w:tc>
          <w:tcPr>
            <w:tcW w:w="67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spacing w:val="-4"/>
                <w:sz w:val="26"/>
                <w:szCs w:val="26"/>
              </w:rPr>
            </w:pPr>
            <w:r w:rsidRPr="00653117">
              <w:rPr>
                <w:spacing w:val="-4"/>
                <w:sz w:val="26"/>
                <w:szCs w:val="26"/>
                <w:shd w:val="solid" w:color="FFFFFF" w:fill="auto"/>
                <w:lang w:val="vi-VN"/>
              </w:rPr>
              <w:t>3,0</w:t>
            </w:r>
          </w:p>
        </w:tc>
      </w:tr>
      <w:tr w:rsidR="00653117" w:rsidRPr="00653117" w:rsidTr="00C27D02">
        <w:tblPrEx>
          <w:tblBorders>
            <w:top w:val="none" w:sz="0" w:space="0" w:color="auto"/>
            <w:bottom w:val="none" w:sz="0" w:space="0" w:color="auto"/>
            <w:insideH w:val="none" w:sz="0" w:space="0" w:color="auto"/>
            <w:insideV w:val="none" w:sz="0" w:space="0" w:color="auto"/>
          </w:tblBorders>
        </w:tblPrEx>
        <w:trPr>
          <w:trHeight w:val="20"/>
        </w:trPr>
        <w:tc>
          <w:tcPr>
            <w:tcW w:w="278" w:type="pct"/>
            <w:tcBorders>
              <w:top w:val="dotted" w:sz="4" w:space="0" w:color="auto"/>
              <w:left w:val="single" w:sz="4" w:space="0" w:color="auto"/>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spacing w:val="-4"/>
                <w:sz w:val="26"/>
                <w:szCs w:val="26"/>
              </w:rPr>
            </w:pPr>
            <w:r w:rsidRPr="00653117">
              <w:rPr>
                <w:spacing w:val="-4"/>
                <w:sz w:val="26"/>
                <w:szCs w:val="26"/>
                <w:shd w:val="solid" w:color="FFFFFF" w:fill="auto"/>
              </w:rPr>
              <w:t>1.3</w:t>
            </w:r>
          </w:p>
        </w:tc>
        <w:tc>
          <w:tcPr>
            <w:tcW w:w="405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rPr>
                <w:spacing w:val="-4"/>
                <w:sz w:val="26"/>
                <w:szCs w:val="26"/>
              </w:rPr>
            </w:pPr>
            <w:r w:rsidRPr="00653117">
              <w:rPr>
                <w:spacing w:val="-4"/>
                <w:sz w:val="26"/>
                <w:szCs w:val="26"/>
                <w:shd w:val="solid" w:color="FFFFFF" w:fill="auto"/>
                <w:lang w:val="vi-VN"/>
              </w:rPr>
              <w:t>Từ 10 hợp đồng đến dưới 20 hợp đồng</w:t>
            </w:r>
          </w:p>
        </w:tc>
        <w:tc>
          <w:tcPr>
            <w:tcW w:w="67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spacing w:val="-4"/>
                <w:sz w:val="26"/>
                <w:szCs w:val="26"/>
              </w:rPr>
            </w:pPr>
            <w:r w:rsidRPr="00653117">
              <w:rPr>
                <w:spacing w:val="-4"/>
                <w:sz w:val="26"/>
                <w:szCs w:val="26"/>
                <w:shd w:val="solid" w:color="FFFFFF" w:fill="auto"/>
                <w:lang w:val="vi-VN"/>
              </w:rPr>
              <w:t>4,0</w:t>
            </w:r>
          </w:p>
        </w:tc>
      </w:tr>
      <w:tr w:rsidR="00653117" w:rsidRPr="00653117" w:rsidTr="00C27D02">
        <w:tblPrEx>
          <w:tblBorders>
            <w:top w:val="none" w:sz="0" w:space="0" w:color="auto"/>
            <w:bottom w:val="none" w:sz="0" w:space="0" w:color="auto"/>
            <w:insideH w:val="none" w:sz="0" w:space="0" w:color="auto"/>
            <w:insideV w:val="none" w:sz="0" w:space="0" w:color="auto"/>
          </w:tblBorders>
        </w:tblPrEx>
        <w:trPr>
          <w:trHeight w:val="20"/>
        </w:trPr>
        <w:tc>
          <w:tcPr>
            <w:tcW w:w="278" w:type="pct"/>
            <w:tcBorders>
              <w:top w:val="dotted" w:sz="4" w:space="0" w:color="auto"/>
              <w:left w:val="single" w:sz="4" w:space="0" w:color="auto"/>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spacing w:val="-4"/>
                <w:sz w:val="26"/>
                <w:szCs w:val="26"/>
              </w:rPr>
            </w:pPr>
            <w:r w:rsidRPr="00653117">
              <w:rPr>
                <w:spacing w:val="-4"/>
                <w:sz w:val="26"/>
                <w:szCs w:val="26"/>
                <w:shd w:val="solid" w:color="FFFFFF" w:fill="auto"/>
              </w:rPr>
              <w:t>1.4</w:t>
            </w:r>
          </w:p>
        </w:tc>
        <w:tc>
          <w:tcPr>
            <w:tcW w:w="405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rPr>
                <w:spacing w:val="-4"/>
                <w:sz w:val="26"/>
                <w:szCs w:val="26"/>
              </w:rPr>
            </w:pPr>
            <w:r w:rsidRPr="00653117">
              <w:rPr>
                <w:spacing w:val="-4"/>
                <w:sz w:val="26"/>
                <w:szCs w:val="26"/>
                <w:shd w:val="solid" w:color="FFFFFF" w:fill="auto"/>
                <w:lang w:val="vi-VN"/>
              </w:rPr>
              <w:t>Từ 20 hợp đồng đến dưới 30 hợp đồng</w:t>
            </w:r>
          </w:p>
        </w:tc>
        <w:tc>
          <w:tcPr>
            <w:tcW w:w="67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spacing w:val="-4"/>
                <w:sz w:val="26"/>
                <w:szCs w:val="26"/>
              </w:rPr>
            </w:pPr>
            <w:r w:rsidRPr="00653117">
              <w:rPr>
                <w:spacing w:val="-4"/>
                <w:sz w:val="26"/>
                <w:szCs w:val="26"/>
                <w:shd w:val="solid" w:color="FFFFFF" w:fill="auto"/>
                <w:lang w:val="vi-VN"/>
              </w:rPr>
              <w:t>5,0</w:t>
            </w:r>
          </w:p>
        </w:tc>
      </w:tr>
      <w:tr w:rsidR="00653117" w:rsidRPr="00653117" w:rsidTr="00C27D02">
        <w:tblPrEx>
          <w:tblBorders>
            <w:top w:val="none" w:sz="0" w:space="0" w:color="auto"/>
            <w:bottom w:val="none" w:sz="0" w:space="0" w:color="auto"/>
            <w:insideH w:val="none" w:sz="0" w:space="0" w:color="auto"/>
            <w:insideV w:val="none" w:sz="0" w:space="0" w:color="auto"/>
          </w:tblBorders>
        </w:tblPrEx>
        <w:trPr>
          <w:trHeight w:val="20"/>
        </w:trPr>
        <w:tc>
          <w:tcPr>
            <w:tcW w:w="278" w:type="pct"/>
            <w:tcBorders>
              <w:top w:val="dotted" w:sz="4" w:space="0" w:color="auto"/>
              <w:left w:val="single" w:sz="4" w:space="0" w:color="auto"/>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spacing w:val="-4"/>
                <w:sz w:val="26"/>
                <w:szCs w:val="26"/>
              </w:rPr>
            </w:pPr>
            <w:r w:rsidRPr="00653117">
              <w:rPr>
                <w:spacing w:val="-4"/>
                <w:sz w:val="26"/>
                <w:szCs w:val="26"/>
                <w:shd w:val="solid" w:color="FFFFFF" w:fill="auto"/>
              </w:rPr>
              <w:t>1.5</w:t>
            </w:r>
          </w:p>
        </w:tc>
        <w:tc>
          <w:tcPr>
            <w:tcW w:w="405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rPr>
                <w:spacing w:val="-4"/>
                <w:sz w:val="26"/>
                <w:szCs w:val="26"/>
              </w:rPr>
            </w:pPr>
            <w:r w:rsidRPr="00653117">
              <w:rPr>
                <w:spacing w:val="-4"/>
                <w:sz w:val="26"/>
                <w:szCs w:val="26"/>
                <w:shd w:val="solid" w:color="FFFFFF" w:fill="auto"/>
                <w:lang w:val="vi-VN"/>
              </w:rPr>
              <w:t>Từ 30 hợp đồng trở lên</w:t>
            </w:r>
          </w:p>
        </w:tc>
        <w:tc>
          <w:tcPr>
            <w:tcW w:w="67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spacing w:val="-4"/>
                <w:sz w:val="26"/>
                <w:szCs w:val="26"/>
              </w:rPr>
            </w:pPr>
            <w:r w:rsidRPr="00653117">
              <w:rPr>
                <w:spacing w:val="-4"/>
                <w:sz w:val="26"/>
                <w:szCs w:val="26"/>
                <w:shd w:val="solid" w:color="FFFFFF" w:fill="auto"/>
                <w:lang w:val="vi-VN"/>
              </w:rPr>
              <w:t>6,0</w:t>
            </w:r>
          </w:p>
        </w:tc>
      </w:tr>
      <w:tr w:rsidR="00653117" w:rsidRPr="00653117" w:rsidTr="00C27D02">
        <w:tblPrEx>
          <w:tblBorders>
            <w:top w:val="none" w:sz="0" w:space="0" w:color="auto"/>
            <w:bottom w:val="none" w:sz="0" w:space="0" w:color="auto"/>
            <w:insideH w:val="none" w:sz="0" w:space="0" w:color="auto"/>
            <w:insideV w:val="none" w:sz="0" w:space="0" w:color="auto"/>
          </w:tblBorders>
        </w:tblPrEx>
        <w:trPr>
          <w:trHeight w:val="20"/>
        </w:trPr>
        <w:tc>
          <w:tcPr>
            <w:tcW w:w="278" w:type="pct"/>
            <w:tcBorders>
              <w:top w:val="dotted" w:sz="4" w:space="0" w:color="auto"/>
              <w:left w:val="single" w:sz="4" w:space="0" w:color="auto"/>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spacing w:val="-4"/>
                <w:sz w:val="26"/>
                <w:szCs w:val="26"/>
              </w:rPr>
            </w:pPr>
            <w:r w:rsidRPr="00653117">
              <w:rPr>
                <w:b/>
                <w:bCs/>
                <w:i/>
                <w:iCs/>
                <w:spacing w:val="-4"/>
                <w:sz w:val="26"/>
                <w:szCs w:val="26"/>
                <w:shd w:val="solid" w:color="FFFFFF" w:fill="auto"/>
              </w:rPr>
              <w:t>2</w:t>
            </w:r>
          </w:p>
        </w:tc>
        <w:tc>
          <w:tcPr>
            <w:tcW w:w="405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rPr>
                <w:spacing w:val="-4"/>
                <w:sz w:val="26"/>
                <w:szCs w:val="26"/>
              </w:rPr>
            </w:pPr>
            <w:r w:rsidRPr="00653117">
              <w:rPr>
                <w:b/>
                <w:bCs/>
                <w:i/>
                <w:iCs/>
                <w:spacing w:val="-4"/>
                <w:sz w:val="26"/>
                <w:szCs w:val="26"/>
                <w:shd w:val="solid" w:color="FFFFFF" w:fill="auto"/>
                <w:lang w:val="vi-VN"/>
              </w:rPr>
              <w:t>Trong năm trước liền kề đã tổ chức đấu giá thành các cuộc đấu giá cùng loại tài sản với tài sản dự kiến đưa ra đấu giá có mức chênh lệch trung bình giữa giá trúng đấu giá so với giá khởi điểm (Tổ chức đấu giá tài sản liệt kê tất cả các cuộc đấu giá tài sản đã thực hiện)</w:t>
            </w:r>
            <w:r w:rsidRPr="00653117">
              <w:rPr>
                <w:b/>
                <w:bCs/>
                <w:i/>
                <w:iCs/>
                <w:spacing w:val="-4"/>
                <w:sz w:val="26"/>
                <w:szCs w:val="26"/>
                <w:shd w:val="solid" w:color="FFFFFF" w:fill="auto"/>
              </w:rPr>
              <w:t>.</w:t>
            </w:r>
          </w:p>
          <w:p w:rsidR="006D00BE" w:rsidRPr="00653117" w:rsidRDefault="006D00BE" w:rsidP="00653117">
            <w:pPr>
              <w:spacing w:before="0" w:after="0" w:line="240" w:lineRule="auto"/>
              <w:ind w:left="-57" w:right="-57"/>
              <w:rPr>
                <w:spacing w:val="-4"/>
                <w:sz w:val="26"/>
                <w:szCs w:val="26"/>
              </w:rPr>
            </w:pPr>
            <w:r w:rsidRPr="00653117">
              <w:rPr>
                <w:b/>
                <w:bCs/>
                <w:i/>
                <w:iCs/>
                <w:spacing w:val="-4"/>
                <w:sz w:val="26"/>
                <w:szCs w:val="26"/>
                <w:shd w:val="solid" w:color="FFFFFF" w:fill="auto"/>
                <w:lang w:val="vi-VN"/>
              </w:rPr>
              <w:t>Chỉ chọn chấm điểm một trong các tiêu chí 2.1, 2.2, 2.3, 2.4 hoặc 2.5</w:t>
            </w:r>
          </w:p>
        </w:tc>
        <w:tc>
          <w:tcPr>
            <w:tcW w:w="67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spacing w:val="-4"/>
                <w:sz w:val="26"/>
                <w:szCs w:val="26"/>
              </w:rPr>
            </w:pPr>
            <w:r w:rsidRPr="00653117">
              <w:rPr>
                <w:b/>
                <w:bCs/>
                <w:i/>
                <w:iCs/>
                <w:spacing w:val="-4"/>
                <w:sz w:val="26"/>
                <w:szCs w:val="26"/>
                <w:shd w:val="solid" w:color="FFFFFF" w:fill="auto"/>
                <w:lang w:val="vi-VN"/>
              </w:rPr>
              <w:t>18,0</w:t>
            </w:r>
          </w:p>
        </w:tc>
      </w:tr>
      <w:tr w:rsidR="00653117" w:rsidRPr="00653117" w:rsidTr="00C27D02">
        <w:tblPrEx>
          <w:tblBorders>
            <w:top w:val="none" w:sz="0" w:space="0" w:color="auto"/>
            <w:bottom w:val="none" w:sz="0" w:space="0" w:color="auto"/>
            <w:insideH w:val="none" w:sz="0" w:space="0" w:color="auto"/>
            <w:insideV w:val="none" w:sz="0" w:space="0" w:color="auto"/>
          </w:tblBorders>
        </w:tblPrEx>
        <w:trPr>
          <w:trHeight w:val="20"/>
        </w:trPr>
        <w:tc>
          <w:tcPr>
            <w:tcW w:w="278" w:type="pct"/>
            <w:tcBorders>
              <w:top w:val="dotted" w:sz="4" w:space="0" w:color="auto"/>
              <w:left w:val="single" w:sz="4" w:space="0" w:color="auto"/>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spacing w:val="-4"/>
                <w:sz w:val="26"/>
                <w:szCs w:val="26"/>
              </w:rPr>
            </w:pPr>
            <w:r w:rsidRPr="00653117">
              <w:rPr>
                <w:spacing w:val="-4"/>
                <w:sz w:val="26"/>
                <w:szCs w:val="26"/>
                <w:shd w:val="solid" w:color="FFFFFF" w:fill="auto"/>
              </w:rPr>
              <w:t>2.1</w:t>
            </w:r>
          </w:p>
        </w:tc>
        <w:tc>
          <w:tcPr>
            <w:tcW w:w="405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rPr>
                <w:spacing w:val="-4"/>
                <w:sz w:val="26"/>
                <w:szCs w:val="26"/>
              </w:rPr>
            </w:pPr>
            <w:r w:rsidRPr="00653117">
              <w:rPr>
                <w:spacing w:val="-4"/>
                <w:sz w:val="26"/>
                <w:szCs w:val="26"/>
                <w:shd w:val="solid" w:color="FFFFFF" w:fill="auto"/>
                <w:lang w:val="vi-VN"/>
              </w:rPr>
              <w:t>Dưới 20% (bao gồm trường hợp không có chênh lệch)</w:t>
            </w:r>
          </w:p>
        </w:tc>
        <w:tc>
          <w:tcPr>
            <w:tcW w:w="67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spacing w:val="-4"/>
                <w:sz w:val="26"/>
                <w:szCs w:val="26"/>
              </w:rPr>
            </w:pPr>
            <w:r w:rsidRPr="00653117">
              <w:rPr>
                <w:spacing w:val="-4"/>
                <w:sz w:val="26"/>
                <w:szCs w:val="26"/>
                <w:shd w:val="solid" w:color="FFFFFF" w:fill="auto"/>
                <w:lang w:val="vi-VN"/>
              </w:rPr>
              <w:t>10,0</w:t>
            </w:r>
          </w:p>
        </w:tc>
      </w:tr>
      <w:tr w:rsidR="00653117" w:rsidRPr="00653117" w:rsidTr="00C27D02">
        <w:tblPrEx>
          <w:tblBorders>
            <w:top w:val="none" w:sz="0" w:space="0" w:color="auto"/>
            <w:bottom w:val="none" w:sz="0" w:space="0" w:color="auto"/>
            <w:insideH w:val="none" w:sz="0" w:space="0" w:color="auto"/>
            <w:insideV w:val="none" w:sz="0" w:space="0" w:color="auto"/>
          </w:tblBorders>
        </w:tblPrEx>
        <w:trPr>
          <w:trHeight w:val="20"/>
        </w:trPr>
        <w:tc>
          <w:tcPr>
            <w:tcW w:w="278" w:type="pct"/>
            <w:tcBorders>
              <w:top w:val="dotted" w:sz="4" w:space="0" w:color="auto"/>
              <w:left w:val="single" w:sz="4" w:space="0" w:color="auto"/>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spacing w:val="-4"/>
                <w:sz w:val="26"/>
                <w:szCs w:val="26"/>
              </w:rPr>
            </w:pPr>
            <w:r w:rsidRPr="00653117">
              <w:rPr>
                <w:spacing w:val="-4"/>
                <w:sz w:val="26"/>
                <w:szCs w:val="26"/>
                <w:shd w:val="solid" w:color="FFFFFF" w:fill="auto"/>
              </w:rPr>
              <w:t>2.2</w:t>
            </w:r>
          </w:p>
        </w:tc>
        <w:tc>
          <w:tcPr>
            <w:tcW w:w="405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rPr>
                <w:spacing w:val="-4"/>
                <w:sz w:val="26"/>
                <w:szCs w:val="26"/>
              </w:rPr>
            </w:pPr>
            <w:r w:rsidRPr="00653117">
              <w:rPr>
                <w:spacing w:val="-4"/>
                <w:sz w:val="26"/>
                <w:szCs w:val="26"/>
                <w:shd w:val="solid" w:color="FFFFFF" w:fill="auto"/>
                <w:lang w:val="vi-VN"/>
              </w:rPr>
              <w:t>Từ 20% đến dưới 40%</w:t>
            </w:r>
          </w:p>
        </w:tc>
        <w:tc>
          <w:tcPr>
            <w:tcW w:w="67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spacing w:val="-4"/>
                <w:sz w:val="26"/>
                <w:szCs w:val="26"/>
              </w:rPr>
            </w:pPr>
            <w:r w:rsidRPr="00653117">
              <w:rPr>
                <w:spacing w:val="-4"/>
                <w:sz w:val="26"/>
                <w:szCs w:val="26"/>
                <w:shd w:val="solid" w:color="FFFFFF" w:fill="auto"/>
                <w:lang w:val="vi-VN"/>
              </w:rPr>
              <w:t>12,0</w:t>
            </w:r>
          </w:p>
        </w:tc>
      </w:tr>
      <w:tr w:rsidR="00653117" w:rsidRPr="00653117" w:rsidTr="00C27D02">
        <w:tblPrEx>
          <w:tblBorders>
            <w:top w:val="none" w:sz="0" w:space="0" w:color="auto"/>
            <w:bottom w:val="none" w:sz="0" w:space="0" w:color="auto"/>
            <w:insideH w:val="none" w:sz="0" w:space="0" w:color="auto"/>
            <w:insideV w:val="none" w:sz="0" w:space="0" w:color="auto"/>
          </w:tblBorders>
        </w:tblPrEx>
        <w:trPr>
          <w:trHeight w:val="20"/>
        </w:trPr>
        <w:tc>
          <w:tcPr>
            <w:tcW w:w="278" w:type="pct"/>
            <w:tcBorders>
              <w:top w:val="dotted" w:sz="4" w:space="0" w:color="auto"/>
              <w:left w:val="single" w:sz="4" w:space="0" w:color="auto"/>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spacing w:val="-4"/>
                <w:sz w:val="26"/>
                <w:szCs w:val="26"/>
              </w:rPr>
            </w:pPr>
            <w:r w:rsidRPr="00653117">
              <w:rPr>
                <w:spacing w:val="-4"/>
                <w:sz w:val="26"/>
                <w:szCs w:val="26"/>
                <w:shd w:val="solid" w:color="FFFFFF" w:fill="auto"/>
              </w:rPr>
              <w:t>2.3</w:t>
            </w:r>
          </w:p>
        </w:tc>
        <w:tc>
          <w:tcPr>
            <w:tcW w:w="405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rPr>
                <w:spacing w:val="-4"/>
                <w:sz w:val="26"/>
                <w:szCs w:val="26"/>
              </w:rPr>
            </w:pPr>
            <w:r w:rsidRPr="00653117">
              <w:rPr>
                <w:spacing w:val="-4"/>
                <w:sz w:val="26"/>
                <w:szCs w:val="26"/>
                <w:shd w:val="solid" w:color="FFFFFF" w:fill="auto"/>
                <w:lang w:val="vi-VN"/>
              </w:rPr>
              <w:t>Từ 40% đến dưới 70%</w:t>
            </w:r>
          </w:p>
        </w:tc>
        <w:tc>
          <w:tcPr>
            <w:tcW w:w="67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spacing w:val="-4"/>
                <w:sz w:val="26"/>
                <w:szCs w:val="26"/>
              </w:rPr>
            </w:pPr>
            <w:r w:rsidRPr="00653117">
              <w:rPr>
                <w:spacing w:val="-4"/>
                <w:sz w:val="26"/>
                <w:szCs w:val="26"/>
                <w:shd w:val="solid" w:color="FFFFFF" w:fill="auto"/>
                <w:lang w:val="vi-VN"/>
              </w:rPr>
              <w:t>14,0</w:t>
            </w:r>
          </w:p>
        </w:tc>
      </w:tr>
      <w:tr w:rsidR="00653117" w:rsidRPr="00653117" w:rsidTr="00C27D02">
        <w:tblPrEx>
          <w:tblBorders>
            <w:top w:val="none" w:sz="0" w:space="0" w:color="auto"/>
            <w:bottom w:val="none" w:sz="0" w:space="0" w:color="auto"/>
            <w:insideH w:val="none" w:sz="0" w:space="0" w:color="auto"/>
            <w:insideV w:val="none" w:sz="0" w:space="0" w:color="auto"/>
          </w:tblBorders>
        </w:tblPrEx>
        <w:trPr>
          <w:trHeight w:val="20"/>
        </w:trPr>
        <w:tc>
          <w:tcPr>
            <w:tcW w:w="278" w:type="pct"/>
            <w:tcBorders>
              <w:top w:val="dotted" w:sz="4" w:space="0" w:color="auto"/>
              <w:left w:val="single" w:sz="4" w:space="0" w:color="auto"/>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spacing w:val="-4"/>
                <w:sz w:val="26"/>
                <w:szCs w:val="26"/>
              </w:rPr>
            </w:pPr>
            <w:r w:rsidRPr="00653117">
              <w:rPr>
                <w:spacing w:val="-4"/>
                <w:sz w:val="26"/>
                <w:szCs w:val="26"/>
                <w:shd w:val="solid" w:color="FFFFFF" w:fill="auto"/>
              </w:rPr>
              <w:t>2.4</w:t>
            </w:r>
          </w:p>
        </w:tc>
        <w:tc>
          <w:tcPr>
            <w:tcW w:w="405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rPr>
                <w:spacing w:val="-4"/>
                <w:sz w:val="26"/>
                <w:szCs w:val="26"/>
              </w:rPr>
            </w:pPr>
            <w:r w:rsidRPr="00653117">
              <w:rPr>
                <w:spacing w:val="-4"/>
                <w:sz w:val="26"/>
                <w:szCs w:val="26"/>
                <w:shd w:val="solid" w:color="FFFFFF" w:fill="auto"/>
                <w:lang w:val="vi-VN"/>
              </w:rPr>
              <w:t>Từ 70% đến dưới 100%</w:t>
            </w:r>
          </w:p>
        </w:tc>
        <w:tc>
          <w:tcPr>
            <w:tcW w:w="67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spacing w:val="-4"/>
                <w:sz w:val="26"/>
                <w:szCs w:val="26"/>
              </w:rPr>
            </w:pPr>
            <w:r w:rsidRPr="00653117">
              <w:rPr>
                <w:spacing w:val="-4"/>
                <w:sz w:val="26"/>
                <w:szCs w:val="26"/>
                <w:shd w:val="solid" w:color="FFFFFF" w:fill="auto"/>
                <w:lang w:val="vi-VN"/>
              </w:rPr>
              <w:t>16,0</w:t>
            </w:r>
          </w:p>
        </w:tc>
      </w:tr>
      <w:tr w:rsidR="00653117" w:rsidRPr="00653117" w:rsidTr="00C27D02">
        <w:tblPrEx>
          <w:tblBorders>
            <w:top w:val="none" w:sz="0" w:space="0" w:color="auto"/>
            <w:bottom w:val="none" w:sz="0" w:space="0" w:color="auto"/>
            <w:insideH w:val="none" w:sz="0" w:space="0" w:color="auto"/>
            <w:insideV w:val="none" w:sz="0" w:space="0" w:color="auto"/>
          </w:tblBorders>
        </w:tblPrEx>
        <w:trPr>
          <w:trHeight w:val="20"/>
        </w:trPr>
        <w:tc>
          <w:tcPr>
            <w:tcW w:w="278" w:type="pct"/>
            <w:tcBorders>
              <w:top w:val="dotted" w:sz="4" w:space="0" w:color="auto"/>
              <w:left w:val="single" w:sz="4" w:space="0" w:color="auto"/>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spacing w:val="-4"/>
                <w:sz w:val="26"/>
                <w:szCs w:val="26"/>
              </w:rPr>
            </w:pPr>
            <w:r w:rsidRPr="00653117">
              <w:rPr>
                <w:spacing w:val="-4"/>
                <w:sz w:val="26"/>
                <w:szCs w:val="26"/>
                <w:shd w:val="solid" w:color="FFFFFF" w:fill="auto"/>
              </w:rPr>
              <w:t>2.5</w:t>
            </w:r>
          </w:p>
        </w:tc>
        <w:tc>
          <w:tcPr>
            <w:tcW w:w="405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rPr>
                <w:spacing w:val="-4"/>
                <w:sz w:val="26"/>
                <w:szCs w:val="26"/>
              </w:rPr>
            </w:pPr>
            <w:r w:rsidRPr="00653117">
              <w:rPr>
                <w:spacing w:val="-4"/>
                <w:sz w:val="26"/>
                <w:szCs w:val="26"/>
                <w:shd w:val="solid" w:color="FFFFFF" w:fill="auto"/>
                <w:lang w:val="vi-VN"/>
              </w:rPr>
              <w:t>Từ 100% trở lên</w:t>
            </w:r>
          </w:p>
        </w:tc>
        <w:tc>
          <w:tcPr>
            <w:tcW w:w="67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spacing w:val="-4"/>
                <w:sz w:val="26"/>
                <w:szCs w:val="26"/>
              </w:rPr>
            </w:pPr>
            <w:r w:rsidRPr="00653117">
              <w:rPr>
                <w:spacing w:val="-4"/>
                <w:sz w:val="26"/>
                <w:szCs w:val="26"/>
                <w:shd w:val="solid" w:color="FFFFFF" w:fill="auto"/>
                <w:lang w:val="vi-VN"/>
              </w:rPr>
              <w:t>18,0</w:t>
            </w:r>
          </w:p>
        </w:tc>
      </w:tr>
      <w:tr w:rsidR="00653117" w:rsidRPr="00653117" w:rsidTr="00C27D02">
        <w:tblPrEx>
          <w:tblBorders>
            <w:top w:val="none" w:sz="0" w:space="0" w:color="auto"/>
            <w:bottom w:val="none" w:sz="0" w:space="0" w:color="auto"/>
            <w:insideH w:val="none" w:sz="0" w:space="0" w:color="auto"/>
            <w:insideV w:val="none" w:sz="0" w:space="0" w:color="auto"/>
          </w:tblBorders>
        </w:tblPrEx>
        <w:trPr>
          <w:trHeight w:val="20"/>
        </w:trPr>
        <w:tc>
          <w:tcPr>
            <w:tcW w:w="278" w:type="pct"/>
            <w:tcBorders>
              <w:top w:val="dotted" w:sz="4" w:space="0" w:color="auto"/>
              <w:left w:val="single" w:sz="4" w:space="0" w:color="auto"/>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spacing w:val="-4"/>
                <w:sz w:val="26"/>
                <w:szCs w:val="26"/>
              </w:rPr>
            </w:pPr>
            <w:r w:rsidRPr="00653117">
              <w:rPr>
                <w:b/>
                <w:bCs/>
                <w:i/>
                <w:iCs/>
                <w:spacing w:val="-4"/>
                <w:sz w:val="26"/>
                <w:szCs w:val="26"/>
                <w:shd w:val="solid" w:color="FFFFFF" w:fill="auto"/>
              </w:rPr>
              <w:t>3</w:t>
            </w:r>
          </w:p>
        </w:tc>
        <w:tc>
          <w:tcPr>
            <w:tcW w:w="405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rPr>
                <w:b/>
                <w:bCs/>
                <w:i/>
                <w:iCs/>
                <w:spacing w:val="-4"/>
                <w:sz w:val="26"/>
                <w:szCs w:val="26"/>
                <w:shd w:val="solid" w:color="FFFFFF" w:fill="auto"/>
                <w:lang w:val="vi-VN"/>
              </w:rPr>
            </w:pPr>
            <w:r w:rsidRPr="00653117">
              <w:rPr>
                <w:b/>
                <w:bCs/>
                <w:i/>
                <w:iCs/>
                <w:spacing w:val="-4"/>
                <w:sz w:val="26"/>
                <w:szCs w:val="26"/>
                <w:shd w:val="solid" w:color="FFFFFF" w:fill="auto"/>
                <w:lang w:val="vi-VN"/>
              </w:rPr>
              <w:t>Thời gian hoạt động trong lĩnh vực đấu giá tài sản tính từ thời điểm có Quyết định thành lập hoặc được cấp Giấy đăng ký hoạt động (Giấy chứng nhận đăng ký kinh doanh đối với doanh nghiệp đấu giá tài sản được thành lập trước ngày Luật Đấu giá tài sản có hiệu lực)</w:t>
            </w:r>
          </w:p>
          <w:p w:rsidR="006D00BE" w:rsidRPr="00653117" w:rsidRDefault="006D00BE" w:rsidP="00653117">
            <w:pPr>
              <w:spacing w:before="0" w:after="0" w:line="240" w:lineRule="auto"/>
              <w:ind w:left="-57" w:right="-57"/>
              <w:rPr>
                <w:spacing w:val="-4"/>
                <w:sz w:val="26"/>
                <w:szCs w:val="26"/>
                <w:lang w:val="vi-VN"/>
              </w:rPr>
            </w:pPr>
            <w:r w:rsidRPr="00653117">
              <w:rPr>
                <w:b/>
                <w:bCs/>
                <w:i/>
                <w:iCs/>
                <w:spacing w:val="-4"/>
                <w:sz w:val="26"/>
                <w:szCs w:val="26"/>
                <w:shd w:val="solid" w:color="FFFFFF" w:fill="auto"/>
                <w:lang w:val="vi-VN"/>
              </w:rPr>
              <w:t>Chỉ chọn chấm điểm một trong các tiêu chí 3.1, 3.2 hoặc 3.3</w:t>
            </w:r>
          </w:p>
        </w:tc>
        <w:tc>
          <w:tcPr>
            <w:tcW w:w="67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spacing w:val="-4"/>
                <w:sz w:val="26"/>
                <w:szCs w:val="26"/>
              </w:rPr>
            </w:pPr>
            <w:r w:rsidRPr="00653117">
              <w:rPr>
                <w:b/>
                <w:bCs/>
                <w:i/>
                <w:iCs/>
                <w:spacing w:val="-4"/>
                <w:sz w:val="26"/>
                <w:szCs w:val="26"/>
                <w:shd w:val="solid" w:color="FFFFFF" w:fill="auto"/>
                <w:lang w:val="vi-VN"/>
              </w:rPr>
              <w:t>5,0</w:t>
            </w:r>
          </w:p>
        </w:tc>
      </w:tr>
      <w:tr w:rsidR="00653117" w:rsidRPr="00653117" w:rsidTr="00C27D02">
        <w:tblPrEx>
          <w:tblBorders>
            <w:top w:val="none" w:sz="0" w:space="0" w:color="auto"/>
            <w:bottom w:val="none" w:sz="0" w:space="0" w:color="auto"/>
            <w:insideH w:val="none" w:sz="0" w:space="0" w:color="auto"/>
            <w:insideV w:val="none" w:sz="0" w:space="0" w:color="auto"/>
          </w:tblBorders>
        </w:tblPrEx>
        <w:trPr>
          <w:trHeight w:val="20"/>
        </w:trPr>
        <w:tc>
          <w:tcPr>
            <w:tcW w:w="278" w:type="pct"/>
            <w:tcBorders>
              <w:top w:val="dotted" w:sz="4" w:space="0" w:color="auto"/>
              <w:left w:val="single" w:sz="4" w:space="0" w:color="auto"/>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spacing w:val="-4"/>
                <w:sz w:val="26"/>
                <w:szCs w:val="26"/>
              </w:rPr>
            </w:pPr>
            <w:r w:rsidRPr="00653117">
              <w:rPr>
                <w:spacing w:val="-4"/>
                <w:sz w:val="26"/>
                <w:szCs w:val="26"/>
                <w:shd w:val="solid" w:color="FFFFFF" w:fill="auto"/>
              </w:rPr>
              <w:t>3.1</w:t>
            </w:r>
          </w:p>
        </w:tc>
        <w:tc>
          <w:tcPr>
            <w:tcW w:w="405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rPr>
                <w:spacing w:val="-4"/>
                <w:sz w:val="26"/>
                <w:szCs w:val="26"/>
              </w:rPr>
            </w:pPr>
            <w:r w:rsidRPr="00653117">
              <w:rPr>
                <w:spacing w:val="-4"/>
                <w:sz w:val="26"/>
                <w:szCs w:val="26"/>
                <w:shd w:val="solid" w:color="FFFFFF" w:fill="auto"/>
                <w:lang w:val="vi-VN"/>
              </w:rPr>
              <w:t>Dưới 03 năm</w:t>
            </w:r>
          </w:p>
        </w:tc>
        <w:tc>
          <w:tcPr>
            <w:tcW w:w="67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spacing w:val="-4"/>
                <w:sz w:val="26"/>
                <w:szCs w:val="26"/>
              </w:rPr>
            </w:pPr>
            <w:r w:rsidRPr="00653117">
              <w:rPr>
                <w:spacing w:val="-4"/>
                <w:sz w:val="26"/>
                <w:szCs w:val="26"/>
                <w:shd w:val="solid" w:color="FFFFFF" w:fill="auto"/>
                <w:lang w:val="vi-VN"/>
              </w:rPr>
              <w:t>3,0</w:t>
            </w:r>
          </w:p>
        </w:tc>
      </w:tr>
      <w:tr w:rsidR="00653117" w:rsidRPr="00653117" w:rsidTr="00C27D02">
        <w:tblPrEx>
          <w:tblBorders>
            <w:top w:val="none" w:sz="0" w:space="0" w:color="auto"/>
            <w:bottom w:val="none" w:sz="0" w:space="0" w:color="auto"/>
            <w:insideH w:val="none" w:sz="0" w:space="0" w:color="auto"/>
            <w:insideV w:val="none" w:sz="0" w:space="0" w:color="auto"/>
          </w:tblBorders>
        </w:tblPrEx>
        <w:trPr>
          <w:trHeight w:val="20"/>
        </w:trPr>
        <w:tc>
          <w:tcPr>
            <w:tcW w:w="278" w:type="pct"/>
            <w:tcBorders>
              <w:top w:val="dotted" w:sz="4" w:space="0" w:color="auto"/>
              <w:left w:val="single" w:sz="4" w:space="0" w:color="auto"/>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spacing w:val="-4"/>
                <w:sz w:val="26"/>
                <w:szCs w:val="26"/>
              </w:rPr>
            </w:pPr>
            <w:r w:rsidRPr="00653117">
              <w:rPr>
                <w:spacing w:val="-4"/>
                <w:sz w:val="26"/>
                <w:szCs w:val="26"/>
                <w:shd w:val="solid" w:color="FFFFFF" w:fill="auto"/>
              </w:rPr>
              <w:t>3.2</w:t>
            </w:r>
          </w:p>
        </w:tc>
        <w:tc>
          <w:tcPr>
            <w:tcW w:w="405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rPr>
                <w:spacing w:val="-4"/>
                <w:sz w:val="26"/>
                <w:szCs w:val="26"/>
              </w:rPr>
            </w:pPr>
            <w:r w:rsidRPr="00653117">
              <w:rPr>
                <w:spacing w:val="-4"/>
                <w:sz w:val="26"/>
                <w:szCs w:val="26"/>
                <w:shd w:val="solid" w:color="FFFFFF" w:fill="auto"/>
                <w:lang w:val="vi-VN"/>
              </w:rPr>
              <w:t>Từ 03 năm đến dưới 05 năm</w:t>
            </w:r>
          </w:p>
        </w:tc>
        <w:tc>
          <w:tcPr>
            <w:tcW w:w="67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spacing w:val="-4"/>
                <w:sz w:val="26"/>
                <w:szCs w:val="26"/>
              </w:rPr>
            </w:pPr>
            <w:r w:rsidRPr="00653117">
              <w:rPr>
                <w:spacing w:val="-4"/>
                <w:sz w:val="26"/>
                <w:szCs w:val="26"/>
                <w:shd w:val="solid" w:color="FFFFFF" w:fill="auto"/>
                <w:lang w:val="vi-VN"/>
              </w:rPr>
              <w:t>4,0</w:t>
            </w:r>
          </w:p>
        </w:tc>
      </w:tr>
      <w:tr w:rsidR="00653117" w:rsidRPr="00653117" w:rsidTr="00C27D02">
        <w:tblPrEx>
          <w:tblBorders>
            <w:top w:val="none" w:sz="0" w:space="0" w:color="auto"/>
            <w:bottom w:val="none" w:sz="0" w:space="0" w:color="auto"/>
            <w:insideH w:val="none" w:sz="0" w:space="0" w:color="auto"/>
            <w:insideV w:val="none" w:sz="0" w:space="0" w:color="auto"/>
          </w:tblBorders>
        </w:tblPrEx>
        <w:trPr>
          <w:trHeight w:val="20"/>
        </w:trPr>
        <w:tc>
          <w:tcPr>
            <w:tcW w:w="278" w:type="pct"/>
            <w:tcBorders>
              <w:top w:val="dotted" w:sz="4" w:space="0" w:color="auto"/>
              <w:left w:val="single" w:sz="4" w:space="0" w:color="auto"/>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spacing w:val="-4"/>
                <w:sz w:val="26"/>
                <w:szCs w:val="26"/>
              </w:rPr>
            </w:pPr>
            <w:r w:rsidRPr="00653117">
              <w:rPr>
                <w:spacing w:val="-4"/>
                <w:sz w:val="26"/>
                <w:szCs w:val="26"/>
                <w:shd w:val="solid" w:color="FFFFFF" w:fill="auto"/>
              </w:rPr>
              <w:t>3.3</w:t>
            </w:r>
          </w:p>
        </w:tc>
        <w:tc>
          <w:tcPr>
            <w:tcW w:w="405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rPr>
                <w:spacing w:val="-4"/>
                <w:sz w:val="26"/>
                <w:szCs w:val="26"/>
              </w:rPr>
            </w:pPr>
            <w:r w:rsidRPr="00653117">
              <w:rPr>
                <w:spacing w:val="-4"/>
                <w:sz w:val="26"/>
                <w:szCs w:val="26"/>
                <w:shd w:val="solid" w:color="FFFFFF" w:fill="auto"/>
                <w:lang w:val="vi-VN"/>
              </w:rPr>
              <w:t>Từ 05 năm trở lên</w:t>
            </w:r>
          </w:p>
        </w:tc>
        <w:tc>
          <w:tcPr>
            <w:tcW w:w="67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spacing w:val="-4"/>
                <w:sz w:val="26"/>
                <w:szCs w:val="26"/>
              </w:rPr>
            </w:pPr>
            <w:r w:rsidRPr="00653117">
              <w:rPr>
                <w:spacing w:val="-4"/>
                <w:sz w:val="26"/>
                <w:szCs w:val="26"/>
                <w:shd w:val="solid" w:color="FFFFFF" w:fill="auto"/>
                <w:lang w:val="vi-VN"/>
              </w:rPr>
              <w:t>5,0</w:t>
            </w:r>
          </w:p>
        </w:tc>
      </w:tr>
      <w:tr w:rsidR="00653117" w:rsidRPr="00653117" w:rsidTr="00C27D02">
        <w:tblPrEx>
          <w:tblBorders>
            <w:top w:val="none" w:sz="0" w:space="0" w:color="auto"/>
            <w:bottom w:val="none" w:sz="0" w:space="0" w:color="auto"/>
            <w:insideH w:val="none" w:sz="0" w:space="0" w:color="auto"/>
            <w:insideV w:val="none" w:sz="0" w:space="0" w:color="auto"/>
          </w:tblBorders>
        </w:tblPrEx>
        <w:trPr>
          <w:trHeight w:val="20"/>
        </w:trPr>
        <w:tc>
          <w:tcPr>
            <w:tcW w:w="278" w:type="pct"/>
            <w:tcBorders>
              <w:top w:val="dotted" w:sz="4" w:space="0" w:color="auto"/>
              <w:left w:val="single" w:sz="4" w:space="0" w:color="auto"/>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spacing w:val="-4"/>
                <w:sz w:val="26"/>
                <w:szCs w:val="26"/>
              </w:rPr>
            </w:pPr>
            <w:r w:rsidRPr="00653117">
              <w:rPr>
                <w:b/>
                <w:bCs/>
                <w:i/>
                <w:iCs/>
                <w:spacing w:val="-4"/>
                <w:sz w:val="26"/>
                <w:szCs w:val="26"/>
                <w:shd w:val="solid" w:color="FFFFFF" w:fill="auto"/>
              </w:rPr>
              <w:t>4</w:t>
            </w:r>
          </w:p>
        </w:tc>
        <w:tc>
          <w:tcPr>
            <w:tcW w:w="405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rPr>
                <w:spacing w:val="-4"/>
                <w:sz w:val="26"/>
                <w:szCs w:val="26"/>
              </w:rPr>
            </w:pPr>
            <w:r w:rsidRPr="00653117">
              <w:rPr>
                <w:b/>
                <w:bCs/>
                <w:i/>
                <w:iCs/>
                <w:spacing w:val="-4"/>
                <w:sz w:val="26"/>
                <w:szCs w:val="26"/>
                <w:shd w:val="solid" w:color="FFFFFF" w:fill="auto"/>
                <w:lang w:val="vi-VN"/>
              </w:rPr>
              <w:t>So lượng đấu giá viên của tổ chức đấu giá tài sản</w:t>
            </w:r>
          </w:p>
          <w:p w:rsidR="006D00BE" w:rsidRPr="00653117" w:rsidRDefault="006D00BE" w:rsidP="00653117">
            <w:pPr>
              <w:spacing w:before="0" w:after="0" w:line="240" w:lineRule="auto"/>
              <w:ind w:left="-57" w:right="-57"/>
              <w:rPr>
                <w:spacing w:val="-4"/>
                <w:sz w:val="26"/>
                <w:szCs w:val="26"/>
              </w:rPr>
            </w:pPr>
            <w:r w:rsidRPr="00653117">
              <w:rPr>
                <w:b/>
                <w:bCs/>
                <w:i/>
                <w:iCs/>
                <w:spacing w:val="-4"/>
                <w:sz w:val="26"/>
                <w:szCs w:val="26"/>
                <w:shd w:val="solid" w:color="FFFFFF" w:fill="auto"/>
                <w:lang w:val="vi-VN"/>
              </w:rPr>
              <w:t>Chỉ chọn chấm điểm một trong các tiêu chí 4.1, 4.2 hoặc 4.3</w:t>
            </w:r>
          </w:p>
        </w:tc>
        <w:tc>
          <w:tcPr>
            <w:tcW w:w="67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spacing w:val="-4"/>
                <w:sz w:val="26"/>
                <w:szCs w:val="26"/>
              </w:rPr>
            </w:pPr>
            <w:r w:rsidRPr="00653117">
              <w:rPr>
                <w:b/>
                <w:bCs/>
                <w:i/>
                <w:iCs/>
                <w:spacing w:val="-4"/>
                <w:sz w:val="26"/>
                <w:szCs w:val="26"/>
                <w:shd w:val="solid" w:color="FFFFFF" w:fill="auto"/>
                <w:lang w:val="vi-VN"/>
              </w:rPr>
              <w:t>3,0</w:t>
            </w:r>
          </w:p>
        </w:tc>
      </w:tr>
      <w:tr w:rsidR="00653117" w:rsidRPr="00653117" w:rsidTr="00C27D02">
        <w:tblPrEx>
          <w:tblBorders>
            <w:top w:val="none" w:sz="0" w:space="0" w:color="auto"/>
            <w:bottom w:val="none" w:sz="0" w:space="0" w:color="auto"/>
            <w:insideH w:val="none" w:sz="0" w:space="0" w:color="auto"/>
            <w:insideV w:val="none" w:sz="0" w:space="0" w:color="auto"/>
          </w:tblBorders>
        </w:tblPrEx>
        <w:trPr>
          <w:trHeight w:val="20"/>
        </w:trPr>
        <w:tc>
          <w:tcPr>
            <w:tcW w:w="278" w:type="pct"/>
            <w:tcBorders>
              <w:top w:val="dotted" w:sz="4" w:space="0" w:color="auto"/>
              <w:left w:val="single" w:sz="4" w:space="0" w:color="auto"/>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spacing w:val="-4"/>
                <w:sz w:val="26"/>
                <w:szCs w:val="26"/>
              </w:rPr>
            </w:pPr>
            <w:r w:rsidRPr="00653117">
              <w:rPr>
                <w:spacing w:val="-4"/>
                <w:sz w:val="26"/>
                <w:szCs w:val="26"/>
                <w:shd w:val="solid" w:color="FFFFFF" w:fill="auto"/>
              </w:rPr>
              <w:t>4.1</w:t>
            </w:r>
          </w:p>
        </w:tc>
        <w:tc>
          <w:tcPr>
            <w:tcW w:w="405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rPr>
                <w:spacing w:val="-4"/>
                <w:sz w:val="26"/>
                <w:szCs w:val="26"/>
              </w:rPr>
            </w:pPr>
            <w:r w:rsidRPr="00653117">
              <w:rPr>
                <w:spacing w:val="-4"/>
                <w:sz w:val="26"/>
                <w:szCs w:val="26"/>
                <w:shd w:val="solid" w:color="FFFFFF" w:fill="auto"/>
                <w:lang w:val="vi-VN"/>
              </w:rPr>
              <w:t>01 đấu giá viên</w:t>
            </w:r>
          </w:p>
        </w:tc>
        <w:tc>
          <w:tcPr>
            <w:tcW w:w="67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spacing w:val="-4"/>
                <w:sz w:val="26"/>
                <w:szCs w:val="26"/>
              </w:rPr>
            </w:pPr>
            <w:r w:rsidRPr="00653117">
              <w:rPr>
                <w:spacing w:val="-4"/>
                <w:sz w:val="26"/>
                <w:szCs w:val="26"/>
                <w:shd w:val="solid" w:color="FFFFFF" w:fill="auto"/>
                <w:lang w:val="vi-VN"/>
              </w:rPr>
              <w:t>1,0</w:t>
            </w:r>
          </w:p>
        </w:tc>
      </w:tr>
      <w:tr w:rsidR="00653117" w:rsidRPr="00653117" w:rsidTr="00C27D02">
        <w:tblPrEx>
          <w:tblBorders>
            <w:top w:val="none" w:sz="0" w:space="0" w:color="auto"/>
            <w:bottom w:val="none" w:sz="0" w:space="0" w:color="auto"/>
            <w:insideH w:val="none" w:sz="0" w:space="0" w:color="auto"/>
            <w:insideV w:val="none" w:sz="0" w:space="0" w:color="auto"/>
          </w:tblBorders>
        </w:tblPrEx>
        <w:trPr>
          <w:trHeight w:val="20"/>
        </w:trPr>
        <w:tc>
          <w:tcPr>
            <w:tcW w:w="278" w:type="pct"/>
            <w:tcBorders>
              <w:top w:val="dotted" w:sz="4" w:space="0" w:color="auto"/>
              <w:left w:val="single" w:sz="4" w:space="0" w:color="auto"/>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spacing w:val="-4"/>
                <w:sz w:val="26"/>
                <w:szCs w:val="26"/>
              </w:rPr>
            </w:pPr>
            <w:r w:rsidRPr="00653117">
              <w:rPr>
                <w:spacing w:val="-4"/>
                <w:sz w:val="26"/>
                <w:szCs w:val="26"/>
                <w:shd w:val="solid" w:color="FFFFFF" w:fill="auto"/>
              </w:rPr>
              <w:t>4.2</w:t>
            </w:r>
          </w:p>
        </w:tc>
        <w:tc>
          <w:tcPr>
            <w:tcW w:w="405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rPr>
                <w:spacing w:val="-4"/>
                <w:sz w:val="26"/>
                <w:szCs w:val="26"/>
              </w:rPr>
            </w:pPr>
            <w:r w:rsidRPr="00653117">
              <w:rPr>
                <w:spacing w:val="-4"/>
                <w:sz w:val="26"/>
                <w:szCs w:val="26"/>
                <w:shd w:val="solid" w:color="FFFFFF" w:fill="auto"/>
                <w:lang w:val="vi-VN"/>
              </w:rPr>
              <w:t xml:space="preserve">Từ </w:t>
            </w:r>
            <w:r w:rsidRPr="00653117">
              <w:rPr>
                <w:spacing w:val="-4"/>
                <w:sz w:val="26"/>
                <w:szCs w:val="26"/>
                <w:shd w:val="solid" w:color="FFFFFF" w:fill="auto"/>
              </w:rPr>
              <w:t xml:space="preserve">02 </w:t>
            </w:r>
            <w:r w:rsidRPr="00653117">
              <w:rPr>
                <w:spacing w:val="-4"/>
                <w:sz w:val="26"/>
                <w:szCs w:val="26"/>
                <w:shd w:val="solid" w:color="FFFFFF" w:fill="auto"/>
                <w:lang w:val="vi-VN"/>
              </w:rPr>
              <w:t>đến dưới 05 đấu giá viên</w:t>
            </w:r>
          </w:p>
        </w:tc>
        <w:tc>
          <w:tcPr>
            <w:tcW w:w="67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spacing w:val="-4"/>
                <w:sz w:val="26"/>
                <w:szCs w:val="26"/>
              </w:rPr>
            </w:pPr>
            <w:r w:rsidRPr="00653117">
              <w:rPr>
                <w:spacing w:val="-4"/>
                <w:sz w:val="26"/>
                <w:szCs w:val="26"/>
                <w:shd w:val="solid" w:color="FFFFFF" w:fill="auto"/>
                <w:lang w:val="vi-VN"/>
              </w:rPr>
              <w:t>2,0</w:t>
            </w:r>
          </w:p>
        </w:tc>
      </w:tr>
      <w:tr w:rsidR="00653117" w:rsidRPr="00653117" w:rsidTr="00C27D02">
        <w:tblPrEx>
          <w:tblBorders>
            <w:top w:val="none" w:sz="0" w:space="0" w:color="auto"/>
            <w:bottom w:val="none" w:sz="0" w:space="0" w:color="auto"/>
            <w:insideH w:val="none" w:sz="0" w:space="0" w:color="auto"/>
            <w:insideV w:val="none" w:sz="0" w:space="0" w:color="auto"/>
          </w:tblBorders>
        </w:tblPrEx>
        <w:trPr>
          <w:trHeight w:val="20"/>
        </w:trPr>
        <w:tc>
          <w:tcPr>
            <w:tcW w:w="278" w:type="pct"/>
            <w:tcBorders>
              <w:top w:val="dotted" w:sz="4" w:space="0" w:color="auto"/>
              <w:left w:val="single" w:sz="4" w:space="0" w:color="auto"/>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spacing w:val="-4"/>
                <w:sz w:val="26"/>
                <w:szCs w:val="26"/>
              </w:rPr>
            </w:pPr>
            <w:r w:rsidRPr="00653117">
              <w:rPr>
                <w:spacing w:val="-4"/>
                <w:sz w:val="26"/>
                <w:szCs w:val="26"/>
                <w:shd w:val="solid" w:color="FFFFFF" w:fill="auto"/>
              </w:rPr>
              <w:t>4.3</w:t>
            </w:r>
          </w:p>
        </w:tc>
        <w:tc>
          <w:tcPr>
            <w:tcW w:w="405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rPr>
                <w:spacing w:val="-4"/>
                <w:sz w:val="26"/>
                <w:szCs w:val="26"/>
              </w:rPr>
            </w:pPr>
            <w:r w:rsidRPr="00653117">
              <w:rPr>
                <w:spacing w:val="-4"/>
                <w:sz w:val="26"/>
                <w:szCs w:val="26"/>
                <w:shd w:val="solid" w:color="FFFFFF" w:fill="auto"/>
                <w:lang w:val="vi-VN"/>
              </w:rPr>
              <w:t>Từ 05 đấu giá viên trở lên</w:t>
            </w:r>
          </w:p>
        </w:tc>
        <w:tc>
          <w:tcPr>
            <w:tcW w:w="67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spacing w:val="-4"/>
                <w:sz w:val="26"/>
                <w:szCs w:val="26"/>
              </w:rPr>
            </w:pPr>
            <w:r w:rsidRPr="00653117">
              <w:rPr>
                <w:spacing w:val="-4"/>
                <w:sz w:val="26"/>
                <w:szCs w:val="26"/>
                <w:shd w:val="solid" w:color="FFFFFF" w:fill="auto"/>
                <w:lang w:val="vi-VN"/>
              </w:rPr>
              <w:t>3,0</w:t>
            </w:r>
          </w:p>
        </w:tc>
      </w:tr>
      <w:tr w:rsidR="00653117" w:rsidRPr="00653117" w:rsidTr="00C27D02">
        <w:tblPrEx>
          <w:tblBorders>
            <w:top w:val="none" w:sz="0" w:space="0" w:color="auto"/>
            <w:bottom w:val="none" w:sz="0" w:space="0" w:color="auto"/>
            <w:insideH w:val="none" w:sz="0" w:space="0" w:color="auto"/>
            <w:insideV w:val="none" w:sz="0" w:space="0" w:color="auto"/>
          </w:tblBorders>
        </w:tblPrEx>
        <w:trPr>
          <w:trHeight w:val="20"/>
        </w:trPr>
        <w:tc>
          <w:tcPr>
            <w:tcW w:w="278" w:type="pct"/>
            <w:tcBorders>
              <w:top w:val="dotted" w:sz="4" w:space="0" w:color="auto"/>
              <w:left w:val="single" w:sz="4" w:space="0" w:color="auto"/>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spacing w:val="-4"/>
                <w:sz w:val="26"/>
                <w:szCs w:val="26"/>
              </w:rPr>
            </w:pPr>
            <w:r w:rsidRPr="00653117">
              <w:rPr>
                <w:b/>
                <w:bCs/>
                <w:i/>
                <w:iCs/>
                <w:spacing w:val="-4"/>
                <w:sz w:val="26"/>
                <w:szCs w:val="26"/>
                <w:shd w:val="solid" w:color="FFFFFF" w:fill="auto"/>
              </w:rPr>
              <w:t>5</w:t>
            </w:r>
          </w:p>
        </w:tc>
        <w:tc>
          <w:tcPr>
            <w:tcW w:w="405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4F5CF5" w:rsidRDefault="006D00BE" w:rsidP="00653117">
            <w:pPr>
              <w:spacing w:before="0" w:after="0" w:line="240" w:lineRule="auto"/>
              <w:ind w:left="-57" w:right="-57"/>
              <w:rPr>
                <w:spacing w:val="-6"/>
                <w:sz w:val="26"/>
                <w:szCs w:val="26"/>
              </w:rPr>
            </w:pPr>
            <w:r w:rsidRPr="004F5CF5">
              <w:rPr>
                <w:b/>
                <w:bCs/>
                <w:i/>
                <w:iCs/>
                <w:spacing w:val="-6"/>
                <w:sz w:val="26"/>
                <w:szCs w:val="26"/>
                <w:shd w:val="solid" w:color="FFFFFF" w:fill="auto"/>
                <w:lang w:val="vi-VN"/>
              </w:rPr>
              <w:t>Kinh nghiệm hành nghề của đấu giá viên của tổ chức đấu giá tài sản (Tính từ thời điểm được cấp Thẻ đấu giá viên theo Nghị định số 05/2005/NĐ-CP ngày 18/01/2005 của Chính phủ về bán đấu giá tài sản hoặc đăng ký danh sách đấu giá viên tại Sở Tư pháp theo Nghị định số 17/2010/NĐ-CP ngày 04/3/2010 của Chính phủ về bán đấu giá tài sản hoặc Thẻ đấu giá viên theo Luật Đấu giá tài sản)</w:t>
            </w:r>
          </w:p>
          <w:p w:rsidR="006D00BE" w:rsidRPr="00653117" w:rsidRDefault="006D00BE" w:rsidP="00653117">
            <w:pPr>
              <w:spacing w:before="0" w:after="0" w:line="240" w:lineRule="auto"/>
              <w:ind w:left="-57" w:right="-57"/>
              <w:rPr>
                <w:spacing w:val="-4"/>
                <w:sz w:val="26"/>
                <w:szCs w:val="26"/>
              </w:rPr>
            </w:pPr>
            <w:r w:rsidRPr="00653117">
              <w:rPr>
                <w:b/>
                <w:bCs/>
                <w:i/>
                <w:iCs/>
                <w:spacing w:val="-4"/>
                <w:sz w:val="26"/>
                <w:szCs w:val="26"/>
                <w:shd w:val="solid" w:color="FFFFFF" w:fill="auto"/>
                <w:lang w:val="vi-VN"/>
              </w:rPr>
              <w:t>Chỉ chọn chấm điểm một trong các tiêu chí 5.1, 5.2 hoặc 5.3</w:t>
            </w:r>
          </w:p>
        </w:tc>
        <w:tc>
          <w:tcPr>
            <w:tcW w:w="67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spacing w:val="-4"/>
                <w:sz w:val="26"/>
                <w:szCs w:val="26"/>
              </w:rPr>
            </w:pPr>
            <w:r w:rsidRPr="00653117">
              <w:rPr>
                <w:b/>
                <w:bCs/>
                <w:i/>
                <w:iCs/>
                <w:spacing w:val="-4"/>
                <w:sz w:val="26"/>
                <w:szCs w:val="26"/>
                <w:shd w:val="solid" w:color="FFFFFF" w:fill="auto"/>
                <w:lang w:val="vi-VN"/>
              </w:rPr>
              <w:t>4,0</w:t>
            </w:r>
          </w:p>
        </w:tc>
      </w:tr>
      <w:tr w:rsidR="00653117" w:rsidRPr="00653117" w:rsidTr="00C27D02">
        <w:tblPrEx>
          <w:tblBorders>
            <w:top w:val="none" w:sz="0" w:space="0" w:color="auto"/>
            <w:bottom w:val="none" w:sz="0" w:space="0" w:color="auto"/>
            <w:insideH w:val="none" w:sz="0" w:space="0" w:color="auto"/>
            <w:insideV w:val="none" w:sz="0" w:space="0" w:color="auto"/>
          </w:tblBorders>
        </w:tblPrEx>
        <w:trPr>
          <w:trHeight w:val="20"/>
        </w:trPr>
        <w:tc>
          <w:tcPr>
            <w:tcW w:w="278" w:type="pct"/>
            <w:tcBorders>
              <w:top w:val="dotted" w:sz="4" w:space="0" w:color="auto"/>
              <w:left w:val="single" w:sz="4" w:space="0" w:color="auto"/>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spacing w:val="-4"/>
                <w:sz w:val="26"/>
                <w:szCs w:val="26"/>
              </w:rPr>
            </w:pPr>
            <w:r w:rsidRPr="00653117">
              <w:rPr>
                <w:spacing w:val="-4"/>
                <w:sz w:val="26"/>
                <w:szCs w:val="26"/>
                <w:shd w:val="solid" w:color="FFFFFF" w:fill="auto"/>
              </w:rPr>
              <w:t>5.1</w:t>
            </w:r>
          </w:p>
        </w:tc>
        <w:tc>
          <w:tcPr>
            <w:tcW w:w="405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rPr>
                <w:spacing w:val="-4"/>
                <w:sz w:val="26"/>
                <w:szCs w:val="26"/>
              </w:rPr>
            </w:pPr>
            <w:r w:rsidRPr="00653117">
              <w:rPr>
                <w:spacing w:val="-4"/>
                <w:sz w:val="26"/>
                <w:szCs w:val="26"/>
                <w:shd w:val="solid" w:color="FFFFFF" w:fill="auto"/>
                <w:lang w:val="vi-VN"/>
              </w:rPr>
              <w:t>Không có đấu giá viên có thời gian hành nghề từ 03 năm trở lên</w:t>
            </w:r>
          </w:p>
        </w:tc>
        <w:tc>
          <w:tcPr>
            <w:tcW w:w="67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spacing w:val="-4"/>
                <w:sz w:val="26"/>
                <w:szCs w:val="26"/>
              </w:rPr>
            </w:pPr>
            <w:r w:rsidRPr="00653117">
              <w:rPr>
                <w:spacing w:val="-4"/>
                <w:sz w:val="26"/>
                <w:szCs w:val="26"/>
                <w:shd w:val="solid" w:color="FFFFFF" w:fill="auto"/>
                <w:lang w:val="vi-VN"/>
              </w:rPr>
              <w:t>2,0</w:t>
            </w:r>
          </w:p>
        </w:tc>
      </w:tr>
      <w:tr w:rsidR="00653117" w:rsidRPr="00653117" w:rsidTr="00C27D02">
        <w:tblPrEx>
          <w:tblBorders>
            <w:top w:val="none" w:sz="0" w:space="0" w:color="auto"/>
            <w:bottom w:val="none" w:sz="0" w:space="0" w:color="auto"/>
            <w:insideH w:val="none" w:sz="0" w:space="0" w:color="auto"/>
            <w:insideV w:val="none" w:sz="0" w:space="0" w:color="auto"/>
          </w:tblBorders>
        </w:tblPrEx>
        <w:trPr>
          <w:trHeight w:val="20"/>
        </w:trPr>
        <w:tc>
          <w:tcPr>
            <w:tcW w:w="278" w:type="pct"/>
            <w:tcBorders>
              <w:top w:val="dotted" w:sz="4" w:space="0" w:color="auto"/>
              <w:left w:val="single" w:sz="4" w:space="0" w:color="auto"/>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spacing w:val="-4"/>
                <w:sz w:val="26"/>
                <w:szCs w:val="26"/>
              </w:rPr>
            </w:pPr>
            <w:r w:rsidRPr="00653117">
              <w:rPr>
                <w:spacing w:val="-4"/>
                <w:sz w:val="26"/>
                <w:szCs w:val="26"/>
                <w:shd w:val="solid" w:color="FFFFFF" w:fill="auto"/>
              </w:rPr>
              <w:t>5.2</w:t>
            </w:r>
          </w:p>
        </w:tc>
        <w:tc>
          <w:tcPr>
            <w:tcW w:w="405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rPr>
                <w:spacing w:val="-4"/>
                <w:sz w:val="26"/>
                <w:szCs w:val="26"/>
              </w:rPr>
            </w:pPr>
            <w:r w:rsidRPr="00653117">
              <w:rPr>
                <w:spacing w:val="-4"/>
                <w:sz w:val="26"/>
                <w:szCs w:val="26"/>
                <w:shd w:val="solid" w:color="FFFFFF" w:fill="auto"/>
                <w:lang w:val="vi-VN"/>
              </w:rPr>
              <w:t>Từ 01 đến 02 đấu giá viên có thời gian hành nghề từ 03 năm trở lên</w:t>
            </w:r>
          </w:p>
        </w:tc>
        <w:tc>
          <w:tcPr>
            <w:tcW w:w="67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spacing w:val="-4"/>
                <w:sz w:val="26"/>
                <w:szCs w:val="26"/>
              </w:rPr>
            </w:pPr>
            <w:r w:rsidRPr="00653117">
              <w:rPr>
                <w:spacing w:val="-4"/>
                <w:sz w:val="26"/>
                <w:szCs w:val="26"/>
                <w:shd w:val="solid" w:color="FFFFFF" w:fill="auto"/>
                <w:lang w:val="vi-VN"/>
              </w:rPr>
              <w:t>3,0</w:t>
            </w:r>
          </w:p>
        </w:tc>
      </w:tr>
      <w:tr w:rsidR="00653117" w:rsidRPr="00653117" w:rsidTr="00C27D02">
        <w:tblPrEx>
          <w:tblBorders>
            <w:top w:val="none" w:sz="0" w:space="0" w:color="auto"/>
            <w:bottom w:val="none" w:sz="0" w:space="0" w:color="auto"/>
            <w:insideH w:val="none" w:sz="0" w:space="0" w:color="auto"/>
            <w:insideV w:val="none" w:sz="0" w:space="0" w:color="auto"/>
          </w:tblBorders>
        </w:tblPrEx>
        <w:trPr>
          <w:trHeight w:val="20"/>
        </w:trPr>
        <w:tc>
          <w:tcPr>
            <w:tcW w:w="278" w:type="pct"/>
            <w:tcBorders>
              <w:top w:val="dotted" w:sz="4" w:space="0" w:color="auto"/>
              <w:left w:val="single" w:sz="4" w:space="0" w:color="auto"/>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spacing w:val="-4"/>
                <w:sz w:val="26"/>
                <w:szCs w:val="26"/>
              </w:rPr>
            </w:pPr>
            <w:r w:rsidRPr="00653117">
              <w:rPr>
                <w:spacing w:val="-4"/>
                <w:sz w:val="26"/>
                <w:szCs w:val="26"/>
                <w:shd w:val="solid" w:color="FFFFFF" w:fill="auto"/>
              </w:rPr>
              <w:t>5.3</w:t>
            </w:r>
          </w:p>
        </w:tc>
        <w:tc>
          <w:tcPr>
            <w:tcW w:w="405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rPr>
                <w:spacing w:val="-4"/>
                <w:sz w:val="26"/>
                <w:szCs w:val="26"/>
              </w:rPr>
            </w:pPr>
            <w:r w:rsidRPr="00653117">
              <w:rPr>
                <w:spacing w:val="-4"/>
                <w:sz w:val="26"/>
                <w:szCs w:val="26"/>
                <w:shd w:val="solid" w:color="FFFFFF" w:fill="auto"/>
                <w:lang w:val="vi-VN"/>
              </w:rPr>
              <w:t>Từ 03 đấu giá viên trở lên có thời gian hành nghề từ 03 năm trở lên</w:t>
            </w:r>
          </w:p>
        </w:tc>
        <w:tc>
          <w:tcPr>
            <w:tcW w:w="67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spacing w:val="-4"/>
                <w:sz w:val="26"/>
                <w:szCs w:val="26"/>
              </w:rPr>
            </w:pPr>
            <w:r w:rsidRPr="00653117">
              <w:rPr>
                <w:spacing w:val="-4"/>
                <w:sz w:val="26"/>
                <w:szCs w:val="26"/>
                <w:shd w:val="solid" w:color="FFFFFF" w:fill="auto"/>
                <w:lang w:val="vi-VN"/>
              </w:rPr>
              <w:t>4,0</w:t>
            </w:r>
          </w:p>
        </w:tc>
      </w:tr>
      <w:tr w:rsidR="00653117" w:rsidRPr="00653117" w:rsidTr="00C27D02">
        <w:tblPrEx>
          <w:tblBorders>
            <w:top w:val="none" w:sz="0" w:space="0" w:color="auto"/>
            <w:bottom w:val="none" w:sz="0" w:space="0" w:color="auto"/>
            <w:insideH w:val="none" w:sz="0" w:space="0" w:color="auto"/>
            <w:insideV w:val="none" w:sz="0" w:space="0" w:color="auto"/>
          </w:tblBorders>
        </w:tblPrEx>
        <w:trPr>
          <w:trHeight w:val="20"/>
        </w:trPr>
        <w:tc>
          <w:tcPr>
            <w:tcW w:w="278" w:type="pct"/>
            <w:tcBorders>
              <w:top w:val="dotted" w:sz="4" w:space="0" w:color="auto"/>
              <w:left w:val="single" w:sz="4" w:space="0" w:color="auto"/>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spacing w:val="-4"/>
                <w:sz w:val="26"/>
                <w:szCs w:val="26"/>
              </w:rPr>
            </w:pPr>
            <w:r w:rsidRPr="00653117">
              <w:rPr>
                <w:b/>
                <w:bCs/>
                <w:i/>
                <w:iCs/>
                <w:spacing w:val="-4"/>
                <w:sz w:val="26"/>
                <w:szCs w:val="26"/>
                <w:shd w:val="solid" w:color="FFFFFF" w:fill="auto"/>
              </w:rPr>
              <w:t>6</w:t>
            </w:r>
          </w:p>
        </w:tc>
        <w:tc>
          <w:tcPr>
            <w:tcW w:w="405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rPr>
                <w:spacing w:val="-4"/>
                <w:sz w:val="26"/>
                <w:szCs w:val="26"/>
              </w:rPr>
            </w:pPr>
            <w:r w:rsidRPr="00653117">
              <w:rPr>
                <w:b/>
                <w:bCs/>
                <w:i/>
                <w:iCs/>
                <w:spacing w:val="-4"/>
                <w:sz w:val="26"/>
                <w:szCs w:val="26"/>
                <w:shd w:val="solid" w:color="FFFFFF" w:fill="auto"/>
                <w:lang w:val="vi-VN"/>
              </w:rPr>
              <w:t>Nộp thuế thu nhập doanh nghiệp hoặc đóng góp vào ngân sách Nhà nước trong năm trước liền kề, trừ thuế giá trị gia tăn</w:t>
            </w:r>
            <w:r w:rsidRPr="00653117">
              <w:rPr>
                <w:b/>
                <w:bCs/>
                <w:i/>
                <w:iCs/>
                <w:spacing w:val="-4"/>
                <w:sz w:val="26"/>
                <w:szCs w:val="26"/>
                <w:shd w:val="solid" w:color="FFFFFF" w:fill="auto"/>
              </w:rPr>
              <w:t xml:space="preserve">g (cung cấp bản Scan màu giấy nộp tiền </w:t>
            </w:r>
            <w:r w:rsidRPr="00653117">
              <w:rPr>
                <w:b/>
                <w:bCs/>
                <w:i/>
                <w:iCs/>
                <w:spacing w:val="-4"/>
                <w:sz w:val="26"/>
                <w:szCs w:val="26"/>
                <w:shd w:val="solid" w:color="FFFFFF" w:fill="auto"/>
              </w:rPr>
              <w:lastRenderedPageBreak/>
              <w:t xml:space="preserve">vào Ngân sách nhà nước gửi Email để đối chiếu). </w:t>
            </w:r>
          </w:p>
          <w:p w:rsidR="006D00BE" w:rsidRPr="00653117" w:rsidRDefault="006D00BE" w:rsidP="00653117">
            <w:pPr>
              <w:spacing w:before="0" w:after="0" w:line="240" w:lineRule="auto"/>
              <w:ind w:left="-57" w:right="-57"/>
              <w:rPr>
                <w:spacing w:val="-4"/>
                <w:sz w:val="26"/>
                <w:szCs w:val="26"/>
              </w:rPr>
            </w:pPr>
            <w:r w:rsidRPr="00653117">
              <w:rPr>
                <w:b/>
                <w:bCs/>
                <w:i/>
                <w:iCs/>
                <w:spacing w:val="-4"/>
                <w:sz w:val="26"/>
                <w:szCs w:val="26"/>
                <w:shd w:val="solid" w:color="FFFFFF" w:fill="auto"/>
                <w:lang w:val="vi-VN"/>
              </w:rPr>
              <w:t>Chỉ chọn chấm điểm một trong các tiêu chí 6.1, 6.2, 6.3 hoặc 6.4</w:t>
            </w:r>
          </w:p>
        </w:tc>
        <w:tc>
          <w:tcPr>
            <w:tcW w:w="67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spacing w:val="-4"/>
                <w:sz w:val="26"/>
                <w:szCs w:val="26"/>
              </w:rPr>
            </w:pPr>
            <w:r w:rsidRPr="00653117">
              <w:rPr>
                <w:b/>
                <w:bCs/>
                <w:i/>
                <w:iCs/>
                <w:spacing w:val="-4"/>
                <w:sz w:val="26"/>
                <w:szCs w:val="26"/>
                <w:shd w:val="solid" w:color="FFFFFF" w:fill="auto"/>
                <w:lang w:val="vi-VN"/>
              </w:rPr>
              <w:lastRenderedPageBreak/>
              <w:t>5,0</w:t>
            </w:r>
          </w:p>
        </w:tc>
      </w:tr>
      <w:tr w:rsidR="00653117" w:rsidRPr="00653117" w:rsidTr="00C27D02">
        <w:tblPrEx>
          <w:tblBorders>
            <w:top w:val="none" w:sz="0" w:space="0" w:color="auto"/>
            <w:bottom w:val="none" w:sz="0" w:space="0" w:color="auto"/>
            <w:insideH w:val="none" w:sz="0" w:space="0" w:color="auto"/>
            <w:insideV w:val="none" w:sz="0" w:space="0" w:color="auto"/>
          </w:tblBorders>
        </w:tblPrEx>
        <w:trPr>
          <w:trHeight w:val="20"/>
        </w:trPr>
        <w:tc>
          <w:tcPr>
            <w:tcW w:w="278" w:type="pct"/>
            <w:tcBorders>
              <w:top w:val="dotted" w:sz="4" w:space="0" w:color="auto"/>
              <w:left w:val="single" w:sz="4" w:space="0" w:color="auto"/>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spacing w:val="-4"/>
                <w:sz w:val="26"/>
                <w:szCs w:val="26"/>
              </w:rPr>
            </w:pPr>
            <w:r w:rsidRPr="00653117">
              <w:rPr>
                <w:spacing w:val="-4"/>
                <w:sz w:val="26"/>
                <w:szCs w:val="26"/>
                <w:shd w:val="solid" w:color="FFFFFF" w:fill="auto"/>
              </w:rPr>
              <w:lastRenderedPageBreak/>
              <w:t>6.1</w:t>
            </w:r>
          </w:p>
        </w:tc>
        <w:tc>
          <w:tcPr>
            <w:tcW w:w="405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rPr>
                <w:spacing w:val="-4"/>
                <w:sz w:val="26"/>
                <w:szCs w:val="26"/>
              </w:rPr>
            </w:pPr>
            <w:r w:rsidRPr="00653117">
              <w:rPr>
                <w:spacing w:val="-4"/>
                <w:sz w:val="26"/>
                <w:szCs w:val="26"/>
                <w:shd w:val="solid" w:color="FFFFFF" w:fill="auto"/>
                <w:lang w:val="vi-VN"/>
              </w:rPr>
              <w:t>Dưới 50 triệu đồng</w:t>
            </w:r>
          </w:p>
        </w:tc>
        <w:tc>
          <w:tcPr>
            <w:tcW w:w="67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spacing w:val="-4"/>
                <w:sz w:val="26"/>
                <w:szCs w:val="26"/>
              </w:rPr>
            </w:pPr>
            <w:r w:rsidRPr="00653117">
              <w:rPr>
                <w:spacing w:val="-4"/>
                <w:sz w:val="26"/>
                <w:szCs w:val="26"/>
                <w:shd w:val="solid" w:color="FFFFFF" w:fill="auto"/>
                <w:lang w:val="vi-VN"/>
              </w:rPr>
              <w:t>2,0</w:t>
            </w:r>
          </w:p>
        </w:tc>
      </w:tr>
      <w:tr w:rsidR="00653117" w:rsidRPr="00653117" w:rsidTr="00C27D02">
        <w:tblPrEx>
          <w:tblBorders>
            <w:top w:val="none" w:sz="0" w:space="0" w:color="auto"/>
            <w:bottom w:val="none" w:sz="0" w:space="0" w:color="auto"/>
            <w:insideH w:val="none" w:sz="0" w:space="0" w:color="auto"/>
            <w:insideV w:val="none" w:sz="0" w:space="0" w:color="auto"/>
          </w:tblBorders>
        </w:tblPrEx>
        <w:trPr>
          <w:trHeight w:val="20"/>
        </w:trPr>
        <w:tc>
          <w:tcPr>
            <w:tcW w:w="278" w:type="pct"/>
            <w:tcBorders>
              <w:top w:val="dotted" w:sz="4" w:space="0" w:color="auto"/>
              <w:left w:val="single" w:sz="4" w:space="0" w:color="auto"/>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spacing w:val="-4"/>
                <w:sz w:val="26"/>
                <w:szCs w:val="26"/>
              </w:rPr>
            </w:pPr>
            <w:r w:rsidRPr="00653117">
              <w:rPr>
                <w:spacing w:val="-4"/>
                <w:sz w:val="26"/>
                <w:szCs w:val="26"/>
                <w:shd w:val="solid" w:color="FFFFFF" w:fill="auto"/>
              </w:rPr>
              <w:t>6.2</w:t>
            </w:r>
          </w:p>
        </w:tc>
        <w:tc>
          <w:tcPr>
            <w:tcW w:w="405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rPr>
                <w:spacing w:val="-4"/>
                <w:sz w:val="26"/>
                <w:szCs w:val="26"/>
              </w:rPr>
            </w:pPr>
            <w:r w:rsidRPr="00653117">
              <w:rPr>
                <w:spacing w:val="-4"/>
                <w:sz w:val="26"/>
                <w:szCs w:val="26"/>
                <w:shd w:val="solid" w:color="FFFFFF" w:fill="auto"/>
                <w:lang w:val="vi-VN"/>
              </w:rPr>
              <w:t>Từ 50 triệu đồng đến dưới 100 triệu đồng</w:t>
            </w:r>
          </w:p>
        </w:tc>
        <w:tc>
          <w:tcPr>
            <w:tcW w:w="67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spacing w:val="-4"/>
                <w:sz w:val="26"/>
                <w:szCs w:val="26"/>
              </w:rPr>
            </w:pPr>
            <w:r w:rsidRPr="00653117">
              <w:rPr>
                <w:spacing w:val="-4"/>
                <w:sz w:val="26"/>
                <w:szCs w:val="26"/>
                <w:shd w:val="solid" w:color="FFFFFF" w:fill="auto"/>
                <w:lang w:val="vi-VN"/>
              </w:rPr>
              <w:t>3,0</w:t>
            </w:r>
          </w:p>
        </w:tc>
      </w:tr>
      <w:tr w:rsidR="00653117" w:rsidRPr="00653117" w:rsidTr="00C27D02">
        <w:tblPrEx>
          <w:tblBorders>
            <w:top w:val="none" w:sz="0" w:space="0" w:color="auto"/>
            <w:bottom w:val="none" w:sz="0" w:space="0" w:color="auto"/>
            <w:insideH w:val="none" w:sz="0" w:space="0" w:color="auto"/>
            <w:insideV w:val="none" w:sz="0" w:space="0" w:color="auto"/>
          </w:tblBorders>
        </w:tblPrEx>
        <w:trPr>
          <w:trHeight w:val="20"/>
        </w:trPr>
        <w:tc>
          <w:tcPr>
            <w:tcW w:w="278" w:type="pct"/>
            <w:tcBorders>
              <w:top w:val="dotted" w:sz="4" w:space="0" w:color="auto"/>
              <w:left w:val="single" w:sz="4" w:space="0" w:color="auto"/>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spacing w:val="-4"/>
                <w:sz w:val="26"/>
                <w:szCs w:val="26"/>
              </w:rPr>
            </w:pPr>
            <w:r w:rsidRPr="00653117">
              <w:rPr>
                <w:spacing w:val="-4"/>
                <w:sz w:val="26"/>
                <w:szCs w:val="26"/>
                <w:shd w:val="solid" w:color="FFFFFF" w:fill="auto"/>
              </w:rPr>
              <w:t>6.3</w:t>
            </w:r>
          </w:p>
        </w:tc>
        <w:tc>
          <w:tcPr>
            <w:tcW w:w="405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rPr>
                <w:spacing w:val="-4"/>
                <w:sz w:val="26"/>
                <w:szCs w:val="26"/>
              </w:rPr>
            </w:pPr>
            <w:r w:rsidRPr="00653117">
              <w:rPr>
                <w:spacing w:val="-4"/>
                <w:sz w:val="26"/>
                <w:szCs w:val="26"/>
                <w:shd w:val="solid" w:color="FFFFFF" w:fill="auto"/>
                <w:lang w:val="vi-VN"/>
              </w:rPr>
              <w:t>Từ 100 triệu đồng đến dưới 200 triệu đồng</w:t>
            </w:r>
          </w:p>
        </w:tc>
        <w:tc>
          <w:tcPr>
            <w:tcW w:w="67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spacing w:val="-4"/>
                <w:sz w:val="26"/>
                <w:szCs w:val="26"/>
              </w:rPr>
            </w:pPr>
            <w:r w:rsidRPr="00653117">
              <w:rPr>
                <w:spacing w:val="-4"/>
                <w:sz w:val="26"/>
                <w:szCs w:val="26"/>
                <w:shd w:val="solid" w:color="FFFFFF" w:fill="auto"/>
                <w:lang w:val="vi-VN"/>
              </w:rPr>
              <w:t>4,0</w:t>
            </w:r>
          </w:p>
        </w:tc>
      </w:tr>
      <w:tr w:rsidR="00653117" w:rsidRPr="00653117" w:rsidTr="00C27D02">
        <w:tblPrEx>
          <w:tblBorders>
            <w:top w:val="none" w:sz="0" w:space="0" w:color="auto"/>
            <w:bottom w:val="none" w:sz="0" w:space="0" w:color="auto"/>
            <w:insideH w:val="none" w:sz="0" w:space="0" w:color="auto"/>
            <w:insideV w:val="none" w:sz="0" w:space="0" w:color="auto"/>
          </w:tblBorders>
        </w:tblPrEx>
        <w:trPr>
          <w:trHeight w:val="20"/>
        </w:trPr>
        <w:tc>
          <w:tcPr>
            <w:tcW w:w="278" w:type="pct"/>
            <w:tcBorders>
              <w:top w:val="dotted" w:sz="4" w:space="0" w:color="auto"/>
              <w:left w:val="single" w:sz="4" w:space="0" w:color="auto"/>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spacing w:val="-4"/>
                <w:sz w:val="26"/>
                <w:szCs w:val="26"/>
              </w:rPr>
            </w:pPr>
            <w:r w:rsidRPr="00653117">
              <w:rPr>
                <w:spacing w:val="-4"/>
                <w:sz w:val="26"/>
                <w:szCs w:val="26"/>
                <w:shd w:val="solid" w:color="FFFFFF" w:fill="auto"/>
              </w:rPr>
              <w:t>6.4</w:t>
            </w:r>
          </w:p>
        </w:tc>
        <w:tc>
          <w:tcPr>
            <w:tcW w:w="405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rPr>
                <w:spacing w:val="-4"/>
                <w:sz w:val="26"/>
                <w:szCs w:val="26"/>
              </w:rPr>
            </w:pPr>
            <w:r w:rsidRPr="00653117">
              <w:rPr>
                <w:spacing w:val="-4"/>
                <w:sz w:val="26"/>
                <w:szCs w:val="26"/>
                <w:shd w:val="solid" w:color="FFFFFF" w:fill="auto"/>
                <w:lang w:val="vi-VN"/>
              </w:rPr>
              <w:t>Từ 200 triệu đồng trở lên</w:t>
            </w:r>
          </w:p>
        </w:tc>
        <w:tc>
          <w:tcPr>
            <w:tcW w:w="67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spacing w:val="-4"/>
                <w:sz w:val="26"/>
                <w:szCs w:val="26"/>
              </w:rPr>
            </w:pPr>
            <w:r w:rsidRPr="00653117">
              <w:rPr>
                <w:spacing w:val="-4"/>
                <w:sz w:val="26"/>
                <w:szCs w:val="26"/>
                <w:shd w:val="solid" w:color="FFFFFF" w:fill="auto"/>
                <w:lang w:val="vi-VN"/>
              </w:rPr>
              <w:t>5,0</w:t>
            </w:r>
          </w:p>
        </w:tc>
      </w:tr>
      <w:tr w:rsidR="00653117" w:rsidRPr="00653117" w:rsidTr="00C27D02">
        <w:tblPrEx>
          <w:tblBorders>
            <w:top w:val="none" w:sz="0" w:space="0" w:color="auto"/>
            <w:bottom w:val="none" w:sz="0" w:space="0" w:color="auto"/>
            <w:insideH w:val="none" w:sz="0" w:space="0" w:color="auto"/>
            <w:insideV w:val="none" w:sz="0" w:space="0" w:color="auto"/>
          </w:tblBorders>
        </w:tblPrEx>
        <w:trPr>
          <w:trHeight w:val="20"/>
        </w:trPr>
        <w:tc>
          <w:tcPr>
            <w:tcW w:w="278" w:type="pct"/>
            <w:tcBorders>
              <w:top w:val="dotted" w:sz="4" w:space="0" w:color="auto"/>
              <w:left w:val="single" w:sz="4" w:space="0" w:color="auto"/>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spacing w:val="-4"/>
                <w:sz w:val="26"/>
                <w:szCs w:val="26"/>
              </w:rPr>
            </w:pPr>
            <w:r w:rsidRPr="00653117">
              <w:rPr>
                <w:b/>
                <w:bCs/>
                <w:i/>
                <w:iCs/>
                <w:spacing w:val="-4"/>
                <w:sz w:val="26"/>
                <w:szCs w:val="26"/>
                <w:shd w:val="solid" w:color="FFFFFF" w:fill="auto"/>
              </w:rPr>
              <w:t>7</w:t>
            </w:r>
          </w:p>
        </w:tc>
        <w:tc>
          <w:tcPr>
            <w:tcW w:w="405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rPr>
                <w:spacing w:val="-4"/>
                <w:sz w:val="26"/>
                <w:szCs w:val="26"/>
              </w:rPr>
            </w:pPr>
            <w:r w:rsidRPr="00653117">
              <w:rPr>
                <w:b/>
                <w:bCs/>
                <w:i/>
                <w:iCs/>
                <w:spacing w:val="-4"/>
                <w:sz w:val="26"/>
                <w:szCs w:val="26"/>
                <w:shd w:val="solid" w:color="FFFFFF" w:fill="auto"/>
                <w:lang w:val="vi-VN"/>
              </w:rPr>
              <w:t>Đội ngũ nhân viên làm việc theo hợp đồng lao động</w:t>
            </w:r>
          </w:p>
          <w:p w:rsidR="006D00BE" w:rsidRPr="00653117" w:rsidRDefault="006D00BE" w:rsidP="00653117">
            <w:pPr>
              <w:spacing w:before="0" w:after="0" w:line="240" w:lineRule="auto"/>
              <w:ind w:left="-57" w:right="-57"/>
              <w:rPr>
                <w:spacing w:val="-4"/>
                <w:sz w:val="26"/>
                <w:szCs w:val="26"/>
              </w:rPr>
            </w:pPr>
            <w:r w:rsidRPr="00653117">
              <w:rPr>
                <w:b/>
                <w:bCs/>
                <w:i/>
                <w:iCs/>
                <w:spacing w:val="-4"/>
                <w:sz w:val="26"/>
                <w:szCs w:val="26"/>
                <w:shd w:val="solid" w:color="FFFFFF" w:fill="auto"/>
                <w:lang w:val="vi-VN"/>
              </w:rPr>
              <w:t>Chỉ chọn chấm điểm một trong các tiêu chí 7.1 hoặc 7.2</w:t>
            </w:r>
          </w:p>
        </w:tc>
        <w:tc>
          <w:tcPr>
            <w:tcW w:w="67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spacing w:val="-4"/>
                <w:sz w:val="26"/>
                <w:szCs w:val="26"/>
              </w:rPr>
            </w:pPr>
            <w:r w:rsidRPr="00653117">
              <w:rPr>
                <w:b/>
                <w:bCs/>
                <w:i/>
                <w:iCs/>
                <w:spacing w:val="-4"/>
                <w:sz w:val="26"/>
                <w:szCs w:val="26"/>
                <w:shd w:val="solid" w:color="FFFFFF" w:fill="auto"/>
                <w:lang w:val="vi-VN"/>
              </w:rPr>
              <w:t>3,0</w:t>
            </w:r>
          </w:p>
        </w:tc>
      </w:tr>
      <w:tr w:rsidR="00653117" w:rsidRPr="00653117" w:rsidTr="00C27D02">
        <w:tblPrEx>
          <w:tblBorders>
            <w:top w:val="none" w:sz="0" w:space="0" w:color="auto"/>
            <w:bottom w:val="none" w:sz="0" w:space="0" w:color="auto"/>
            <w:insideH w:val="none" w:sz="0" w:space="0" w:color="auto"/>
            <w:insideV w:val="none" w:sz="0" w:space="0" w:color="auto"/>
          </w:tblBorders>
        </w:tblPrEx>
        <w:trPr>
          <w:trHeight w:val="20"/>
        </w:trPr>
        <w:tc>
          <w:tcPr>
            <w:tcW w:w="278" w:type="pct"/>
            <w:tcBorders>
              <w:top w:val="dotted" w:sz="4" w:space="0" w:color="auto"/>
              <w:left w:val="single" w:sz="4" w:space="0" w:color="auto"/>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spacing w:val="-4"/>
                <w:sz w:val="26"/>
                <w:szCs w:val="26"/>
              </w:rPr>
            </w:pPr>
            <w:r w:rsidRPr="00653117">
              <w:rPr>
                <w:spacing w:val="-4"/>
                <w:sz w:val="26"/>
                <w:szCs w:val="26"/>
                <w:shd w:val="solid" w:color="FFFFFF" w:fill="auto"/>
              </w:rPr>
              <w:t>7.1</w:t>
            </w:r>
          </w:p>
        </w:tc>
        <w:tc>
          <w:tcPr>
            <w:tcW w:w="405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rPr>
                <w:spacing w:val="-4"/>
                <w:sz w:val="26"/>
                <w:szCs w:val="26"/>
              </w:rPr>
            </w:pPr>
            <w:r w:rsidRPr="00653117">
              <w:rPr>
                <w:spacing w:val="-4"/>
                <w:sz w:val="26"/>
                <w:szCs w:val="26"/>
                <w:shd w:val="solid" w:color="FFFFFF" w:fill="auto"/>
                <w:lang w:val="vi-VN"/>
              </w:rPr>
              <w:t>Dưới 03 nhân viên (bao gồm trường hợp không có nhân viên nào)</w:t>
            </w:r>
          </w:p>
        </w:tc>
        <w:tc>
          <w:tcPr>
            <w:tcW w:w="67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spacing w:val="-4"/>
                <w:sz w:val="26"/>
                <w:szCs w:val="26"/>
              </w:rPr>
            </w:pPr>
            <w:r w:rsidRPr="00653117">
              <w:rPr>
                <w:spacing w:val="-4"/>
                <w:sz w:val="26"/>
                <w:szCs w:val="26"/>
                <w:shd w:val="solid" w:color="FFFFFF" w:fill="auto"/>
                <w:lang w:val="vi-VN"/>
              </w:rPr>
              <w:t>2,0</w:t>
            </w:r>
          </w:p>
        </w:tc>
      </w:tr>
      <w:tr w:rsidR="00653117" w:rsidRPr="00653117" w:rsidTr="00C27D02">
        <w:tblPrEx>
          <w:tblBorders>
            <w:top w:val="none" w:sz="0" w:space="0" w:color="auto"/>
            <w:bottom w:val="none" w:sz="0" w:space="0" w:color="auto"/>
            <w:insideH w:val="none" w:sz="0" w:space="0" w:color="auto"/>
            <w:insideV w:val="none" w:sz="0" w:space="0" w:color="auto"/>
          </w:tblBorders>
        </w:tblPrEx>
        <w:trPr>
          <w:trHeight w:val="20"/>
        </w:trPr>
        <w:tc>
          <w:tcPr>
            <w:tcW w:w="278" w:type="pct"/>
            <w:tcBorders>
              <w:top w:val="dotted" w:sz="4" w:space="0" w:color="auto"/>
              <w:left w:val="single" w:sz="4" w:space="0" w:color="auto"/>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spacing w:val="-4"/>
                <w:sz w:val="26"/>
                <w:szCs w:val="26"/>
              </w:rPr>
            </w:pPr>
            <w:r w:rsidRPr="00653117">
              <w:rPr>
                <w:spacing w:val="-4"/>
                <w:sz w:val="26"/>
                <w:szCs w:val="26"/>
                <w:shd w:val="solid" w:color="FFFFFF" w:fill="auto"/>
              </w:rPr>
              <w:t>7.2</w:t>
            </w:r>
          </w:p>
        </w:tc>
        <w:tc>
          <w:tcPr>
            <w:tcW w:w="405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rPr>
                <w:spacing w:val="-4"/>
                <w:sz w:val="26"/>
                <w:szCs w:val="26"/>
              </w:rPr>
            </w:pPr>
            <w:r w:rsidRPr="00653117">
              <w:rPr>
                <w:spacing w:val="-4"/>
                <w:sz w:val="26"/>
                <w:szCs w:val="26"/>
                <w:shd w:val="solid" w:color="FFFFFF" w:fill="auto"/>
                <w:lang w:val="vi-VN"/>
              </w:rPr>
              <w:t>Từ 03 nhân viên trở lên</w:t>
            </w:r>
          </w:p>
        </w:tc>
        <w:tc>
          <w:tcPr>
            <w:tcW w:w="67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spacing w:val="-4"/>
                <w:sz w:val="26"/>
                <w:szCs w:val="26"/>
              </w:rPr>
            </w:pPr>
            <w:r w:rsidRPr="00653117">
              <w:rPr>
                <w:spacing w:val="-4"/>
                <w:sz w:val="26"/>
                <w:szCs w:val="26"/>
                <w:shd w:val="solid" w:color="FFFFFF" w:fill="auto"/>
                <w:lang w:val="vi-VN"/>
              </w:rPr>
              <w:t>3,0</w:t>
            </w:r>
          </w:p>
        </w:tc>
      </w:tr>
      <w:tr w:rsidR="00653117" w:rsidRPr="00653117" w:rsidTr="00C27D02">
        <w:tblPrEx>
          <w:tblBorders>
            <w:top w:val="none" w:sz="0" w:space="0" w:color="auto"/>
            <w:bottom w:val="none" w:sz="0" w:space="0" w:color="auto"/>
            <w:insideH w:val="none" w:sz="0" w:space="0" w:color="auto"/>
            <w:insideV w:val="none" w:sz="0" w:space="0" w:color="auto"/>
          </w:tblBorders>
        </w:tblPrEx>
        <w:trPr>
          <w:trHeight w:val="20"/>
        </w:trPr>
        <w:tc>
          <w:tcPr>
            <w:tcW w:w="278" w:type="pct"/>
            <w:tcBorders>
              <w:top w:val="dotted" w:sz="4" w:space="0" w:color="auto"/>
              <w:left w:val="single" w:sz="4" w:space="0" w:color="auto"/>
              <w:bottom w:val="single"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spacing w:val="-4"/>
                <w:sz w:val="26"/>
                <w:szCs w:val="26"/>
              </w:rPr>
            </w:pPr>
            <w:r w:rsidRPr="00653117">
              <w:rPr>
                <w:b/>
                <w:bCs/>
                <w:i/>
                <w:iCs/>
                <w:spacing w:val="-4"/>
                <w:sz w:val="26"/>
                <w:szCs w:val="26"/>
                <w:shd w:val="solid" w:color="FFFFFF" w:fill="auto"/>
              </w:rPr>
              <w:t>8</w:t>
            </w:r>
          </w:p>
        </w:tc>
        <w:tc>
          <w:tcPr>
            <w:tcW w:w="4051" w:type="pct"/>
            <w:tcBorders>
              <w:top w:val="dotted" w:sz="4" w:space="0" w:color="auto"/>
              <w:left w:val="nil"/>
              <w:bottom w:val="single"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rPr>
                <w:spacing w:val="-4"/>
                <w:sz w:val="26"/>
                <w:szCs w:val="26"/>
              </w:rPr>
            </w:pPr>
            <w:r w:rsidRPr="00653117">
              <w:rPr>
                <w:b/>
                <w:bCs/>
                <w:i/>
                <w:iCs/>
                <w:spacing w:val="-4"/>
                <w:sz w:val="26"/>
                <w:szCs w:val="26"/>
                <w:shd w:val="solid" w:color="FFFFFF" w:fill="auto"/>
                <w:lang w:val="vi-VN"/>
              </w:rPr>
              <w:t>Có người tập sự hành nghề trong tổ chức đấu giá tài sản trong năm trước liền kề hoặc năm nộp hồ sơ đăng ký tham gia lựa chọn</w:t>
            </w:r>
          </w:p>
        </w:tc>
        <w:tc>
          <w:tcPr>
            <w:tcW w:w="671" w:type="pct"/>
            <w:tcBorders>
              <w:top w:val="dotted" w:sz="4" w:space="0" w:color="auto"/>
              <w:left w:val="nil"/>
              <w:bottom w:val="single"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spacing w:val="-4"/>
                <w:sz w:val="26"/>
                <w:szCs w:val="26"/>
              </w:rPr>
            </w:pPr>
            <w:r w:rsidRPr="00653117">
              <w:rPr>
                <w:b/>
                <w:bCs/>
                <w:i/>
                <w:iCs/>
                <w:spacing w:val="-4"/>
                <w:sz w:val="26"/>
                <w:szCs w:val="26"/>
                <w:shd w:val="solid" w:color="FFFFFF" w:fill="auto"/>
                <w:lang w:val="vi-VN"/>
              </w:rPr>
              <w:t>1,0</w:t>
            </w:r>
          </w:p>
        </w:tc>
      </w:tr>
      <w:tr w:rsidR="00653117" w:rsidRPr="00653117" w:rsidTr="00C27D02">
        <w:tblPrEx>
          <w:tblBorders>
            <w:top w:val="none" w:sz="0" w:space="0" w:color="auto"/>
            <w:bottom w:val="none" w:sz="0" w:space="0" w:color="auto"/>
            <w:insideH w:val="none" w:sz="0" w:space="0" w:color="auto"/>
            <w:insideV w:val="none" w:sz="0" w:space="0" w:color="auto"/>
          </w:tblBorders>
        </w:tblPrEx>
        <w:trPr>
          <w:trHeight w:val="20"/>
        </w:trPr>
        <w:tc>
          <w:tcPr>
            <w:tcW w:w="278" w:type="pct"/>
            <w:tcBorders>
              <w:top w:val="single" w:sz="4" w:space="0" w:color="auto"/>
              <w:left w:val="single" w:sz="4" w:space="0" w:color="auto"/>
              <w:bottom w:val="single" w:sz="4" w:space="0" w:color="auto"/>
              <w:right w:val="single" w:sz="4"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spacing w:val="-4"/>
                <w:sz w:val="26"/>
                <w:szCs w:val="26"/>
              </w:rPr>
            </w:pPr>
            <w:r w:rsidRPr="00653117">
              <w:rPr>
                <w:b/>
                <w:bCs/>
                <w:spacing w:val="-4"/>
                <w:sz w:val="26"/>
                <w:szCs w:val="26"/>
                <w:shd w:val="solid" w:color="FFFFFF" w:fill="auto"/>
              </w:rPr>
              <w:t>IV</w:t>
            </w:r>
          </w:p>
        </w:tc>
        <w:tc>
          <w:tcPr>
            <w:tcW w:w="4051" w:type="pct"/>
            <w:tcBorders>
              <w:top w:val="single" w:sz="4" w:space="0" w:color="auto"/>
              <w:left w:val="single" w:sz="4" w:space="0" w:color="auto"/>
              <w:bottom w:val="single" w:sz="4" w:space="0" w:color="auto"/>
              <w:right w:val="single" w:sz="4"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rPr>
                <w:spacing w:val="-4"/>
                <w:sz w:val="26"/>
                <w:szCs w:val="26"/>
              </w:rPr>
            </w:pPr>
            <w:r w:rsidRPr="00653117">
              <w:rPr>
                <w:b/>
                <w:bCs/>
                <w:spacing w:val="-4"/>
                <w:sz w:val="26"/>
                <w:szCs w:val="26"/>
                <w:shd w:val="solid" w:color="FFFFFF" w:fill="auto"/>
                <w:lang w:val="vi-VN"/>
              </w:rPr>
              <w:t>Thù lao dịch vụ đấu giá, chi phí đấu giá tài sản phù hợp</w:t>
            </w:r>
          </w:p>
          <w:p w:rsidR="006D00BE" w:rsidRPr="00653117" w:rsidRDefault="006D00BE" w:rsidP="00653117">
            <w:pPr>
              <w:spacing w:before="0" w:after="0" w:line="240" w:lineRule="auto"/>
              <w:ind w:left="-57" w:right="-57"/>
              <w:rPr>
                <w:spacing w:val="-4"/>
                <w:sz w:val="26"/>
                <w:szCs w:val="26"/>
              </w:rPr>
            </w:pPr>
            <w:r w:rsidRPr="00653117">
              <w:rPr>
                <w:b/>
                <w:bCs/>
                <w:i/>
                <w:iCs/>
                <w:spacing w:val="-4"/>
                <w:sz w:val="26"/>
                <w:szCs w:val="26"/>
                <w:shd w:val="solid" w:color="FFFFFF" w:fill="auto"/>
                <w:lang w:val="vi-VN"/>
              </w:rPr>
              <w:t>Chỉ chọn chấm điểm một trong các tiêu chí 1, 2 hoặc 3</w:t>
            </w:r>
          </w:p>
        </w:tc>
        <w:tc>
          <w:tcPr>
            <w:tcW w:w="671" w:type="pct"/>
            <w:tcBorders>
              <w:top w:val="single" w:sz="4" w:space="0" w:color="auto"/>
              <w:left w:val="single" w:sz="4" w:space="0" w:color="auto"/>
              <w:bottom w:val="single" w:sz="4" w:space="0" w:color="auto"/>
              <w:right w:val="single" w:sz="4"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spacing w:val="-4"/>
                <w:sz w:val="26"/>
                <w:szCs w:val="26"/>
              </w:rPr>
            </w:pPr>
            <w:r w:rsidRPr="00653117">
              <w:rPr>
                <w:b/>
                <w:bCs/>
                <w:spacing w:val="-4"/>
                <w:sz w:val="26"/>
                <w:szCs w:val="26"/>
                <w:shd w:val="solid" w:color="FFFFFF" w:fill="auto"/>
                <w:lang w:val="vi-VN"/>
              </w:rPr>
              <w:t>5,0</w:t>
            </w:r>
          </w:p>
        </w:tc>
      </w:tr>
      <w:tr w:rsidR="00653117" w:rsidRPr="00653117" w:rsidTr="00C27D02">
        <w:tblPrEx>
          <w:tblBorders>
            <w:top w:val="none" w:sz="0" w:space="0" w:color="auto"/>
            <w:bottom w:val="none" w:sz="0" w:space="0" w:color="auto"/>
            <w:insideH w:val="none" w:sz="0" w:space="0" w:color="auto"/>
            <w:insideV w:val="none" w:sz="0" w:space="0" w:color="auto"/>
          </w:tblBorders>
        </w:tblPrEx>
        <w:trPr>
          <w:trHeight w:val="20"/>
        </w:trPr>
        <w:tc>
          <w:tcPr>
            <w:tcW w:w="278" w:type="pct"/>
            <w:tcBorders>
              <w:top w:val="single" w:sz="4" w:space="0" w:color="auto"/>
              <w:left w:val="single" w:sz="4" w:space="0" w:color="auto"/>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spacing w:val="-4"/>
                <w:sz w:val="26"/>
                <w:szCs w:val="26"/>
              </w:rPr>
            </w:pPr>
            <w:r w:rsidRPr="00653117">
              <w:rPr>
                <w:b/>
                <w:bCs/>
                <w:i/>
                <w:iCs/>
                <w:spacing w:val="-4"/>
                <w:sz w:val="26"/>
                <w:szCs w:val="26"/>
                <w:shd w:val="solid" w:color="FFFFFF" w:fill="auto"/>
              </w:rPr>
              <w:t>1</w:t>
            </w:r>
          </w:p>
        </w:tc>
        <w:tc>
          <w:tcPr>
            <w:tcW w:w="4051" w:type="pct"/>
            <w:tcBorders>
              <w:top w:val="single"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rPr>
                <w:spacing w:val="-4"/>
                <w:sz w:val="26"/>
                <w:szCs w:val="26"/>
              </w:rPr>
            </w:pPr>
            <w:r w:rsidRPr="00653117">
              <w:rPr>
                <w:b/>
                <w:bCs/>
                <w:i/>
                <w:iCs/>
                <w:spacing w:val="-4"/>
                <w:sz w:val="26"/>
                <w:szCs w:val="26"/>
                <w:shd w:val="solid" w:color="FFFFFF" w:fill="auto"/>
                <w:lang w:val="vi-VN"/>
              </w:rPr>
              <w:t>Bằng mức thù lao dịch vụ đấu giá theo quy định của Bộ Tài chính</w:t>
            </w:r>
          </w:p>
        </w:tc>
        <w:tc>
          <w:tcPr>
            <w:tcW w:w="671" w:type="pct"/>
            <w:tcBorders>
              <w:top w:val="single"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spacing w:val="-4"/>
                <w:sz w:val="26"/>
                <w:szCs w:val="26"/>
              </w:rPr>
            </w:pPr>
            <w:r w:rsidRPr="00653117">
              <w:rPr>
                <w:b/>
                <w:bCs/>
                <w:i/>
                <w:iCs/>
                <w:spacing w:val="-4"/>
                <w:sz w:val="26"/>
                <w:szCs w:val="26"/>
                <w:shd w:val="solid" w:color="FFFFFF" w:fill="auto"/>
                <w:lang w:val="vi-VN"/>
              </w:rPr>
              <w:t>3,0</w:t>
            </w:r>
          </w:p>
        </w:tc>
      </w:tr>
      <w:tr w:rsidR="00653117" w:rsidRPr="00653117" w:rsidTr="00C27D02">
        <w:tblPrEx>
          <w:tblBorders>
            <w:top w:val="none" w:sz="0" w:space="0" w:color="auto"/>
            <w:bottom w:val="none" w:sz="0" w:space="0" w:color="auto"/>
            <w:insideH w:val="none" w:sz="0" w:space="0" w:color="auto"/>
            <w:insideV w:val="none" w:sz="0" w:space="0" w:color="auto"/>
          </w:tblBorders>
        </w:tblPrEx>
        <w:trPr>
          <w:trHeight w:val="20"/>
        </w:trPr>
        <w:tc>
          <w:tcPr>
            <w:tcW w:w="278" w:type="pct"/>
            <w:tcBorders>
              <w:top w:val="dotted" w:sz="4" w:space="0" w:color="auto"/>
              <w:left w:val="single" w:sz="4" w:space="0" w:color="auto"/>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spacing w:val="-4"/>
                <w:sz w:val="26"/>
                <w:szCs w:val="26"/>
              </w:rPr>
            </w:pPr>
            <w:r w:rsidRPr="00653117">
              <w:rPr>
                <w:b/>
                <w:bCs/>
                <w:i/>
                <w:iCs/>
                <w:spacing w:val="-4"/>
                <w:sz w:val="26"/>
                <w:szCs w:val="26"/>
                <w:shd w:val="solid" w:color="FFFFFF" w:fill="auto"/>
              </w:rPr>
              <w:t>2</w:t>
            </w:r>
          </w:p>
        </w:tc>
        <w:tc>
          <w:tcPr>
            <w:tcW w:w="405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rPr>
                <w:spacing w:val="-4"/>
                <w:sz w:val="26"/>
                <w:szCs w:val="26"/>
              </w:rPr>
            </w:pPr>
            <w:r w:rsidRPr="00653117">
              <w:rPr>
                <w:b/>
                <w:bCs/>
                <w:i/>
                <w:iCs/>
                <w:spacing w:val="-4"/>
                <w:sz w:val="26"/>
                <w:szCs w:val="26"/>
                <w:shd w:val="solid" w:color="FFFFFF" w:fill="auto"/>
                <w:lang w:val="vi-VN"/>
              </w:rPr>
              <w:t>Giảm dưới 20% mức tối đa thù lao dịch vụ đấu giá (không áp dụng đối với mức thù lao phần trăm trên phần chênh lệch giá trị tài sản theo giá trúng đấu giá với giá khởi điểm theo quy định của Bộ Tài chính)</w:t>
            </w:r>
          </w:p>
        </w:tc>
        <w:tc>
          <w:tcPr>
            <w:tcW w:w="671" w:type="pct"/>
            <w:tcBorders>
              <w:top w:val="dotted"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spacing w:val="-4"/>
                <w:sz w:val="26"/>
                <w:szCs w:val="26"/>
              </w:rPr>
            </w:pPr>
            <w:r w:rsidRPr="00653117">
              <w:rPr>
                <w:b/>
                <w:bCs/>
                <w:i/>
                <w:iCs/>
                <w:spacing w:val="-4"/>
                <w:sz w:val="26"/>
                <w:szCs w:val="26"/>
                <w:shd w:val="solid" w:color="FFFFFF" w:fill="auto"/>
                <w:lang w:val="vi-VN"/>
              </w:rPr>
              <w:t>4,0</w:t>
            </w:r>
          </w:p>
        </w:tc>
      </w:tr>
      <w:tr w:rsidR="00653117" w:rsidRPr="00653117" w:rsidTr="00C27D02">
        <w:tblPrEx>
          <w:tblBorders>
            <w:top w:val="none" w:sz="0" w:space="0" w:color="auto"/>
            <w:bottom w:val="none" w:sz="0" w:space="0" w:color="auto"/>
            <w:insideH w:val="none" w:sz="0" w:space="0" w:color="auto"/>
            <w:insideV w:val="none" w:sz="0" w:space="0" w:color="auto"/>
          </w:tblBorders>
        </w:tblPrEx>
        <w:trPr>
          <w:trHeight w:val="20"/>
        </w:trPr>
        <w:tc>
          <w:tcPr>
            <w:tcW w:w="278" w:type="pct"/>
            <w:tcBorders>
              <w:top w:val="dotted" w:sz="4" w:space="0" w:color="auto"/>
              <w:left w:val="single" w:sz="4" w:space="0" w:color="auto"/>
              <w:bottom w:val="single"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spacing w:val="-4"/>
                <w:sz w:val="26"/>
                <w:szCs w:val="26"/>
              </w:rPr>
            </w:pPr>
            <w:r w:rsidRPr="00653117">
              <w:rPr>
                <w:b/>
                <w:bCs/>
                <w:i/>
                <w:iCs/>
                <w:spacing w:val="-4"/>
                <w:sz w:val="26"/>
                <w:szCs w:val="26"/>
                <w:shd w:val="solid" w:color="FFFFFF" w:fill="auto"/>
                <w:lang w:val="vi-VN"/>
              </w:rPr>
              <w:t>3</w:t>
            </w:r>
          </w:p>
        </w:tc>
        <w:tc>
          <w:tcPr>
            <w:tcW w:w="4051" w:type="pct"/>
            <w:tcBorders>
              <w:top w:val="dotted" w:sz="4" w:space="0" w:color="auto"/>
              <w:left w:val="nil"/>
              <w:bottom w:val="single"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rPr>
                <w:spacing w:val="-4"/>
                <w:sz w:val="26"/>
                <w:szCs w:val="26"/>
              </w:rPr>
            </w:pPr>
            <w:r w:rsidRPr="00653117">
              <w:rPr>
                <w:b/>
                <w:bCs/>
                <w:i/>
                <w:iCs/>
                <w:spacing w:val="-4"/>
                <w:sz w:val="26"/>
                <w:szCs w:val="26"/>
                <w:shd w:val="solid" w:color="FFFFFF" w:fill="auto"/>
                <w:lang w:val="vi-VN"/>
              </w:rPr>
              <w:t>Giảm từ 20% trở lên mức tối đa thù lao dịch vụ đấu giá (không áp dụng đối với mức thù lao phần trăm trên phần chênh lệch giá trị tài sản theo giá trúng đấu giá với giá khởi điểm theo quy định của Bộ Tài chính)</w:t>
            </w:r>
          </w:p>
        </w:tc>
        <w:tc>
          <w:tcPr>
            <w:tcW w:w="671" w:type="pct"/>
            <w:tcBorders>
              <w:top w:val="dotted" w:sz="4" w:space="0" w:color="auto"/>
              <w:left w:val="nil"/>
              <w:bottom w:val="single"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spacing w:val="-4"/>
                <w:sz w:val="26"/>
                <w:szCs w:val="26"/>
              </w:rPr>
            </w:pPr>
            <w:r w:rsidRPr="00653117">
              <w:rPr>
                <w:b/>
                <w:bCs/>
                <w:i/>
                <w:iCs/>
                <w:spacing w:val="-4"/>
                <w:sz w:val="26"/>
                <w:szCs w:val="26"/>
                <w:shd w:val="solid" w:color="FFFFFF" w:fill="auto"/>
                <w:lang w:val="vi-VN"/>
              </w:rPr>
              <w:t>5,0</w:t>
            </w:r>
          </w:p>
        </w:tc>
      </w:tr>
      <w:tr w:rsidR="00653117" w:rsidRPr="00653117" w:rsidTr="00C27D02">
        <w:tblPrEx>
          <w:tblBorders>
            <w:top w:val="none" w:sz="0" w:space="0" w:color="auto"/>
            <w:bottom w:val="none" w:sz="0" w:space="0" w:color="auto"/>
            <w:insideH w:val="none" w:sz="0" w:space="0" w:color="auto"/>
            <w:insideV w:val="none" w:sz="0" w:space="0" w:color="auto"/>
          </w:tblBorders>
        </w:tblPrEx>
        <w:trPr>
          <w:trHeight w:val="20"/>
        </w:trPr>
        <w:tc>
          <w:tcPr>
            <w:tcW w:w="278" w:type="pct"/>
            <w:tcBorders>
              <w:top w:val="single" w:sz="4" w:space="0" w:color="auto"/>
              <w:left w:val="single" w:sz="4" w:space="0" w:color="auto"/>
              <w:bottom w:val="single" w:sz="4" w:space="0" w:color="auto"/>
              <w:right w:val="single" w:sz="4"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spacing w:val="-4"/>
                <w:sz w:val="26"/>
                <w:szCs w:val="26"/>
              </w:rPr>
            </w:pPr>
            <w:r w:rsidRPr="00653117">
              <w:rPr>
                <w:b/>
                <w:bCs/>
                <w:spacing w:val="-4"/>
                <w:sz w:val="26"/>
                <w:szCs w:val="26"/>
                <w:shd w:val="solid" w:color="FFFFFF" w:fill="auto"/>
                <w:lang w:val="vi-VN"/>
              </w:rPr>
              <w:t>V</w:t>
            </w:r>
          </w:p>
        </w:tc>
        <w:tc>
          <w:tcPr>
            <w:tcW w:w="4051" w:type="pct"/>
            <w:tcBorders>
              <w:top w:val="single" w:sz="4" w:space="0" w:color="auto"/>
              <w:left w:val="single" w:sz="4" w:space="0" w:color="auto"/>
              <w:bottom w:val="single" w:sz="4" w:space="0" w:color="auto"/>
              <w:right w:val="single" w:sz="4"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C27D02">
            <w:pPr>
              <w:spacing w:before="0" w:after="0" w:line="240" w:lineRule="auto"/>
              <w:ind w:left="-57" w:right="-57"/>
              <w:rPr>
                <w:b/>
                <w:bCs/>
                <w:spacing w:val="-4"/>
                <w:sz w:val="26"/>
                <w:szCs w:val="26"/>
              </w:rPr>
            </w:pPr>
            <w:r w:rsidRPr="00653117">
              <w:rPr>
                <w:b/>
                <w:bCs/>
                <w:spacing w:val="-4"/>
                <w:sz w:val="26"/>
                <w:szCs w:val="26"/>
              </w:rPr>
              <w:t>Tiêu chí khác phù hợp với tài sản đấu giá</w:t>
            </w:r>
          </w:p>
        </w:tc>
        <w:tc>
          <w:tcPr>
            <w:tcW w:w="671" w:type="pct"/>
            <w:tcBorders>
              <w:top w:val="single" w:sz="4" w:space="0" w:color="auto"/>
              <w:left w:val="single" w:sz="4" w:space="0" w:color="auto"/>
              <w:bottom w:val="single" w:sz="4" w:space="0" w:color="auto"/>
              <w:right w:val="single" w:sz="4"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spacing w:val="-4"/>
                <w:sz w:val="26"/>
                <w:szCs w:val="26"/>
              </w:rPr>
            </w:pPr>
            <w:r w:rsidRPr="00653117">
              <w:rPr>
                <w:b/>
                <w:bCs/>
                <w:spacing w:val="-4"/>
                <w:sz w:val="26"/>
                <w:szCs w:val="26"/>
                <w:shd w:val="solid" w:color="FFFFFF" w:fill="auto"/>
                <w:lang w:val="vi-VN"/>
              </w:rPr>
              <w:t>5,0</w:t>
            </w:r>
          </w:p>
        </w:tc>
      </w:tr>
      <w:tr w:rsidR="00653117" w:rsidRPr="00653117" w:rsidTr="00C27D02">
        <w:tblPrEx>
          <w:tblBorders>
            <w:top w:val="none" w:sz="0" w:space="0" w:color="auto"/>
            <w:bottom w:val="none" w:sz="0" w:space="0" w:color="auto"/>
            <w:insideH w:val="none" w:sz="0" w:space="0" w:color="auto"/>
            <w:insideV w:val="none" w:sz="0" w:space="0" w:color="auto"/>
          </w:tblBorders>
        </w:tblPrEx>
        <w:trPr>
          <w:trHeight w:val="20"/>
        </w:trPr>
        <w:tc>
          <w:tcPr>
            <w:tcW w:w="278" w:type="pct"/>
            <w:tcBorders>
              <w:top w:val="dotted" w:sz="4" w:space="0" w:color="auto"/>
              <w:left w:val="single" w:sz="4" w:space="0" w:color="auto"/>
              <w:bottom w:val="single" w:sz="4" w:space="0" w:color="auto"/>
              <w:right w:val="single" w:sz="4" w:space="0" w:color="auto"/>
              <w:tl2br w:val="nil"/>
              <w:tr2bl w:val="nil"/>
            </w:tcBorders>
            <w:shd w:val="clear" w:color="auto" w:fill="auto"/>
            <w:tcMar>
              <w:top w:w="28" w:type="dxa"/>
              <w:left w:w="108" w:type="dxa"/>
              <w:bottom w:w="28" w:type="dxa"/>
              <w:right w:w="108" w:type="dxa"/>
            </w:tcMar>
            <w:vAlign w:val="center"/>
          </w:tcPr>
          <w:p w:rsidR="006D00BE" w:rsidRPr="00653117" w:rsidRDefault="00C27D02" w:rsidP="00653117">
            <w:pPr>
              <w:spacing w:before="0" w:after="0" w:line="240" w:lineRule="auto"/>
              <w:ind w:left="-57" w:right="-57"/>
              <w:jc w:val="center"/>
              <w:rPr>
                <w:i/>
                <w:iCs/>
                <w:spacing w:val="-4"/>
                <w:sz w:val="26"/>
                <w:szCs w:val="26"/>
              </w:rPr>
            </w:pPr>
            <w:r>
              <w:rPr>
                <w:b/>
                <w:bCs/>
                <w:i/>
                <w:iCs/>
                <w:spacing w:val="-4"/>
                <w:sz w:val="26"/>
                <w:szCs w:val="26"/>
                <w:shd w:val="solid" w:color="FFFFFF" w:fill="auto"/>
              </w:rPr>
              <w:t>1</w:t>
            </w:r>
          </w:p>
        </w:tc>
        <w:tc>
          <w:tcPr>
            <w:tcW w:w="4051" w:type="pct"/>
            <w:tcBorders>
              <w:top w:val="dotted" w:sz="4" w:space="0" w:color="auto"/>
              <w:left w:val="single" w:sz="4" w:space="0" w:color="auto"/>
              <w:bottom w:val="single" w:sz="4" w:space="0" w:color="auto"/>
              <w:right w:val="single" w:sz="4"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rPr>
                <w:b/>
                <w:bCs/>
                <w:i/>
                <w:iCs/>
                <w:spacing w:val="-4"/>
                <w:sz w:val="26"/>
                <w:szCs w:val="26"/>
              </w:rPr>
            </w:pPr>
            <w:r w:rsidRPr="00653117">
              <w:rPr>
                <w:b/>
                <w:bCs/>
                <w:i/>
                <w:iCs/>
                <w:spacing w:val="-4"/>
                <w:sz w:val="26"/>
                <w:szCs w:val="26"/>
                <w:shd w:val="solid" w:color="FFFFFF" w:fill="auto"/>
              </w:rPr>
              <w:t>Có trụ sở đặt tại tỉnh Bình Phước mà tổ chức đấu giá là chủ sở hữu trong đó có từ 02 hội trường trở lên và có ít nhất 01 hội trường có sức chứa trên 100 chỗ ngồi.</w:t>
            </w:r>
          </w:p>
        </w:tc>
        <w:tc>
          <w:tcPr>
            <w:tcW w:w="671" w:type="pct"/>
            <w:tcBorders>
              <w:top w:val="dotted" w:sz="4" w:space="0" w:color="auto"/>
              <w:left w:val="single" w:sz="4" w:space="0" w:color="auto"/>
              <w:bottom w:val="single" w:sz="4" w:space="0" w:color="auto"/>
              <w:right w:val="single" w:sz="4"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b/>
                <w:bCs/>
                <w:i/>
                <w:iCs/>
                <w:spacing w:val="-4"/>
                <w:sz w:val="26"/>
                <w:szCs w:val="26"/>
              </w:rPr>
            </w:pPr>
            <w:r w:rsidRPr="00653117">
              <w:rPr>
                <w:b/>
                <w:bCs/>
                <w:i/>
                <w:iCs/>
                <w:spacing w:val="-4"/>
                <w:sz w:val="26"/>
                <w:szCs w:val="26"/>
              </w:rPr>
              <w:t>5,0</w:t>
            </w:r>
          </w:p>
        </w:tc>
      </w:tr>
      <w:tr w:rsidR="006D00BE" w:rsidRPr="00653117" w:rsidTr="00C27D02">
        <w:tblPrEx>
          <w:tblBorders>
            <w:top w:val="none" w:sz="0" w:space="0" w:color="auto"/>
            <w:bottom w:val="none" w:sz="0" w:space="0" w:color="auto"/>
            <w:insideH w:val="none" w:sz="0" w:space="0" w:color="auto"/>
            <w:insideV w:val="none" w:sz="0" w:space="0" w:color="auto"/>
          </w:tblBorders>
        </w:tblPrEx>
        <w:trPr>
          <w:trHeight w:val="20"/>
        </w:trPr>
        <w:tc>
          <w:tcPr>
            <w:tcW w:w="4329"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spacing w:val="-4"/>
                <w:sz w:val="26"/>
                <w:szCs w:val="26"/>
              </w:rPr>
            </w:pPr>
            <w:r w:rsidRPr="00653117">
              <w:rPr>
                <w:b/>
                <w:bCs/>
                <w:spacing w:val="-4"/>
                <w:sz w:val="26"/>
                <w:szCs w:val="26"/>
                <w:shd w:val="solid" w:color="FFFFFF" w:fill="auto"/>
                <w:lang w:val="vi-VN"/>
              </w:rPr>
              <w:t>Tổng số điểm</w:t>
            </w:r>
          </w:p>
        </w:tc>
        <w:tc>
          <w:tcPr>
            <w:tcW w:w="671" w:type="pct"/>
            <w:tcBorders>
              <w:top w:val="single" w:sz="4" w:space="0" w:color="auto"/>
              <w:left w:val="single" w:sz="4" w:space="0" w:color="auto"/>
              <w:bottom w:val="single" w:sz="4" w:space="0" w:color="auto"/>
              <w:right w:val="single" w:sz="4"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spacing w:val="-4"/>
                <w:sz w:val="26"/>
                <w:szCs w:val="26"/>
              </w:rPr>
            </w:pPr>
            <w:r w:rsidRPr="00653117">
              <w:rPr>
                <w:b/>
                <w:bCs/>
                <w:spacing w:val="-4"/>
                <w:sz w:val="26"/>
                <w:szCs w:val="26"/>
                <w:shd w:val="solid" w:color="FFFFFF" w:fill="auto"/>
                <w:lang w:val="vi-VN"/>
              </w:rPr>
              <w:t>100</w:t>
            </w:r>
          </w:p>
        </w:tc>
      </w:tr>
      <w:tr w:rsidR="00653117" w:rsidRPr="00653117" w:rsidTr="00C27D02">
        <w:tblPrEx>
          <w:tblBorders>
            <w:top w:val="none" w:sz="0" w:space="0" w:color="auto"/>
            <w:bottom w:val="none" w:sz="0" w:space="0" w:color="auto"/>
            <w:insideH w:val="none" w:sz="0" w:space="0" w:color="auto"/>
            <w:insideV w:val="none" w:sz="0" w:space="0" w:color="auto"/>
          </w:tblBorders>
        </w:tblPrEx>
        <w:trPr>
          <w:trHeight w:val="20"/>
        </w:trPr>
        <w:tc>
          <w:tcPr>
            <w:tcW w:w="278" w:type="pct"/>
            <w:tcBorders>
              <w:top w:val="single" w:sz="4" w:space="0" w:color="auto"/>
              <w:left w:val="single" w:sz="4" w:space="0" w:color="auto"/>
              <w:bottom w:val="single" w:sz="4" w:space="0" w:color="auto"/>
              <w:right w:val="single" w:sz="4"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spacing w:val="-4"/>
                <w:sz w:val="26"/>
                <w:szCs w:val="26"/>
              </w:rPr>
            </w:pPr>
            <w:r w:rsidRPr="00653117">
              <w:rPr>
                <w:b/>
                <w:bCs/>
                <w:spacing w:val="-4"/>
                <w:sz w:val="26"/>
                <w:szCs w:val="26"/>
                <w:shd w:val="solid" w:color="FFFFFF" w:fill="auto"/>
                <w:lang w:val="vi-VN"/>
              </w:rPr>
              <w:t>VI</w:t>
            </w:r>
          </w:p>
        </w:tc>
        <w:tc>
          <w:tcPr>
            <w:tcW w:w="4051" w:type="pct"/>
            <w:tcBorders>
              <w:top w:val="single" w:sz="4" w:space="0" w:color="auto"/>
              <w:left w:val="single" w:sz="4" w:space="0" w:color="auto"/>
              <w:bottom w:val="single" w:sz="4" w:space="0" w:color="auto"/>
              <w:right w:val="single" w:sz="4"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rPr>
                <w:spacing w:val="-4"/>
                <w:sz w:val="26"/>
                <w:szCs w:val="26"/>
              </w:rPr>
            </w:pPr>
            <w:r w:rsidRPr="00653117">
              <w:rPr>
                <w:b/>
                <w:bCs/>
                <w:spacing w:val="-4"/>
                <w:sz w:val="26"/>
                <w:szCs w:val="26"/>
                <w:shd w:val="solid" w:color="FFFFFF" w:fill="auto"/>
                <w:lang w:val="vi-VN"/>
              </w:rPr>
              <w:t>Có tên trong danh sách các tổ chức đấu giá tài sản do Bộ Tư pháp công bố</w:t>
            </w:r>
          </w:p>
        </w:tc>
        <w:tc>
          <w:tcPr>
            <w:tcW w:w="671" w:type="pct"/>
            <w:tcBorders>
              <w:top w:val="single" w:sz="4" w:space="0" w:color="auto"/>
              <w:left w:val="single" w:sz="4" w:space="0" w:color="auto"/>
              <w:bottom w:val="single" w:sz="4" w:space="0" w:color="auto"/>
              <w:right w:val="single" w:sz="4"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spacing w:val="-4"/>
                <w:sz w:val="26"/>
                <w:szCs w:val="26"/>
              </w:rPr>
            </w:pPr>
            <w:r w:rsidRPr="00653117">
              <w:rPr>
                <w:spacing w:val="-4"/>
                <w:sz w:val="26"/>
                <w:szCs w:val="26"/>
                <w:shd w:val="solid" w:color="FFFFFF" w:fill="auto"/>
                <w:lang w:val="vi-VN"/>
              </w:rPr>
              <w:t> </w:t>
            </w:r>
          </w:p>
        </w:tc>
      </w:tr>
      <w:tr w:rsidR="00653117" w:rsidRPr="00653117" w:rsidTr="00C27D02">
        <w:tblPrEx>
          <w:tblBorders>
            <w:top w:val="none" w:sz="0" w:space="0" w:color="auto"/>
            <w:bottom w:val="none" w:sz="0" w:space="0" w:color="auto"/>
            <w:insideH w:val="none" w:sz="0" w:space="0" w:color="auto"/>
            <w:insideV w:val="none" w:sz="0" w:space="0" w:color="auto"/>
          </w:tblBorders>
        </w:tblPrEx>
        <w:trPr>
          <w:trHeight w:val="20"/>
        </w:trPr>
        <w:tc>
          <w:tcPr>
            <w:tcW w:w="278" w:type="pct"/>
            <w:tcBorders>
              <w:top w:val="single" w:sz="4" w:space="0" w:color="auto"/>
              <w:left w:val="single" w:sz="4" w:space="0" w:color="auto"/>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spacing w:val="-4"/>
                <w:sz w:val="26"/>
                <w:szCs w:val="26"/>
              </w:rPr>
            </w:pPr>
            <w:r w:rsidRPr="00653117">
              <w:rPr>
                <w:b/>
                <w:bCs/>
                <w:i/>
                <w:iCs/>
                <w:spacing w:val="-4"/>
                <w:sz w:val="26"/>
                <w:szCs w:val="26"/>
                <w:shd w:val="solid" w:color="FFFFFF" w:fill="auto"/>
                <w:lang w:val="vi-VN"/>
              </w:rPr>
              <w:t>1</w:t>
            </w:r>
          </w:p>
        </w:tc>
        <w:tc>
          <w:tcPr>
            <w:tcW w:w="4051" w:type="pct"/>
            <w:tcBorders>
              <w:top w:val="single"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rPr>
                <w:spacing w:val="-4"/>
                <w:sz w:val="26"/>
                <w:szCs w:val="26"/>
              </w:rPr>
            </w:pPr>
            <w:r w:rsidRPr="00653117">
              <w:rPr>
                <w:b/>
                <w:bCs/>
                <w:i/>
                <w:iCs/>
                <w:spacing w:val="-4"/>
                <w:sz w:val="26"/>
                <w:szCs w:val="26"/>
                <w:shd w:val="solid" w:color="FFFFFF" w:fill="auto"/>
                <w:lang w:val="vi-VN"/>
              </w:rPr>
              <w:t>Có tên trong danh sách tổ chức đấu giá tài sản do Bộ Tư pháp công bố</w:t>
            </w:r>
          </w:p>
        </w:tc>
        <w:tc>
          <w:tcPr>
            <w:tcW w:w="671" w:type="pct"/>
            <w:tcBorders>
              <w:top w:val="single" w:sz="4" w:space="0" w:color="auto"/>
              <w:left w:val="nil"/>
              <w:bottom w:val="dotted" w:sz="4"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spacing w:val="-4"/>
                <w:sz w:val="26"/>
                <w:szCs w:val="26"/>
              </w:rPr>
            </w:pPr>
            <w:r w:rsidRPr="00653117">
              <w:rPr>
                <w:b/>
                <w:bCs/>
                <w:i/>
                <w:iCs/>
                <w:spacing w:val="-4"/>
                <w:sz w:val="26"/>
                <w:szCs w:val="26"/>
                <w:shd w:val="solid" w:color="FFFFFF" w:fill="auto"/>
                <w:lang w:val="vi-VN"/>
              </w:rPr>
              <w:t>Đủ điều kiện</w:t>
            </w:r>
          </w:p>
        </w:tc>
      </w:tr>
      <w:tr w:rsidR="00653117" w:rsidRPr="00653117" w:rsidTr="00C27D02">
        <w:tblPrEx>
          <w:tblBorders>
            <w:top w:val="none" w:sz="0" w:space="0" w:color="auto"/>
            <w:bottom w:val="none" w:sz="0" w:space="0" w:color="auto"/>
            <w:insideH w:val="none" w:sz="0" w:space="0" w:color="auto"/>
            <w:insideV w:val="none" w:sz="0" w:space="0" w:color="auto"/>
          </w:tblBorders>
        </w:tblPrEx>
        <w:trPr>
          <w:trHeight w:val="20"/>
        </w:trPr>
        <w:tc>
          <w:tcPr>
            <w:tcW w:w="278" w:type="pct"/>
            <w:tcBorders>
              <w:top w:val="dotted" w:sz="4" w:space="0" w:color="auto"/>
              <w:left w:val="single" w:sz="4"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spacing w:val="-4"/>
                <w:sz w:val="26"/>
                <w:szCs w:val="26"/>
              </w:rPr>
            </w:pPr>
            <w:r w:rsidRPr="00653117">
              <w:rPr>
                <w:b/>
                <w:bCs/>
                <w:i/>
                <w:iCs/>
                <w:spacing w:val="-4"/>
                <w:sz w:val="26"/>
                <w:szCs w:val="26"/>
                <w:shd w:val="solid" w:color="FFFFFF" w:fill="auto"/>
                <w:lang w:val="vi-VN"/>
              </w:rPr>
              <w:t>2</w:t>
            </w:r>
          </w:p>
        </w:tc>
        <w:tc>
          <w:tcPr>
            <w:tcW w:w="4051" w:type="pct"/>
            <w:tcBorders>
              <w:top w:val="dotted" w:sz="4"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rPr>
                <w:spacing w:val="-4"/>
                <w:sz w:val="26"/>
                <w:szCs w:val="26"/>
              </w:rPr>
            </w:pPr>
            <w:r w:rsidRPr="00653117">
              <w:rPr>
                <w:b/>
                <w:bCs/>
                <w:i/>
                <w:iCs/>
                <w:spacing w:val="-4"/>
                <w:sz w:val="26"/>
                <w:szCs w:val="26"/>
                <w:shd w:val="solid" w:color="FFFFFF" w:fill="auto"/>
                <w:lang w:val="vi-VN"/>
              </w:rPr>
              <w:t>Không có tên trong danh sách tổ chức đấu giá tài sản do Bộ Tư pháp công bố</w:t>
            </w:r>
          </w:p>
        </w:tc>
        <w:tc>
          <w:tcPr>
            <w:tcW w:w="671" w:type="pct"/>
            <w:tcBorders>
              <w:top w:val="dotted" w:sz="4"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6D00BE" w:rsidRPr="00653117" w:rsidRDefault="006D00BE" w:rsidP="00653117">
            <w:pPr>
              <w:spacing w:before="0" w:after="0" w:line="240" w:lineRule="auto"/>
              <w:ind w:left="-57" w:right="-57"/>
              <w:jc w:val="center"/>
              <w:rPr>
                <w:spacing w:val="-4"/>
                <w:sz w:val="26"/>
                <w:szCs w:val="26"/>
              </w:rPr>
            </w:pPr>
            <w:r w:rsidRPr="00653117">
              <w:rPr>
                <w:b/>
                <w:bCs/>
                <w:i/>
                <w:iCs/>
                <w:spacing w:val="-4"/>
                <w:sz w:val="26"/>
                <w:szCs w:val="26"/>
                <w:shd w:val="solid" w:color="FFFFFF" w:fill="auto"/>
                <w:lang w:val="vi-VN"/>
              </w:rPr>
              <w:t>Không đủ điều kiện</w:t>
            </w:r>
          </w:p>
        </w:tc>
      </w:tr>
    </w:tbl>
    <w:p w:rsidR="006D00BE" w:rsidRDefault="006D00BE" w:rsidP="006D00BE"/>
    <w:p w:rsidR="006D00BE" w:rsidRDefault="006D00BE" w:rsidP="00563E5B"/>
    <w:p w:rsidR="006D00BE" w:rsidRDefault="006D00BE" w:rsidP="00563E5B"/>
    <w:p w:rsidR="006D00BE" w:rsidRDefault="006D00BE" w:rsidP="00563E5B"/>
    <w:p w:rsidR="006D00BE" w:rsidRDefault="006D00BE" w:rsidP="00563E5B"/>
    <w:sectPr w:rsidR="006D00BE" w:rsidSect="00874546">
      <w:pgSz w:w="11907" w:h="16840" w:code="9"/>
      <w:pgMar w:top="1134" w:right="1134" w:bottom="1134" w:left="147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7C1F3B"/>
    <w:multiLevelType w:val="multilevel"/>
    <w:tmpl w:val="A0D8E6FE"/>
    <w:lvl w:ilvl="0">
      <w:start w:val="4"/>
      <w:numFmt w:val="decimal"/>
      <w:lvlText w:val="%1."/>
      <w:lvlJc w:val="left"/>
      <w:pPr>
        <w:ind w:left="390" w:hanging="390"/>
      </w:pPr>
      <w:rPr>
        <w:rFonts w:hint="default"/>
      </w:rPr>
    </w:lvl>
    <w:lvl w:ilvl="1">
      <w:start w:val="1"/>
      <w:numFmt w:val="decimal"/>
      <w:lvlText w:val="%1.%2."/>
      <w:lvlJc w:val="left"/>
      <w:pPr>
        <w:ind w:left="1430" w:hanging="720"/>
      </w:pPr>
      <w:rPr>
        <w:rFonts w:hint="default"/>
        <w:b w:val="0"/>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nsid w:val="204C331D"/>
    <w:multiLevelType w:val="multilevel"/>
    <w:tmpl w:val="1E04D590"/>
    <w:lvl w:ilvl="0">
      <w:start w:val="3"/>
      <w:numFmt w:val="decimal"/>
      <w:lvlText w:val="%1"/>
      <w:lvlJc w:val="left"/>
      <w:pPr>
        <w:ind w:left="375" w:hanging="375"/>
      </w:pPr>
      <w:rPr>
        <w:rFonts w:hint="default"/>
      </w:rPr>
    </w:lvl>
    <w:lvl w:ilvl="1">
      <w:start w:val="1"/>
      <w:numFmt w:val="decimal"/>
      <w:lvlText w:val="%1.%2"/>
      <w:lvlJc w:val="left"/>
      <w:pPr>
        <w:ind w:left="943" w:hanging="375"/>
      </w:pPr>
      <w:rPr>
        <w:rFonts w:hint="default"/>
        <w:b w:val="0"/>
        <w:bCs/>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
    <w:nsid w:val="3F7B0EC2"/>
    <w:multiLevelType w:val="multilevel"/>
    <w:tmpl w:val="CACA41FC"/>
    <w:lvl w:ilvl="0">
      <w:start w:val="1"/>
      <w:numFmt w:val="bullet"/>
      <w:lvlText w:val="-"/>
      <w:lvlJc w:val="left"/>
      <w:pPr>
        <w:ind w:left="1808" w:hanging="390"/>
      </w:pPr>
      <w:rPr>
        <w:rFonts w:ascii="Times New Roman" w:eastAsia="Calibri" w:hAnsi="Times New Roman" w:cs="Times New Roman" w:hint="default"/>
        <w:b w:val="0"/>
        <w:bCs/>
        <w:i w:val="0"/>
        <w:iCs w:val="0"/>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233C3"/>
    <w:rsid w:val="00020352"/>
    <w:rsid w:val="0002180A"/>
    <w:rsid w:val="00051915"/>
    <w:rsid w:val="00076CDB"/>
    <w:rsid w:val="00085FDC"/>
    <w:rsid w:val="000C5DF8"/>
    <w:rsid w:val="00130B5A"/>
    <w:rsid w:val="001927AD"/>
    <w:rsid w:val="002035E2"/>
    <w:rsid w:val="00217360"/>
    <w:rsid w:val="00231FAD"/>
    <w:rsid w:val="00236DC9"/>
    <w:rsid w:val="00290FC0"/>
    <w:rsid w:val="002D5B78"/>
    <w:rsid w:val="002D7459"/>
    <w:rsid w:val="00343B21"/>
    <w:rsid w:val="00347531"/>
    <w:rsid w:val="00352AEC"/>
    <w:rsid w:val="0035375F"/>
    <w:rsid w:val="00377D26"/>
    <w:rsid w:val="003D227A"/>
    <w:rsid w:val="003E1FB8"/>
    <w:rsid w:val="003F6E9D"/>
    <w:rsid w:val="0044123E"/>
    <w:rsid w:val="004814DF"/>
    <w:rsid w:val="00491D99"/>
    <w:rsid w:val="004B1664"/>
    <w:rsid w:val="004B78B7"/>
    <w:rsid w:val="004E797D"/>
    <w:rsid w:val="004F5CF5"/>
    <w:rsid w:val="00563E5B"/>
    <w:rsid w:val="00574E12"/>
    <w:rsid w:val="005B7698"/>
    <w:rsid w:val="00653117"/>
    <w:rsid w:val="00671DBB"/>
    <w:rsid w:val="006C4415"/>
    <w:rsid w:val="006D00BE"/>
    <w:rsid w:val="0077206F"/>
    <w:rsid w:val="007771B9"/>
    <w:rsid w:val="00822944"/>
    <w:rsid w:val="00845541"/>
    <w:rsid w:val="00854DC0"/>
    <w:rsid w:val="00874546"/>
    <w:rsid w:val="00875754"/>
    <w:rsid w:val="008C10D4"/>
    <w:rsid w:val="008D0564"/>
    <w:rsid w:val="008D4748"/>
    <w:rsid w:val="00946C5C"/>
    <w:rsid w:val="00947938"/>
    <w:rsid w:val="00987464"/>
    <w:rsid w:val="009A0737"/>
    <w:rsid w:val="00A066F9"/>
    <w:rsid w:val="00A30B4B"/>
    <w:rsid w:val="00A816A8"/>
    <w:rsid w:val="00AA4866"/>
    <w:rsid w:val="00AB640A"/>
    <w:rsid w:val="00AD7223"/>
    <w:rsid w:val="00AF399C"/>
    <w:rsid w:val="00B366B3"/>
    <w:rsid w:val="00BA3324"/>
    <w:rsid w:val="00BA357D"/>
    <w:rsid w:val="00BE1EF7"/>
    <w:rsid w:val="00BF0A89"/>
    <w:rsid w:val="00C04984"/>
    <w:rsid w:val="00C141DC"/>
    <w:rsid w:val="00C14904"/>
    <w:rsid w:val="00C27D02"/>
    <w:rsid w:val="00C44EEE"/>
    <w:rsid w:val="00C82F48"/>
    <w:rsid w:val="00C9565D"/>
    <w:rsid w:val="00CE3A8B"/>
    <w:rsid w:val="00D233C3"/>
    <w:rsid w:val="00D35CA0"/>
    <w:rsid w:val="00D56449"/>
    <w:rsid w:val="00DD18B9"/>
    <w:rsid w:val="00DF1995"/>
    <w:rsid w:val="00EB5628"/>
    <w:rsid w:val="00F11834"/>
    <w:rsid w:val="00F13001"/>
    <w:rsid w:val="00F3408B"/>
    <w:rsid w:val="00F902E1"/>
    <w:rsid w:val="00FA49C2"/>
    <w:rsid w:val="00FF78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459"/>
    <w:pPr>
      <w:spacing w:before="60" w:after="60" w:line="340" w:lineRule="exact"/>
      <w:jc w:val="both"/>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D7459"/>
    <w:pPr>
      <w:spacing w:before="60" w:after="60" w:line="240" w:lineRule="auto"/>
      <w:jc w:val="both"/>
    </w:pPr>
    <w:rPr>
      <w:rFonts w:ascii="Times New Roman" w:eastAsia="Times New Roman" w:hAnsi="Times New Roman" w:cs="Times New Roman"/>
      <w:sz w:val="28"/>
      <w:szCs w:val="28"/>
    </w:rPr>
  </w:style>
  <w:style w:type="paragraph" w:styleId="NormalWeb">
    <w:name w:val="Normal (Web)"/>
    <w:basedOn w:val="Normal"/>
    <w:uiPriority w:val="99"/>
    <w:unhideWhenUsed/>
    <w:rsid w:val="003F6E9D"/>
    <w:pPr>
      <w:spacing w:before="100" w:beforeAutospacing="1" w:after="100" w:afterAutospacing="1" w:line="240" w:lineRule="auto"/>
      <w:jc w:val="left"/>
    </w:pPr>
    <w:rPr>
      <w:sz w:val="24"/>
      <w:szCs w:val="24"/>
    </w:rPr>
  </w:style>
  <w:style w:type="paragraph" w:styleId="ListParagraph">
    <w:name w:val="List Paragraph"/>
    <w:basedOn w:val="Normal"/>
    <w:uiPriority w:val="34"/>
    <w:qFormat/>
    <w:rsid w:val="005B7698"/>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620</TotalTime>
  <Pages>5</Pages>
  <Words>1566</Words>
  <Characters>8931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D_D</cp:lastModifiedBy>
  <cp:revision>76</cp:revision>
  <cp:lastPrinted>2024-07-29T04:35:00Z</cp:lastPrinted>
  <dcterms:created xsi:type="dcterms:W3CDTF">2021-12-24T23:01:00Z</dcterms:created>
  <dcterms:modified xsi:type="dcterms:W3CDTF">2024-11-15T09:52:00Z</dcterms:modified>
</cp:coreProperties>
</file>